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02D" w:rsidRPr="00975BA9" w:rsidRDefault="00BF602D" w:rsidP="00BF602D">
      <w:pPr>
        <w:ind w:right="477"/>
        <w:jc w:val="both"/>
        <w:rPr>
          <w:rFonts w:ascii="Myriad Pro" w:hAnsi="Myriad Pro" w:cs="Arial"/>
          <w:b/>
          <w:bCs/>
          <w:iCs/>
          <w:noProof/>
          <w:sz w:val="22"/>
          <w:szCs w:val="22"/>
        </w:rPr>
      </w:pPr>
      <w:r w:rsidRPr="00975BA9">
        <w:rPr>
          <w:rFonts w:ascii="Myriad Pro" w:hAnsi="Myriad Pro" w:cs="Arial"/>
          <w:bCs/>
          <w:iCs/>
          <w:noProof/>
          <w:lang w:eastAsia="en-US"/>
        </w:rPr>
        <w:drawing>
          <wp:anchor distT="0" distB="0" distL="114300" distR="114300" simplePos="0" relativeHeight="251721728" behindDoc="1" locked="0" layoutInCell="1" allowOverlap="1" wp14:anchorId="2B95DF7D" wp14:editId="2FAB939B">
            <wp:simplePos x="0" y="0"/>
            <wp:positionH relativeFrom="column">
              <wp:posOffset>-1143000</wp:posOffset>
            </wp:positionH>
            <wp:positionV relativeFrom="paragraph">
              <wp:posOffset>-571500</wp:posOffset>
            </wp:positionV>
            <wp:extent cx="8115300" cy="215963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b="16855"/>
                    <a:stretch>
                      <a:fillRect/>
                    </a:stretch>
                  </pic:blipFill>
                  <pic:spPr bwMode="auto">
                    <a:xfrm>
                      <a:off x="0" y="0"/>
                      <a:ext cx="811530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02D" w:rsidRPr="00975BA9" w:rsidRDefault="00BF602D" w:rsidP="00BF602D">
      <w:pPr>
        <w:ind w:right="477"/>
        <w:jc w:val="both"/>
        <w:rPr>
          <w:rFonts w:ascii="Myriad Pro" w:hAnsi="Myriad Pro" w:cs="Arial"/>
          <w:b/>
          <w:bCs/>
          <w:iCs/>
          <w:noProof/>
          <w:sz w:val="22"/>
          <w:szCs w:val="22"/>
        </w:rPr>
      </w:pPr>
      <w:r w:rsidRPr="00975BA9">
        <w:rPr>
          <w:rFonts w:ascii="Myriad Pro" w:hAnsi="Myriad Pro" w:cs="Arial"/>
          <w:b/>
          <w:bCs/>
          <w:iCs/>
          <w:noProof/>
          <w:color w:val="FF0000"/>
          <w:sz w:val="22"/>
          <w:szCs w:val="22"/>
        </w:rPr>
        <w:t xml:space="preserve">  </w:t>
      </w:r>
    </w:p>
    <w:p w:rsidR="00BF602D" w:rsidRPr="00975BA9" w:rsidRDefault="00BF602D" w:rsidP="00BF602D">
      <w:pPr>
        <w:ind w:right="277"/>
        <w:jc w:val="center"/>
        <w:rPr>
          <w:rFonts w:ascii="Myriad Pro" w:hAnsi="Myriad Pro" w:cs="Arial"/>
          <w:bCs/>
          <w:iCs/>
          <w:noProof/>
          <w:sz w:val="22"/>
          <w:szCs w:val="22"/>
        </w:rPr>
      </w:pPr>
    </w:p>
    <w:p w:rsidR="00BF602D" w:rsidRPr="00975BA9" w:rsidRDefault="00BF602D" w:rsidP="00BF602D">
      <w:pPr>
        <w:ind w:right="277"/>
        <w:jc w:val="center"/>
        <w:rPr>
          <w:rFonts w:ascii="Myriad Pro" w:hAnsi="Myriad Pro" w:cs="Arial"/>
          <w:bCs/>
          <w:iCs/>
          <w:noProof/>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rPr>
          <w:rFonts w:ascii="Myriad Pro" w:hAnsi="Myriad Pro" w:cs="Arial"/>
          <w:sz w:val="22"/>
          <w:szCs w:val="22"/>
        </w:rPr>
      </w:pPr>
    </w:p>
    <w:p w:rsidR="00BF602D" w:rsidRPr="00975BA9" w:rsidRDefault="00BF602D" w:rsidP="00BF602D">
      <w:pPr>
        <w:jc w:val="center"/>
        <w:rPr>
          <w:rFonts w:ascii="Myriad Pro" w:hAnsi="Myriad Pro"/>
          <w:b/>
          <w:sz w:val="16"/>
          <w:szCs w:val="16"/>
        </w:rPr>
      </w:pPr>
    </w:p>
    <w:p w:rsidR="00BF602D" w:rsidRPr="00224AD2" w:rsidRDefault="00BF602D" w:rsidP="00BF602D">
      <w:pPr>
        <w:spacing w:before="240"/>
        <w:ind w:left="-142"/>
        <w:rPr>
          <w:rFonts w:ascii="Myriad Pro" w:hAnsi="Myriad Pro"/>
          <w:b/>
          <w:sz w:val="36"/>
          <w:szCs w:val="40"/>
        </w:rPr>
      </w:pPr>
      <w:r w:rsidRPr="00224AD2">
        <w:rPr>
          <w:rFonts w:ascii="Myriad Pro" w:hAnsi="Myriad Pro"/>
          <w:b/>
          <w:sz w:val="36"/>
          <w:szCs w:val="40"/>
        </w:rPr>
        <w:t>Community Based Approach to Local Development Project - II</w:t>
      </w:r>
    </w:p>
    <w:p w:rsidR="002C056E" w:rsidRDefault="002C056E" w:rsidP="00BF602D">
      <w:pPr>
        <w:spacing w:before="120"/>
        <w:jc w:val="center"/>
        <w:rPr>
          <w:rFonts w:ascii="Myriad Pro" w:hAnsi="Myriad Pro"/>
          <w:b/>
          <w:sz w:val="40"/>
          <w:szCs w:val="40"/>
        </w:rPr>
      </w:pPr>
      <w:r>
        <w:rPr>
          <w:noProof/>
          <w:lang w:eastAsia="en-US"/>
        </w:rPr>
        <mc:AlternateContent>
          <mc:Choice Requires="wps">
            <w:drawing>
              <wp:anchor distT="0" distB="0" distL="114300" distR="114300" simplePos="0" relativeHeight="251727872" behindDoc="0" locked="0" layoutInCell="1" allowOverlap="1" wp14:anchorId="19D4D508" wp14:editId="14FD418A">
                <wp:simplePos x="0" y="0"/>
                <wp:positionH relativeFrom="column">
                  <wp:posOffset>557530</wp:posOffset>
                </wp:positionH>
                <wp:positionV relativeFrom="paragraph">
                  <wp:posOffset>114935</wp:posOffset>
                </wp:positionV>
                <wp:extent cx="4946650" cy="1828800"/>
                <wp:effectExtent l="0" t="0" r="0" b="8255"/>
                <wp:wrapSquare wrapText="bothSides"/>
                <wp:docPr id="8" name="Text Box 8"/>
                <wp:cNvGraphicFramePr/>
                <a:graphic xmlns:a="http://schemas.openxmlformats.org/drawingml/2006/main">
                  <a:graphicData uri="http://schemas.microsoft.com/office/word/2010/wordprocessingShape">
                    <wps:wsp>
                      <wps:cNvSpPr txBox="1"/>
                      <wps:spPr>
                        <a:xfrm>
                          <a:off x="0" y="0"/>
                          <a:ext cx="4946650" cy="1828800"/>
                        </a:xfrm>
                        <a:prstGeom prst="rect">
                          <a:avLst/>
                        </a:prstGeom>
                        <a:noFill/>
                        <a:ln>
                          <a:noFill/>
                        </a:ln>
                        <a:effectLst/>
                      </wps:spPr>
                      <wps:txbx>
                        <w:txbxContent>
                          <w:p w:rsidR="00306769" w:rsidRDefault="003067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3.9pt;margin-top:9.05pt;width:389.5pt;height:2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" filled="f" stroked="f">
                <v:textbox style="mso-fit-shape-to-text:t">
                  <w:txbxContent>
                    <w:p w:rsidR="00306769" w:rsidRDefault="00306769"/>
                  </w:txbxContent>
                </v:textbox>
                <w10:wrap type="square"/>
              </v:shape>
            </w:pict>
          </mc:Fallback>
        </mc:AlternateContent>
      </w:r>
    </w:p>
    <w:p w:rsidR="00FF1612" w:rsidRDefault="00FF1612" w:rsidP="002C056E">
      <w:pPr>
        <w:ind w:right="277"/>
        <w:rPr>
          <w:rFonts w:ascii="Myriad Pro" w:hAnsi="Myriad Pro" w:cs="Arial"/>
          <w:sz w:val="16"/>
          <w:szCs w:val="22"/>
        </w:rPr>
      </w:pPr>
    </w:p>
    <w:p w:rsidR="00FF1612" w:rsidRPr="00975BA9" w:rsidRDefault="00FF1612" w:rsidP="002C056E">
      <w:pPr>
        <w:ind w:right="277"/>
        <w:rPr>
          <w:rFonts w:ascii="Myriad Pro" w:hAnsi="Myriad Pro" w:cs="Arial"/>
          <w:sz w:val="16"/>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4394"/>
      </w:tblGrid>
      <w:tr w:rsidR="00FF1612" w:rsidTr="00306769">
        <w:tc>
          <w:tcPr>
            <w:tcW w:w="5387" w:type="dxa"/>
          </w:tcPr>
          <w:p w:rsidR="00FF1612" w:rsidRDefault="00306769" w:rsidP="00394B52">
            <w:r>
              <w:rPr>
                <w:noProof/>
              </w:rPr>
              <w:drawing>
                <wp:inline distT="0" distB="0" distL="0" distR="0" wp14:anchorId="1A977E97" wp14:editId="40E01FE0">
                  <wp:extent cx="3277211" cy="2133600"/>
                  <wp:effectExtent l="0" t="0" r="0" b="0"/>
                  <wp:docPr id="16" name="Picture 16" descr="C:\Users\User\AppData\Local\Microsoft\Windows\Temporary Internet Files\Content.Word\Планирование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Планирование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056" cy="2132848"/>
                          </a:xfrm>
                          <a:prstGeom prst="rect">
                            <a:avLst/>
                          </a:prstGeom>
                          <a:noFill/>
                          <a:ln>
                            <a:noFill/>
                          </a:ln>
                        </pic:spPr>
                      </pic:pic>
                    </a:graphicData>
                  </a:graphic>
                </wp:inline>
              </w:drawing>
            </w:r>
          </w:p>
        </w:tc>
        <w:tc>
          <w:tcPr>
            <w:tcW w:w="4394" w:type="dxa"/>
            <w:shd w:val="clear" w:color="auto" w:fill="D9EAD5" w:themeFill="accent4" w:themeFillTint="33"/>
          </w:tcPr>
          <w:p w:rsidR="00306769" w:rsidRPr="00306769" w:rsidRDefault="00306769" w:rsidP="00306769">
            <w:pPr>
              <w:jc w:val="center"/>
              <w:rPr>
                <w:rFonts w:ascii="Myriad Pro" w:hAnsi="Myriad Pro"/>
                <w:b/>
                <w:caps/>
                <w:sz w:val="72"/>
                <w:szCs w:val="6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06769">
              <w:rPr>
                <w:rFonts w:ascii="Myriad Pro" w:hAnsi="Myriad Pro"/>
                <w:b/>
                <w:caps/>
                <w:sz w:val="72"/>
                <w:szCs w:val="6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FIRST QUARTERLY REPORT</w:t>
            </w:r>
          </w:p>
          <w:p w:rsidR="00FF1612" w:rsidRDefault="00FF1612" w:rsidP="00394B52"/>
        </w:tc>
      </w:tr>
      <w:tr w:rsidR="00306769" w:rsidTr="00306769">
        <w:tc>
          <w:tcPr>
            <w:tcW w:w="5387" w:type="dxa"/>
            <w:shd w:val="clear" w:color="auto" w:fill="D9EAD5" w:themeFill="accent4" w:themeFillTint="33"/>
          </w:tcPr>
          <w:p w:rsidR="00306769" w:rsidRDefault="00306769" w:rsidP="00306769">
            <w:pPr>
              <w:jc w:val="center"/>
              <w:rPr>
                <w:rFonts w:ascii="Myriad Pro" w:hAnsi="Myriad Pro"/>
                <w:b/>
                <w:caps/>
                <w:sz w:val="56"/>
                <w:szCs w:val="6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06769" w:rsidRPr="00417509" w:rsidRDefault="00306769" w:rsidP="00306769">
            <w:pPr>
              <w:jc w:val="center"/>
              <w:rPr>
                <w:rFonts w:ascii="Myriad Pro" w:hAnsi="Myriad Pro"/>
                <w:b/>
                <w:caps/>
                <w:sz w:val="96"/>
                <w:szCs w:val="6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17509">
              <w:rPr>
                <w:rFonts w:ascii="Myriad Pro" w:hAnsi="Myriad Pro"/>
                <w:b/>
                <w:caps/>
                <w:sz w:val="96"/>
                <w:szCs w:val="6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2014</w:t>
            </w:r>
          </w:p>
          <w:p w:rsidR="00306769" w:rsidRDefault="00306769" w:rsidP="00394B52"/>
        </w:tc>
        <w:tc>
          <w:tcPr>
            <w:tcW w:w="4394" w:type="dxa"/>
          </w:tcPr>
          <w:p w:rsidR="00306769" w:rsidRDefault="00306769" w:rsidP="00394B52">
            <w:r>
              <w:rPr>
                <w:noProof/>
              </w:rPr>
              <w:drawing>
                <wp:inline distT="0" distB="0" distL="0" distR="0" wp14:anchorId="19832245" wp14:editId="56C682AA">
                  <wp:extent cx="2872738" cy="2154555"/>
                  <wp:effectExtent l="0" t="0" r="4445" b="0"/>
                  <wp:docPr id="17" name="Picture 17" descr="C:\Users\User\Desktop\CBA-III\Photos 4 Display\R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BA-III\Photos 4 Display\RED\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1288" cy="2153468"/>
                          </a:xfrm>
                          <a:prstGeom prst="rect">
                            <a:avLst/>
                          </a:prstGeom>
                          <a:noFill/>
                          <a:ln>
                            <a:noFill/>
                          </a:ln>
                        </pic:spPr>
                      </pic:pic>
                    </a:graphicData>
                  </a:graphic>
                </wp:inline>
              </w:drawing>
            </w:r>
          </w:p>
        </w:tc>
      </w:tr>
    </w:tbl>
    <w:p w:rsidR="00BF602D" w:rsidRDefault="00BF602D" w:rsidP="00FC1419">
      <w:pPr>
        <w:jc w:val="center"/>
        <w:rPr>
          <w:rFonts w:ascii="Myriad Pro" w:hAnsi="Myriad Pro"/>
          <w:b/>
          <w:sz w:val="22"/>
          <w:szCs w:val="36"/>
        </w:rPr>
      </w:pPr>
    </w:p>
    <w:p w:rsidR="00306769" w:rsidRDefault="00306769" w:rsidP="00FC1419">
      <w:pPr>
        <w:jc w:val="center"/>
        <w:rPr>
          <w:rFonts w:ascii="Myriad Pro" w:hAnsi="Myriad Pro"/>
          <w:b/>
          <w:sz w:val="22"/>
          <w:szCs w:val="36"/>
        </w:rPr>
      </w:pPr>
    </w:p>
    <w:p w:rsidR="00306769" w:rsidRPr="00630D92" w:rsidRDefault="00306769" w:rsidP="00FC1419">
      <w:pPr>
        <w:jc w:val="center"/>
        <w:rPr>
          <w:rFonts w:ascii="Myriad Pro" w:hAnsi="Myriad Pro"/>
          <w:b/>
          <w:sz w:val="22"/>
          <w:szCs w:val="36"/>
        </w:rPr>
      </w:pPr>
    </w:p>
    <w:tbl>
      <w:tblPr>
        <w:tblW w:w="9639" w:type="dxa"/>
        <w:tblInd w:w="212" w:type="dxa"/>
        <w:tblCellMar>
          <w:left w:w="70" w:type="dxa"/>
          <w:right w:w="70" w:type="dxa"/>
        </w:tblCellMar>
        <w:tblLook w:val="0000" w:firstRow="0" w:lastRow="0" w:firstColumn="0" w:lastColumn="0" w:noHBand="0" w:noVBand="0"/>
      </w:tblPr>
      <w:tblGrid>
        <w:gridCol w:w="2520"/>
        <w:gridCol w:w="4680"/>
        <w:gridCol w:w="2439"/>
      </w:tblGrid>
      <w:tr w:rsidR="00BF602D" w:rsidRPr="00975BA9" w:rsidTr="00630D92">
        <w:trPr>
          <w:trHeight w:val="1800"/>
        </w:trPr>
        <w:tc>
          <w:tcPr>
            <w:tcW w:w="2520" w:type="dxa"/>
            <w:vAlign w:val="center"/>
          </w:tcPr>
          <w:p w:rsidR="00BF602D" w:rsidRPr="00975BA9" w:rsidRDefault="00BF602D" w:rsidP="00630D92">
            <w:pPr>
              <w:ind w:left="-935"/>
              <w:rPr>
                <w:rFonts w:ascii="Myriad Pro" w:hAnsi="Myriad Pro" w:cs="Arial"/>
                <w:sz w:val="20"/>
                <w:szCs w:val="20"/>
              </w:rPr>
            </w:pPr>
            <w:r w:rsidRPr="00975BA9">
              <w:rPr>
                <w:rFonts w:ascii="Myriad Pro" w:hAnsi="Myriad Pro" w:cs="Arial"/>
                <w:noProof/>
                <w:sz w:val="20"/>
                <w:szCs w:val="20"/>
                <w:lang w:eastAsia="en-US"/>
              </w:rPr>
              <w:drawing>
                <wp:anchor distT="0" distB="0" distL="114300" distR="114300" simplePos="0" relativeHeight="251722752" behindDoc="0" locked="0" layoutInCell="1" allowOverlap="0" wp14:anchorId="38D50A76" wp14:editId="5FFF327F">
                  <wp:simplePos x="0" y="0"/>
                  <wp:positionH relativeFrom="column">
                    <wp:posOffset>306705</wp:posOffset>
                  </wp:positionH>
                  <wp:positionV relativeFrom="paragraph">
                    <wp:posOffset>-314325</wp:posOffset>
                  </wp:positionV>
                  <wp:extent cx="874395" cy="561975"/>
                  <wp:effectExtent l="0" t="0" r="1905"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439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0D92" w:rsidRDefault="00630D92" w:rsidP="00630D92">
            <w:pPr>
              <w:ind w:left="-70"/>
              <w:rPr>
                <w:rFonts w:ascii="Myriad Pro" w:hAnsi="Myriad Pro" w:cs="Arial"/>
                <w:sz w:val="16"/>
                <w:szCs w:val="16"/>
              </w:rPr>
            </w:pPr>
          </w:p>
          <w:p w:rsidR="00BF602D" w:rsidRPr="00975BA9" w:rsidRDefault="00BF602D" w:rsidP="00630D92">
            <w:pPr>
              <w:ind w:left="-70"/>
              <w:jc w:val="center"/>
              <w:rPr>
                <w:rFonts w:ascii="Myriad Pro" w:hAnsi="Myriad Pro" w:cs="Arial"/>
                <w:sz w:val="16"/>
                <w:szCs w:val="16"/>
              </w:rPr>
            </w:pPr>
            <w:r w:rsidRPr="00975BA9">
              <w:rPr>
                <w:rFonts w:ascii="Myriad Pro" w:hAnsi="Myriad Pro" w:cs="Arial"/>
                <w:sz w:val="16"/>
                <w:szCs w:val="16"/>
              </w:rPr>
              <w:t>Project is financed</w:t>
            </w:r>
          </w:p>
          <w:p w:rsidR="00BF602D" w:rsidRPr="00975BA9" w:rsidRDefault="00630D92" w:rsidP="00630D92">
            <w:pPr>
              <w:ind w:left="-70"/>
              <w:jc w:val="center"/>
              <w:rPr>
                <w:rFonts w:ascii="Myriad Pro" w:hAnsi="Myriad Pro" w:cs="Arial"/>
                <w:sz w:val="20"/>
                <w:szCs w:val="20"/>
              </w:rPr>
            </w:pPr>
            <w:r>
              <w:rPr>
                <w:rFonts w:ascii="Myriad Pro" w:hAnsi="Myriad Pro" w:cs="Arial"/>
                <w:sz w:val="16"/>
                <w:szCs w:val="16"/>
              </w:rPr>
              <w:t>b</w:t>
            </w:r>
            <w:r w:rsidR="00BF602D" w:rsidRPr="00975BA9">
              <w:rPr>
                <w:rFonts w:ascii="Myriad Pro" w:hAnsi="Myriad Pro" w:cs="Arial"/>
                <w:sz w:val="16"/>
                <w:szCs w:val="16"/>
              </w:rPr>
              <w:t>y</w:t>
            </w:r>
            <w:r>
              <w:rPr>
                <w:rFonts w:ascii="Myriad Pro" w:hAnsi="Myriad Pro" w:cs="Arial"/>
                <w:sz w:val="16"/>
                <w:szCs w:val="16"/>
              </w:rPr>
              <w:t xml:space="preserve"> </w:t>
            </w:r>
            <w:r w:rsidR="00BF602D" w:rsidRPr="00975BA9">
              <w:rPr>
                <w:rFonts w:ascii="Myriad Pro" w:hAnsi="Myriad Pro" w:cs="Arial"/>
                <w:sz w:val="16"/>
                <w:szCs w:val="16"/>
              </w:rPr>
              <w:t>European Union</w:t>
            </w:r>
          </w:p>
        </w:tc>
        <w:tc>
          <w:tcPr>
            <w:tcW w:w="4680" w:type="dxa"/>
          </w:tcPr>
          <w:p w:rsidR="00BF602D" w:rsidRPr="00975BA9" w:rsidRDefault="00BF602D" w:rsidP="0063744D">
            <w:pPr>
              <w:jc w:val="center"/>
              <w:rPr>
                <w:rFonts w:ascii="Myriad Pro" w:hAnsi="Myriad Pro" w:cs="Arial"/>
                <w:b/>
                <w:sz w:val="20"/>
                <w:szCs w:val="20"/>
                <w:lang w:val="en-GB"/>
              </w:rPr>
            </w:pPr>
          </w:p>
          <w:p w:rsidR="00BF602D" w:rsidRPr="00975BA9" w:rsidRDefault="00BF602D" w:rsidP="0063744D">
            <w:pPr>
              <w:jc w:val="center"/>
              <w:rPr>
                <w:rFonts w:ascii="Myriad Pro" w:hAnsi="Myriad Pro" w:cs="Arial"/>
                <w:b/>
                <w:sz w:val="20"/>
                <w:szCs w:val="20"/>
                <w:lang w:val="en-GB"/>
              </w:rPr>
            </w:pPr>
          </w:p>
          <w:p w:rsidR="00BF602D" w:rsidRPr="00975BA9" w:rsidRDefault="00BF602D" w:rsidP="0063744D">
            <w:pPr>
              <w:jc w:val="center"/>
              <w:rPr>
                <w:rFonts w:ascii="Myriad Pro" w:hAnsi="Myriad Pro" w:cs="Arial"/>
                <w:b/>
                <w:sz w:val="20"/>
                <w:szCs w:val="20"/>
                <w:lang w:val="en-GB"/>
              </w:rPr>
            </w:pPr>
          </w:p>
          <w:p w:rsidR="00BF602D" w:rsidRPr="00975BA9" w:rsidRDefault="00BF602D" w:rsidP="0063744D">
            <w:pPr>
              <w:pStyle w:val="Footer"/>
              <w:jc w:val="center"/>
              <w:rPr>
                <w:rFonts w:ascii="Myriad Pro" w:hAnsi="Myriad Pro" w:cs="Arial"/>
                <w:color w:val="000000"/>
                <w:sz w:val="20"/>
                <w:szCs w:val="20"/>
                <w:lang w:val="en-US"/>
              </w:rPr>
            </w:pPr>
          </w:p>
        </w:tc>
        <w:tc>
          <w:tcPr>
            <w:tcW w:w="2439" w:type="dxa"/>
            <w:vAlign w:val="bottom"/>
          </w:tcPr>
          <w:p w:rsidR="00BF602D" w:rsidRPr="00975BA9" w:rsidRDefault="00630D92" w:rsidP="00630D92">
            <w:pPr>
              <w:jc w:val="center"/>
              <w:rPr>
                <w:rFonts w:ascii="Myriad Pro" w:hAnsi="Myriad Pro" w:cs="Arial"/>
                <w:noProof/>
                <w:sz w:val="20"/>
                <w:szCs w:val="20"/>
              </w:rPr>
            </w:pPr>
            <w:r>
              <w:rPr>
                <w:noProof/>
                <w:lang w:eastAsia="en-US"/>
              </w:rPr>
              <w:drawing>
                <wp:inline distT="0" distB="0" distL="0" distR="0" wp14:anchorId="5C4125F9" wp14:editId="4A5ABA9E">
                  <wp:extent cx="377939" cy="967154"/>
                  <wp:effectExtent l="0" t="0" r="3175" b="4445"/>
                  <wp:docPr id="9" name="Picture 9" descr="Z:\All folders 2014\COMMUNICATION UNIT\LOGO_2014\undp_logo_new_eng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l folders 2014\COMMUNICATION UNIT\LOGO_2014\undp_logo_new_eng_150dp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290" cy="965493"/>
                          </a:xfrm>
                          <a:prstGeom prst="rect">
                            <a:avLst/>
                          </a:prstGeom>
                          <a:noFill/>
                          <a:ln>
                            <a:noFill/>
                          </a:ln>
                        </pic:spPr>
                      </pic:pic>
                    </a:graphicData>
                  </a:graphic>
                </wp:inline>
              </w:drawing>
            </w:r>
          </w:p>
          <w:p w:rsidR="00BF602D" w:rsidRPr="00975BA9" w:rsidRDefault="00BF602D" w:rsidP="00630D92">
            <w:pPr>
              <w:jc w:val="center"/>
              <w:rPr>
                <w:rFonts w:ascii="Myriad Pro" w:hAnsi="Myriad Pro" w:cs="Arial"/>
                <w:noProof/>
                <w:sz w:val="16"/>
                <w:szCs w:val="16"/>
              </w:rPr>
            </w:pPr>
            <w:r w:rsidRPr="00975BA9">
              <w:rPr>
                <w:rFonts w:ascii="Myriad Pro" w:hAnsi="Myriad Pro" w:cs="Arial"/>
                <w:noProof/>
                <w:sz w:val="16"/>
                <w:szCs w:val="16"/>
              </w:rPr>
              <w:t>Project is cofinanced</w:t>
            </w:r>
          </w:p>
          <w:p w:rsidR="00BF602D" w:rsidRPr="00975BA9" w:rsidRDefault="00BF602D" w:rsidP="00630D92">
            <w:pPr>
              <w:jc w:val="center"/>
              <w:rPr>
                <w:rFonts w:ascii="Myriad Pro" w:hAnsi="Myriad Pro" w:cs="Arial"/>
                <w:noProof/>
                <w:sz w:val="20"/>
                <w:szCs w:val="20"/>
              </w:rPr>
            </w:pPr>
            <w:r w:rsidRPr="00975BA9">
              <w:rPr>
                <w:rFonts w:ascii="Myriad Pro" w:hAnsi="Myriad Pro" w:cs="Arial"/>
                <w:noProof/>
                <w:sz w:val="16"/>
                <w:szCs w:val="16"/>
              </w:rPr>
              <w:t>and implemented by UNDP</w:t>
            </w:r>
          </w:p>
        </w:tc>
      </w:tr>
    </w:tbl>
    <w:p w:rsidR="00BF602D" w:rsidRPr="00975BA9" w:rsidRDefault="00BF602D" w:rsidP="00BF602D">
      <w:pPr>
        <w:spacing w:before="120" w:after="120"/>
        <w:ind w:right="277"/>
        <w:jc w:val="center"/>
        <w:rPr>
          <w:rFonts w:ascii="Myriad Pro" w:hAnsi="Myriad Pro" w:cs="Arial"/>
          <w:b/>
          <w:sz w:val="28"/>
          <w:szCs w:val="28"/>
        </w:rPr>
        <w:sectPr w:rsidR="00BF602D" w:rsidRPr="00975BA9" w:rsidSect="00BF602D">
          <w:pgSz w:w="11906" w:h="16838" w:code="9"/>
          <w:pgMar w:top="567" w:right="567" w:bottom="567" w:left="1134" w:header="709" w:footer="709" w:gutter="0"/>
          <w:pgNumType w:start="1"/>
          <w:cols w:space="708"/>
          <w:titlePg/>
          <w:docGrid w:linePitch="360"/>
        </w:sectPr>
      </w:pPr>
    </w:p>
    <w:p w:rsidR="00BF602D" w:rsidRPr="00D46649" w:rsidRDefault="00BF602D" w:rsidP="000804EE">
      <w:pPr>
        <w:spacing w:after="200" w:line="276" w:lineRule="auto"/>
        <w:jc w:val="center"/>
        <w:rPr>
          <w:color w:val="632423"/>
          <w:sz w:val="22"/>
        </w:rPr>
      </w:pPr>
      <w:r w:rsidRPr="00D46649">
        <w:rPr>
          <w:rFonts w:ascii="Myriad Pro" w:hAnsi="Myriad Pro"/>
          <w:b/>
          <w:color w:val="632423"/>
          <w:sz w:val="36"/>
          <w:szCs w:val="40"/>
        </w:rPr>
        <w:lastRenderedPageBreak/>
        <w:t>ACKNOWLEDGEMENT TO OUR PARTNERS</w:t>
      </w:r>
    </w:p>
    <w:p w:rsidR="00BF602D" w:rsidRPr="00534E2C" w:rsidRDefault="00BF602D" w:rsidP="00BF602D">
      <w:pPr>
        <w:jc w:val="center"/>
        <w:rPr>
          <w:rFonts w:ascii="Myriad Pro" w:hAnsi="Myriad Pro"/>
          <w:sz w:val="22"/>
          <w:szCs w:val="40"/>
        </w:rPr>
      </w:pPr>
    </w:p>
    <w:tbl>
      <w:tblPr>
        <w:tblW w:w="5954" w:type="dxa"/>
        <w:jc w:val="center"/>
        <w:tblInd w:w="-359" w:type="dxa"/>
        <w:tblLayout w:type="fixed"/>
        <w:tblLook w:val="01E0" w:firstRow="1" w:lastRow="1" w:firstColumn="1" w:lastColumn="1" w:noHBand="0" w:noVBand="0"/>
      </w:tblPr>
      <w:tblGrid>
        <w:gridCol w:w="2295"/>
        <w:gridCol w:w="1492"/>
        <w:gridCol w:w="2167"/>
      </w:tblGrid>
      <w:tr w:rsidR="00BF602D" w:rsidRPr="00534E2C" w:rsidTr="0063744D">
        <w:trPr>
          <w:trHeight w:val="811"/>
          <w:jc w:val="center"/>
        </w:trPr>
        <w:tc>
          <w:tcPr>
            <w:tcW w:w="2295" w:type="dxa"/>
            <w:vAlign w:val="center"/>
          </w:tcPr>
          <w:p w:rsidR="00BF602D" w:rsidRPr="00534E2C" w:rsidRDefault="00BF602D" w:rsidP="0063744D">
            <w:pPr>
              <w:jc w:val="center"/>
              <w:rPr>
                <w:rFonts w:ascii="Myriad Pro" w:hAnsi="Myriad Pro"/>
                <w:noProof/>
                <w:sz w:val="16"/>
                <w:szCs w:val="16"/>
              </w:rPr>
            </w:pPr>
          </w:p>
        </w:tc>
        <w:tc>
          <w:tcPr>
            <w:tcW w:w="1492" w:type="dxa"/>
          </w:tcPr>
          <w:p w:rsidR="00BF602D" w:rsidRPr="00534E2C" w:rsidRDefault="00BF602D" w:rsidP="0063744D">
            <w:pPr>
              <w:jc w:val="center"/>
              <w:rPr>
                <w:rFonts w:ascii="Myriad Pro" w:hAnsi="Myriad Pro" w:cs="Arial"/>
                <w:b/>
                <w:sz w:val="20"/>
                <w:lang w:val="en-GB"/>
              </w:rPr>
            </w:pPr>
            <w:r>
              <w:rPr>
                <w:noProof/>
                <w:lang w:eastAsia="en-US"/>
              </w:rPr>
              <w:drawing>
                <wp:anchor distT="0" distB="0" distL="114300" distR="114300" simplePos="0" relativeHeight="251723776" behindDoc="0" locked="0" layoutInCell="1" allowOverlap="1" wp14:anchorId="52E32F62" wp14:editId="709DA342">
                  <wp:simplePos x="0" y="0"/>
                  <wp:positionH relativeFrom="column">
                    <wp:posOffset>180340</wp:posOffset>
                  </wp:positionH>
                  <wp:positionV relativeFrom="paragraph">
                    <wp:posOffset>21590</wp:posOffset>
                  </wp:positionV>
                  <wp:extent cx="313055" cy="487680"/>
                  <wp:effectExtent l="0" t="0" r="0" b="7620"/>
                  <wp:wrapNone/>
                  <wp:docPr id="452" name="Picture 27" descr="Description: trident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rident colo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055" cy="487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67" w:type="dxa"/>
            <w:vAlign w:val="center"/>
          </w:tcPr>
          <w:p w:rsidR="00BF602D" w:rsidRPr="00534E2C" w:rsidRDefault="00BF602D" w:rsidP="0063744D">
            <w:pPr>
              <w:jc w:val="center"/>
              <w:rPr>
                <w:rFonts w:ascii="Myriad Pro" w:hAnsi="Myriad Pro"/>
                <w:sz w:val="16"/>
                <w:szCs w:val="16"/>
              </w:rPr>
            </w:pPr>
          </w:p>
        </w:tc>
      </w:tr>
    </w:tbl>
    <w:p w:rsidR="00BF602D" w:rsidRPr="00534E2C" w:rsidRDefault="00BF602D" w:rsidP="00BF602D">
      <w:pPr>
        <w:spacing w:after="120"/>
        <w:rPr>
          <w:rFonts w:ascii="Myriad Pro" w:hAnsi="Myriad Pro"/>
          <w:lang w:val="en-GB"/>
        </w:rPr>
      </w:pPr>
    </w:p>
    <w:tbl>
      <w:tblPr>
        <w:tblW w:w="0" w:type="auto"/>
        <w:jc w:val="center"/>
        <w:tblLayout w:type="fixed"/>
        <w:tblLook w:val="01E0" w:firstRow="1" w:lastRow="1" w:firstColumn="1" w:lastColumn="1" w:noHBand="0" w:noVBand="0"/>
      </w:tblPr>
      <w:tblGrid>
        <w:gridCol w:w="1242"/>
        <w:gridCol w:w="1542"/>
        <w:gridCol w:w="274"/>
        <w:gridCol w:w="1191"/>
        <w:gridCol w:w="1585"/>
        <w:gridCol w:w="236"/>
        <w:gridCol w:w="1211"/>
        <w:gridCol w:w="1502"/>
      </w:tblGrid>
      <w:tr w:rsidR="00BF602D" w:rsidRPr="00534E2C" w:rsidTr="0063744D">
        <w:trPr>
          <w:trHeight w:val="959"/>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6A8D00F4" wp14:editId="3E6A72B9">
                  <wp:extent cx="533400" cy="609600"/>
                  <wp:effectExtent l="0" t="0" r="0" b="0"/>
                  <wp:docPr id="453" name="Picture 26" descr="Description: Crimea_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Crimea_Embl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bCs/>
                <w:color w:val="000000"/>
                <w:sz w:val="16"/>
                <w:szCs w:val="16"/>
              </w:rPr>
            </w:pPr>
            <w:r w:rsidRPr="00534E2C">
              <w:rPr>
                <w:rFonts w:ascii="Myriad Pro" w:hAnsi="Myriad Pro"/>
                <w:color w:val="000000"/>
                <w:sz w:val="16"/>
                <w:szCs w:val="16"/>
              </w:rPr>
              <w:t>Cabinet of Ministers and Supreme Council of ARC</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sz w:val="16"/>
                <w:szCs w:val="16"/>
              </w:rPr>
            </w:pPr>
            <w:r>
              <w:rPr>
                <w:rFonts w:ascii="Myriad Pro" w:hAnsi="Myriad Pro"/>
                <w:noProof/>
                <w:sz w:val="16"/>
                <w:szCs w:val="16"/>
                <w:lang w:eastAsia="en-US"/>
              </w:rPr>
              <w:drawing>
                <wp:inline distT="0" distB="0" distL="0" distR="0" wp14:anchorId="14BFF422" wp14:editId="2305766C">
                  <wp:extent cx="472440" cy="609600"/>
                  <wp:effectExtent l="0" t="0" r="3810" b="0"/>
                  <wp:docPr id="454" name="Picture 25" descr="Description: 200px-Coat_of_Arms_of_Cherkasy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200px-Coat_of_Arms_of_Cherkasy_Obla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440" cy="60960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sz w:val="16"/>
                <w:szCs w:val="16"/>
              </w:rPr>
            </w:pPr>
            <w:r w:rsidRPr="00534E2C">
              <w:rPr>
                <w:rFonts w:ascii="Myriad Pro" w:hAnsi="Myriad Pro"/>
                <w:sz w:val="16"/>
                <w:szCs w:val="16"/>
              </w:rPr>
              <w:t xml:space="preserve">Cherkaska </w:t>
            </w:r>
            <w:r w:rsidRPr="00534E2C">
              <w:rPr>
                <w:rFonts w:ascii="Myriad Pro" w:hAnsi="Myriad Pro"/>
                <w:color w:val="000000"/>
                <w:sz w:val="16"/>
                <w:szCs w:val="16"/>
              </w:rPr>
              <w:t>Oblast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rPr>
                <w:rFonts w:ascii="Myriad Pro" w:hAnsi="Myriad Pro"/>
                <w:bCs/>
                <w:sz w:val="16"/>
                <w:szCs w:val="16"/>
              </w:rPr>
            </w:pPr>
            <w:r>
              <w:rPr>
                <w:rFonts w:ascii="Myriad Pro" w:hAnsi="Myriad Pro"/>
                <w:noProof/>
                <w:sz w:val="16"/>
                <w:szCs w:val="16"/>
                <w:lang w:eastAsia="en-US"/>
              </w:rPr>
              <w:drawing>
                <wp:inline distT="0" distB="0" distL="0" distR="0" wp14:anchorId="239CDE4F" wp14:editId="540944B4">
                  <wp:extent cx="548640" cy="609600"/>
                  <wp:effectExtent l="0" t="0" r="3810" b="0"/>
                  <wp:docPr id="457" name="Picture 24" descr="Description: Coat_of_Arms_of_Chernihi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scription: Coat_of_Arms_of_Chernihiv_Obla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 cy="60960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sz w:val="16"/>
                <w:szCs w:val="16"/>
                <w:lang w:val="en-GB"/>
              </w:rPr>
            </w:pPr>
            <w:proofErr w:type="spellStart"/>
            <w:r w:rsidRPr="00534E2C">
              <w:rPr>
                <w:rFonts w:ascii="Myriad Pro" w:hAnsi="Myriad Pro"/>
                <w:sz w:val="16"/>
                <w:szCs w:val="16"/>
                <w:lang w:val="en-GB"/>
              </w:rPr>
              <w:t>Chernihivska</w:t>
            </w:r>
            <w:proofErr w:type="spellEnd"/>
          </w:p>
          <w:p w:rsidR="00BF602D" w:rsidRPr="00534E2C" w:rsidRDefault="005353DD" w:rsidP="0063744D">
            <w:pPr>
              <w:jc w:val="center"/>
              <w:rPr>
                <w:rFonts w:ascii="Myriad Pro" w:hAnsi="Myriad Pro"/>
                <w:color w:val="000000"/>
                <w:sz w:val="16"/>
                <w:szCs w:val="16"/>
              </w:rPr>
            </w:pPr>
            <w:hyperlink r:id="rId18"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w:t>
            </w:r>
          </w:p>
          <w:p w:rsidR="00BF602D" w:rsidRPr="00534E2C" w:rsidRDefault="00BF602D" w:rsidP="0063744D">
            <w:pPr>
              <w:jc w:val="center"/>
              <w:rPr>
                <w:rFonts w:ascii="Myriad Pro" w:hAnsi="Myriad Pro"/>
                <w:sz w:val="16"/>
                <w:szCs w:val="16"/>
                <w:lang w:val="en-GB"/>
              </w:rPr>
            </w:pPr>
            <w:r w:rsidRPr="00534E2C">
              <w:rPr>
                <w:rFonts w:ascii="Myriad Pro" w:hAnsi="Myriad Pro"/>
                <w:color w:val="000000"/>
                <w:sz w:val="16"/>
                <w:szCs w:val="16"/>
              </w:rPr>
              <w:t>Administration and Council</w:t>
            </w:r>
          </w:p>
        </w:tc>
      </w:tr>
      <w:tr w:rsidR="00BF602D" w:rsidRPr="00534E2C" w:rsidTr="0063744D">
        <w:trPr>
          <w:trHeight w:val="189"/>
          <w:jc w:val="center"/>
        </w:trPr>
        <w:tc>
          <w:tcPr>
            <w:tcW w:w="1242" w:type="dxa"/>
          </w:tcPr>
          <w:p w:rsidR="00BF602D" w:rsidRPr="00534E2C" w:rsidRDefault="00BF602D" w:rsidP="0063744D">
            <w:pPr>
              <w:jc w:val="center"/>
              <w:rPr>
                <w:rFonts w:ascii="Myriad Pro" w:hAnsi="Myriad Pro"/>
                <w:b/>
                <w:sz w:val="16"/>
                <w:szCs w:val="16"/>
                <w:lang w:val="en-GB"/>
              </w:rPr>
            </w:pPr>
          </w:p>
        </w:tc>
        <w:tc>
          <w:tcPr>
            <w:tcW w:w="1542" w:type="dxa"/>
          </w:tcPr>
          <w:p w:rsidR="00BF602D" w:rsidRPr="00534E2C" w:rsidRDefault="00BF602D" w:rsidP="0063744D">
            <w:pPr>
              <w:jc w:val="center"/>
              <w:rPr>
                <w:rFonts w:ascii="Myriad Pro" w:hAnsi="Myriad Pro"/>
                <w:color w:val="000000"/>
                <w:sz w:val="16"/>
                <w:szCs w:val="16"/>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p>
        </w:tc>
        <w:tc>
          <w:tcPr>
            <w:tcW w:w="1585" w:type="dxa"/>
          </w:tcPr>
          <w:p w:rsidR="00BF602D" w:rsidRPr="00534E2C" w:rsidRDefault="00BF602D" w:rsidP="0063744D">
            <w:pPr>
              <w:jc w:val="center"/>
              <w:rPr>
                <w:rFonts w:ascii="Myriad Pro" w:hAnsi="Myriad Pro"/>
                <w:color w:val="000000"/>
                <w:sz w:val="16"/>
                <w:szCs w:val="16"/>
              </w:rPr>
            </w:pP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lang w:val="en-GB"/>
              </w:rPr>
            </w:pPr>
          </w:p>
        </w:tc>
        <w:tc>
          <w:tcPr>
            <w:tcW w:w="1502" w:type="dxa"/>
          </w:tcPr>
          <w:p w:rsidR="00BF602D" w:rsidRPr="00534E2C" w:rsidRDefault="00BF602D" w:rsidP="0063744D">
            <w:pPr>
              <w:jc w:val="center"/>
              <w:rPr>
                <w:rFonts w:ascii="Myriad Pro" w:hAnsi="Myriad Pro"/>
                <w:bCs/>
                <w:sz w:val="16"/>
                <w:szCs w:val="16"/>
              </w:rPr>
            </w:pP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029D9C97" wp14:editId="738CEF3F">
                  <wp:extent cx="579120" cy="640080"/>
                  <wp:effectExtent l="0" t="0" r="0" b="7620"/>
                  <wp:docPr id="458" name="Picture 23" descr="Description: 200px-Coat_of_Arms_of_Chernivtsi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escription: 200px-Coat_of_Arms_of_Chernivtsi_Obla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64008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Chernivetska</w:t>
            </w:r>
          </w:p>
          <w:p w:rsidR="00BF602D" w:rsidRPr="00534E2C" w:rsidRDefault="005353DD" w:rsidP="0063744D">
            <w:pPr>
              <w:jc w:val="center"/>
              <w:rPr>
                <w:rFonts w:ascii="Myriad Pro" w:hAnsi="Myriad Pro"/>
                <w:bCs/>
                <w:sz w:val="16"/>
                <w:szCs w:val="16"/>
              </w:rPr>
            </w:pPr>
            <w:hyperlink r:id="rId20"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00C32C0B" wp14:editId="5A7D5878">
                  <wp:extent cx="708660" cy="678180"/>
                  <wp:effectExtent l="0" t="0" r="0" b="7620"/>
                  <wp:docPr id="469" name="Picture 22" descr="Description: 190px-Large_Coat_of_Arms_of_Dnipropetrov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190px-Large_Coat_of_Arms_of_Dnipropetrovsk_Obla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660" cy="67818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Dnipropetrovska</w:t>
            </w:r>
          </w:p>
          <w:p w:rsidR="00BF602D" w:rsidRPr="00534E2C" w:rsidRDefault="005353DD" w:rsidP="0063744D">
            <w:pPr>
              <w:jc w:val="center"/>
              <w:rPr>
                <w:rFonts w:ascii="Myriad Pro" w:hAnsi="Myriad Pro"/>
                <w:bCs/>
                <w:color w:val="000000"/>
                <w:sz w:val="16"/>
                <w:szCs w:val="16"/>
                <w:lang w:val="en-GB"/>
              </w:rPr>
            </w:pPr>
            <w:hyperlink r:id="rId22"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shd w:val="clear" w:color="auto" w:fill="auto"/>
          </w:tcPr>
          <w:p w:rsidR="00BF602D" w:rsidRPr="00534E2C" w:rsidRDefault="00BF602D" w:rsidP="0063744D">
            <w:pPr>
              <w:jc w:val="center"/>
              <w:rPr>
                <w:rFonts w:ascii="Myriad Pro" w:hAnsi="Myriad Pro"/>
                <w:bCs/>
                <w:sz w:val="16"/>
                <w:szCs w:val="16"/>
              </w:rPr>
            </w:pPr>
            <w:r>
              <w:rPr>
                <w:rFonts w:ascii="Myriad Pro" w:hAnsi="Myriad Pro"/>
                <w:noProof/>
                <w:color w:val="0000FF"/>
                <w:sz w:val="16"/>
                <w:szCs w:val="16"/>
                <w:lang w:eastAsia="en-US"/>
              </w:rPr>
              <w:drawing>
                <wp:inline distT="0" distB="0" distL="0" distR="0" wp14:anchorId="15B7CF76" wp14:editId="479E94F8">
                  <wp:extent cx="655320" cy="693420"/>
                  <wp:effectExtent l="0" t="0" r="0" b="0"/>
                  <wp:docPr id="470" name="Picture 21" descr="Description: File:Coat of Arms of Donetsk Oblast.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escription: File:Coat of Arms of Donetsk Oblas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5320" cy="69342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Donetska</w:t>
            </w:r>
          </w:p>
          <w:p w:rsidR="00BF602D" w:rsidRPr="00534E2C" w:rsidRDefault="005353DD" w:rsidP="0063744D">
            <w:pPr>
              <w:jc w:val="center"/>
              <w:rPr>
                <w:rFonts w:ascii="Myriad Pro" w:hAnsi="Myriad Pro"/>
                <w:bCs/>
                <w:color w:val="000000"/>
                <w:sz w:val="16"/>
                <w:szCs w:val="16"/>
                <w:lang w:val="en-GB"/>
              </w:rPr>
            </w:pPr>
            <w:hyperlink r:id="rId25"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b/>
                <w:noProof/>
                <w:sz w:val="16"/>
                <w:szCs w:val="16"/>
                <w:lang w:eastAsia="en-US"/>
              </w:rPr>
              <w:drawing>
                <wp:inline distT="0" distB="0" distL="0" distR="0" wp14:anchorId="29C5C34A" wp14:editId="22E1B584">
                  <wp:extent cx="441960" cy="548640"/>
                  <wp:effectExtent l="0" t="0" r="0" b="3810"/>
                  <wp:docPr id="46" name="Picture 20" descr="Description: франківс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франківсь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 cy="54864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Ivano-Frankivska</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 xml:space="preserve"> Oblast State Administration and Council</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47FD554E" wp14:editId="5CBE6EB2">
                  <wp:extent cx="548640" cy="640080"/>
                  <wp:effectExtent l="0" t="0" r="3810" b="7620"/>
                  <wp:docPr id="49" name="Picture 19" descr="Description: 190px-Coat_of_Arms_of_Kharki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190px-Coat_of_Arms_of_Kharkiv_Obla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64008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bCs/>
                <w:color w:val="000000"/>
                <w:sz w:val="16"/>
                <w:szCs w:val="16"/>
              </w:rPr>
            </w:pPr>
            <w:r w:rsidRPr="00534E2C">
              <w:rPr>
                <w:rFonts w:ascii="Myriad Pro" w:hAnsi="Myriad Pro"/>
                <w:bCs/>
                <w:color w:val="000000"/>
                <w:sz w:val="16"/>
                <w:szCs w:val="16"/>
              </w:rPr>
              <w:t xml:space="preserve">Kharkivska </w:t>
            </w:r>
            <w:r w:rsidRPr="00534E2C">
              <w:rPr>
                <w:rFonts w:ascii="Myriad Pro" w:hAnsi="Myriad Pro"/>
                <w:color w:val="000000"/>
                <w:sz w:val="16"/>
                <w:szCs w:val="16"/>
              </w:rPr>
              <w:t>Oblast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rPr>
                <w:rFonts w:ascii="Myriad Pro" w:hAnsi="Myriad Pro"/>
                <w:bCs/>
                <w:sz w:val="16"/>
                <w:szCs w:val="16"/>
              </w:rPr>
            </w:pPr>
            <w:r>
              <w:rPr>
                <w:rFonts w:ascii="Myriad Pro" w:hAnsi="Myriad Pro"/>
                <w:noProof/>
                <w:sz w:val="16"/>
                <w:szCs w:val="16"/>
                <w:lang w:eastAsia="en-US"/>
              </w:rPr>
              <w:drawing>
                <wp:inline distT="0" distB="0" distL="0" distR="0" wp14:anchorId="10A988F2" wp14:editId="52F75D11">
                  <wp:extent cx="579120" cy="655320"/>
                  <wp:effectExtent l="0" t="0" r="0" b="0"/>
                  <wp:docPr id="51" name="Picture 18" descr="Description: 180px-Coat_of_Arms_of_Kherson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180px-Coat_of_Arms_of_Kherson_Oblas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 cy="655320"/>
                          </a:xfrm>
                          <a:prstGeom prst="rect">
                            <a:avLst/>
                          </a:prstGeom>
                          <a:noFill/>
                          <a:ln>
                            <a:noFill/>
                          </a:ln>
                        </pic:spPr>
                      </pic:pic>
                    </a:graphicData>
                  </a:graphic>
                </wp:inline>
              </w:drawing>
            </w:r>
          </w:p>
        </w:tc>
        <w:tc>
          <w:tcPr>
            <w:tcW w:w="1502" w:type="dxa"/>
          </w:tcPr>
          <w:p w:rsidR="00BF602D" w:rsidRPr="00534E2C" w:rsidRDefault="00BF602D" w:rsidP="0063744D">
            <w:pPr>
              <w:jc w:val="center"/>
              <w:rPr>
                <w:rFonts w:ascii="Myriad Pro" w:hAnsi="Myriad Pro"/>
                <w:sz w:val="16"/>
                <w:szCs w:val="16"/>
              </w:rPr>
            </w:pPr>
          </w:p>
          <w:p w:rsidR="00BF602D" w:rsidRPr="00534E2C" w:rsidRDefault="00BF602D" w:rsidP="0063744D">
            <w:pPr>
              <w:jc w:val="center"/>
              <w:rPr>
                <w:rFonts w:ascii="Myriad Pro" w:hAnsi="Myriad Pro"/>
                <w:sz w:val="16"/>
                <w:szCs w:val="16"/>
              </w:rPr>
            </w:pPr>
            <w:r w:rsidRPr="00534E2C">
              <w:rPr>
                <w:rFonts w:ascii="Myriad Pro" w:hAnsi="Myriad Pro"/>
                <w:sz w:val="16"/>
                <w:szCs w:val="16"/>
              </w:rPr>
              <w:t xml:space="preserve">Khersonska </w:t>
            </w:r>
          </w:p>
          <w:p w:rsidR="00BF602D" w:rsidRPr="00534E2C" w:rsidRDefault="005353DD" w:rsidP="0063744D">
            <w:pPr>
              <w:jc w:val="center"/>
              <w:rPr>
                <w:rFonts w:ascii="Myriad Pro" w:hAnsi="Myriad Pro"/>
                <w:sz w:val="16"/>
                <w:szCs w:val="16"/>
              </w:rPr>
            </w:pPr>
            <w:hyperlink r:id="rId29"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
                <w:sz w:val="16"/>
                <w:szCs w:val="16"/>
                <w:lang w:val="en-GB"/>
              </w:rPr>
            </w:pPr>
          </w:p>
        </w:tc>
        <w:tc>
          <w:tcPr>
            <w:tcW w:w="1542" w:type="dxa"/>
            <w:vAlign w:val="center"/>
          </w:tcPr>
          <w:p w:rsidR="00BF602D" w:rsidRPr="00534E2C" w:rsidRDefault="00BF602D" w:rsidP="0063744D">
            <w:pPr>
              <w:jc w:val="center"/>
              <w:rPr>
                <w:rFonts w:ascii="Myriad Pro" w:hAnsi="Myriad Pro"/>
                <w:color w:val="000000"/>
                <w:sz w:val="16"/>
                <w:szCs w:val="16"/>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p>
        </w:tc>
        <w:tc>
          <w:tcPr>
            <w:tcW w:w="1585" w:type="dxa"/>
            <w:vAlign w:val="center"/>
          </w:tcPr>
          <w:p w:rsidR="00BF602D" w:rsidRPr="00534E2C" w:rsidRDefault="00BF602D" w:rsidP="0063744D">
            <w:pPr>
              <w:jc w:val="center"/>
              <w:rPr>
                <w:rFonts w:ascii="Myriad Pro" w:hAnsi="Myriad Pro"/>
                <w:color w:val="000000"/>
                <w:sz w:val="16"/>
                <w:szCs w:val="16"/>
              </w:rPr>
            </w:pP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lang w:val="en-GB"/>
              </w:rPr>
            </w:pPr>
          </w:p>
        </w:tc>
        <w:tc>
          <w:tcPr>
            <w:tcW w:w="1502" w:type="dxa"/>
            <w:vAlign w:val="center"/>
          </w:tcPr>
          <w:p w:rsidR="00BF602D" w:rsidRPr="00534E2C" w:rsidRDefault="00BF602D" w:rsidP="0063744D">
            <w:pPr>
              <w:jc w:val="center"/>
              <w:rPr>
                <w:rFonts w:ascii="Myriad Pro" w:hAnsi="Myriad Pro"/>
                <w:bCs/>
                <w:sz w:val="16"/>
                <w:szCs w:val="16"/>
              </w:rPr>
            </w:pP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76BA3502" wp14:editId="609073C7">
                  <wp:extent cx="411480" cy="548640"/>
                  <wp:effectExtent l="0" t="0" r="7620" b="3810"/>
                  <wp:docPr id="57" name="Picture 17" descr="Description: Coat_of_Arms_of_Kirovohrad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oat_of_Arms_of_Kirovohrad_Obl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54864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 xml:space="preserve">Kirovohradska </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Oblast State Administration and Council</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20B68245" wp14:editId="14B056E7">
                  <wp:extent cx="472440" cy="655320"/>
                  <wp:effectExtent l="0" t="0" r="3810" b="0"/>
                  <wp:docPr id="58" name="Picture 16" descr="Description: 180px-Coat_of_Arms_of_Khmelnytskyi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180px-Coat_of_Arms_of_Khmelnytskyi_Obla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2440" cy="65532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Khmelnytska</w:t>
            </w:r>
          </w:p>
          <w:p w:rsidR="00BF602D" w:rsidRPr="00534E2C" w:rsidRDefault="005353DD" w:rsidP="0063744D">
            <w:pPr>
              <w:jc w:val="center"/>
              <w:rPr>
                <w:rFonts w:ascii="Myriad Pro" w:hAnsi="Myriad Pro"/>
                <w:bCs/>
                <w:sz w:val="16"/>
                <w:szCs w:val="16"/>
              </w:rPr>
            </w:pPr>
            <w:hyperlink r:id="rId32"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rPr>
                <w:rFonts w:ascii="Myriad Pro" w:hAnsi="Myriad Pro"/>
                <w:bCs/>
                <w:sz w:val="16"/>
                <w:szCs w:val="16"/>
              </w:rPr>
            </w:pPr>
            <w:r>
              <w:rPr>
                <w:rFonts w:ascii="Myriad Pro" w:hAnsi="Myriad Pro"/>
                <w:noProof/>
                <w:sz w:val="16"/>
                <w:szCs w:val="16"/>
                <w:lang w:eastAsia="en-US"/>
              </w:rPr>
              <w:drawing>
                <wp:inline distT="0" distB="0" distL="0" distR="0" wp14:anchorId="4C029A7C" wp14:editId="1AED543A">
                  <wp:extent cx="632460" cy="670560"/>
                  <wp:effectExtent l="0" t="0" r="0" b="0"/>
                  <wp:docPr id="59" name="Picture 15" descr="Description: 180px-Coat_of_Arms_of_Kyi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180px-Coat_of_Arms_of_Kyiv_Obla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2460" cy="67056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bCs/>
                <w:sz w:val="16"/>
                <w:szCs w:val="16"/>
              </w:rPr>
            </w:pPr>
            <w:r w:rsidRPr="00534E2C">
              <w:rPr>
                <w:rFonts w:ascii="Myriad Pro" w:hAnsi="Myriad Pro"/>
                <w:bCs/>
                <w:sz w:val="16"/>
                <w:szCs w:val="16"/>
              </w:rPr>
              <w:t xml:space="preserve">Kyivska </w:t>
            </w:r>
          </w:p>
          <w:p w:rsidR="00BF602D" w:rsidRPr="00534E2C" w:rsidRDefault="005353DD" w:rsidP="0063744D">
            <w:pPr>
              <w:jc w:val="center"/>
              <w:rPr>
                <w:rFonts w:ascii="Myriad Pro" w:hAnsi="Myriad Pro"/>
                <w:bCs/>
                <w:sz w:val="16"/>
                <w:szCs w:val="16"/>
                <w:lang w:val="en-GB"/>
              </w:rPr>
            </w:pPr>
            <w:hyperlink r:id="rId34"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
                <w:sz w:val="16"/>
                <w:szCs w:val="16"/>
                <w:lang w:val="en-GB"/>
              </w:rPr>
            </w:pPr>
          </w:p>
        </w:tc>
        <w:tc>
          <w:tcPr>
            <w:tcW w:w="1542" w:type="dxa"/>
            <w:vAlign w:val="center"/>
          </w:tcPr>
          <w:p w:rsidR="00BF602D" w:rsidRPr="00534E2C" w:rsidRDefault="00BF602D" w:rsidP="0063744D">
            <w:pPr>
              <w:jc w:val="center"/>
              <w:rPr>
                <w:rFonts w:ascii="Myriad Pro" w:hAnsi="Myriad Pro"/>
                <w:color w:val="000000"/>
                <w:sz w:val="16"/>
                <w:szCs w:val="16"/>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p>
        </w:tc>
        <w:tc>
          <w:tcPr>
            <w:tcW w:w="1585" w:type="dxa"/>
            <w:vAlign w:val="center"/>
          </w:tcPr>
          <w:p w:rsidR="00BF602D" w:rsidRPr="00534E2C" w:rsidRDefault="00BF602D" w:rsidP="0063744D">
            <w:pPr>
              <w:jc w:val="center"/>
              <w:rPr>
                <w:rFonts w:ascii="Myriad Pro" w:hAnsi="Myriad Pro"/>
                <w:color w:val="000000"/>
                <w:sz w:val="16"/>
                <w:szCs w:val="16"/>
              </w:rPr>
            </w:pP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lang w:val="en-GB"/>
              </w:rPr>
            </w:pPr>
          </w:p>
        </w:tc>
        <w:tc>
          <w:tcPr>
            <w:tcW w:w="1502" w:type="dxa"/>
            <w:vAlign w:val="center"/>
          </w:tcPr>
          <w:p w:rsidR="00BF602D" w:rsidRPr="00534E2C" w:rsidRDefault="00BF602D" w:rsidP="0063744D">
            <w:pPr>
              <w:jc w:val="center"/>
              <w:rPr>
                <w:rFonts w:ascii="Myriad Pro" w:hAnsi="Myriad Pro"/>
                <w:bCs/>
                <w:sz w:val="16"/>
                <w:szCs w:val="16"/>
              </w:rPr>
            </w:pPr>
          </w:p>
        </w:tc>
      </w:tr>
      <w:tr w:rsidR="00BF602D" w:rsidRPr="00534E2C" w:rsidTr="0063744D">
        <w:trPr>
          <w:trHeight w:val="227"/>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1DC4EBFF" wp14:editId="269E4E96">
                  <wp:extent cx="563880" cy="579120"/>
                  <wp:effectExtent l="0" t="0" r="7620" b="0"/>
                  <wp:docPr id="13" name="Picture 13" descr="Description: Coat_of_Arms_of_Lvi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Coat_of_Arms_of_Lviv_Obla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880" cy="57912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 xml:space="preserve">Lvivska </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Oblast State Administration and Council</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r>
              <w:rPr>
                <w:rFonts w:ascii="Myriad Pro" w:hAnsi="Myriad Pro"/>
                <w:noProof/>
                <w:sz w:val="16"/>
                <w:szCs w:val="16"/>
                <w:lang w:eastAsia="en-US"/>
              </w:rPr>
              <w:drawing>
                <wp:inline distT="0" distB="0" distL="0" distR="0" wp14:anchorId="223985C5" wp14:editId="13CD8FAA">
                  <wp:extent cx="548640" cy="541020"/>
                  <wp:effectExtent l="0" t="0" r="3810" b="0"/>
                  <wp:docPr id="62" name="Picture 12" descr="Description: 200px-Coat_of_Arms_of_Luhansk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200px-Coat_of_Arms_of_Luhansk_Obla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 cy="54102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bCs/>
                <w:sz w:val="16"/>
                <w:szCs w:val="16"/>
              </w:rPr>
            </w:pPr>
            <w:r w:rsidRPr="00534E2C">
              <w:rPr>
                <w:rFonts w:ascii="Myriad Pro" w:hAnsi="Myriad Pro"/>
                <w:bCs/>
                <w:sz w:val="16"/>
                <w:szCs w:val="16"/>
              </w:rPr>
              <w:t>Luhanska</w:t>
            </w:r>
          </w:p>
          <w:p w:rsidR="00BF602D" w:rsidRPr="00534E2C" w:rsidRDefault="005353DD" w:rsidP="0063744D">
            <w:pPr>
              <w:jc w:val="center"/>
              <w:rPr>
                <w:rFonts w:ascii="Myriad Pro" w:hAnsi="Myriad Pro"/>
                <w:color w:val="000000"/>
                <w:sz w:val="16"/>
                <w:szCs w:val="16"/>
              </w:rPr>
            </w:pPr>
            <w:hyperlink r:id="rId37"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500D2FF8" wp14:editId="24F61450">
                  <wp:extent cx="601980" cy="678180"/>
                  <wp:effectExtent l="0" t="0" r="7620" b="7620"/>
                  <wp:docPr id="288" name="Picture 11" descr="Description: Coat_of_Arms_of_Mykolai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Coat_of_Arms_of_Mykolaiv_Obla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1980" cy="67818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Mykolaivska</w:t>
            </w:r>
          </w:p>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Oblast State Administration and Council</w:t>
            </w:r>
          </w:p>
        </w:tc>
      </w:tr>
      <w:tr w:rsidR="00BF602D" w:rsidRPr="00534E2C" w:rsidTr="0063744D">
        <w:trPr>
          <w:trHeight w:val="201"/>
          <w:jc w:val="center"/>
        </w:trPr>
        <w:tc>
          <w:tcPr>
            <w:tcW w:w="1242" w:type="dxa"/>
          </w:tcPr>
          <w:p w:rsidR="00BF602D" w:rsidRPr="00534E2C" w:rsidRDefault="00BF602D" w:rsidP="0063744D">
            <w:pPr>
              <w:rPr>
                <w:rFonts w:ascii="Myriad Pro" w:hAnsi="Myriad Pro"/>
                <w:bCs/>
                <w:sz w:val="16"/>
                <w:szCs w:val="16"/>
                <w:lang w:val="en-GB"/>
              </w:rPr>
            </w:pPr>
          </w:p>
        </w:tc>
        <w:tc>
          <w:tcPr>
            <w:tcW w:w="1542" w:type="dxa"/>
          </w:tcPr>
          <w:p w:rsidR="00BF602D" w:rsidRPr="00534E2C" w:rsidRDefault="00BF602D" w:rsidP="0063744D">
            <w:pPr>
              <w:jc w:val="center"/>
              <w:rPr>
                <w:rFonts w:ascii="Myriad Pro" w:hAnsi="Myriad Pro"/>
                <w:sz w:val="16"/>
                <w:szCs w:val="16"/>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p>
        </w:tc>
        <w:tc>
          <w:tcPr>
            <w:tcW w:w="1585" w:type="dxa"/>
            <w:vAlign w:val="center"/>
          </w:tcPr>
          <w:p w:rsidR="00BF602D" w:rsidRPr="00534E2C" w:rsidRDefault="00BF602D" w:rsidP="0063744D">
            <w:pPr>
              <w:jc w:val="center"/>
              <w:rPr>
                <w:rFonts w:ascii="Myriad Pro" w:hAnsi="Myriad Pro"/>
                <w:bCs/>
                <w:color w:val="000000"/>
                <w:sz w:val="16"/>
                <w:szCs w:val="16"/>
                <w:lang w:val="en-GB"/>
              </w:rPr>
            </w:pP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lang w:val="en-GB"/>
              </w:rPr>
            </w:pPr>
          </w:p>
        </w:tc>
        <w:tc>
          <w:tcPr>
            <w:tcW w:w="1502" w:type="dxa"/>
            <w:vAlign w:val="center"/>
          </w:tcPr>
          <w:p w:rsidR="00BF602D" w:rsidRPr="00534E2C" w:rsidRDefault="00BF602D" w:rsidP="0063744D">
            <w:pPr>
              <w:jc w:val="center"/>
              <w:rPr>
                <w:rFonts w:ascii="Myriad Pro" w:hAnsi="Myriad Pro"/>
                <w:bCs/>
                <w:sz w:val="16"/>
                <w:szCs w:val="16"/>
              </w:rPr>
            </w:pPr>
          </w:p>
        </w:tc>
      </w:tr>
      <w:tr w:rsidR="00BF602D" w:rsidRPr="00534E2C" w:rsidTr="0063744D">
        <w:trPr>
          <w:jc w:val="center"/>
        </w:trPr>
        <w:tc>
          <w:tcPr>
            <w:tcW w:w="1242" w:type="dxa"/>
          </w:tcPr>
          <w:p w:rsidR="00BF602D" w:rsidRPr="00534E2C" w:rsidRDefault="00BF602D" w:rsidP="0063744D">
            <w:pPr>
              <w:jc w:val="center"/>
              <w:rPr>
                <w:rFonts w:ascii="Myriad Pro" w:hAnsi="Myriad Pro"/>
                <w:bCs/>
                <w:sz w:val="16"/>
                <w:szCs w:val="16"/>
                <w:lang w:val="en-GB"/>
              </w:rPr>
            </w:pPr>
            <w:r>
              <w:rPr>
                <w:rFonts w:ascii="Myriad Pro" w:hAnsi="Myriad Pro"/>
                <w:noProof/>
                <w:sz w:val="16"/>
                <w:szCs w:val="16"/>
                <w:lang w:eastAsia="en-US"/>
              </w:rPr>
              <w:drawing>
                <wp:inline distT="0" distB="0" distL="0" distR="0" wp14:anchorId="0F760507" wp14:editId="3DAB875A">
                  <wp:extent cx="525780" cy="586740"/>
                  <wp:effectExtent l="0" t="0" r="7620" b="3810"/>
                  <wp:docPr id="289" name="Picture 10" descr="Description: Coat_of_Arms_of_Odes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escription: Coat_of_Arms_of_Odesa_Oblas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 cy="58674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Odeska</w:t>
            </w:r>
          </w:p>
          <w:p w:rsidR="00BF602D" w:rsidRPr="00534E2C" w:rsidRDefault="00BF602D" w:rsidP="0063744D">
            <w:pPr>
              <w:jc w:val="center"/>
              <w:rPr>
                <w:rFonts w:ascii="Myriad Pro" w:hAnsi="Myriad Pro"/>
                <w:bCs/>
                <w:sz w:val="16"/>
                <w:szCs w:val="16"/>
              </w:rPr>
            </w:pPr>
            <w:r w:rsidRPr="00534E2C">
              <w:rPr>
                <w:rFonts w:ascii="Myriad Pro" w:hAnsi="Myriad Pro"/>
                <w:color w:val="000000"/>
                <w:sz w:val="16"/>
                <w:szCs w:val="16"/>
              </w:rPr>
              <w:t xml:space="preserve">Oblast State Administration </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
                <w:sz w:val="16"/>
                <w:szCs w:val="16"/>
              </w:rPr>
            </w:pPr>
            <w:r>
              <w:rPr>
                <w:rFonts w:ascii="Myriad Pro" w:hAnsi="Myriad Pro"/>
                <w:b/>
                <w:noProof/>
                <w:sz w:val="16"/>
                <w:szCs w:val="16"/>
                <w:lang w:eastAsia="en-US"/>
              </w:rPr>
              <w:drawing>
                <wp:inline distT="0" distB="0" distL="0" distR="0" wp14:anchorId="78746F2B" wp14:editId="25D9BEE8">
                  <wp:extent cx="487680" cy="685800"/>
                  <wp:effectExtent l="0" t="0" r="7620" b="0"/>
                  <wp:docPr id="290" name="Picture 9" descr="Description: Large_Coat_of_Arms_of_Poltav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escription: Large_Coat_of_Arms_of_Poltava_Obla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68580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Poltavska</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Oblast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
                <w:sz w:val="16"/>
                <w:szCs w:val="16"/>
              </w:rPr>
            </w:pPr>
            <w:r>
              <w:rPr>
                <w:rFonts w:ascii="Myriad Pro" w:hAnsi="Myriad Pro"/>
                <w:b/>
                <w:noProof/>
                <w:sz w:val="16"/>
                <w:szCs w:val="16"/>
                <w:lang w:eastAsia="en-US"/>
              </w:rPr>
              <w:drawing>
                <wp:inline distT="0" distB="0" distL="0" distR="0" wp14:anchorId="2D7D8E8B" wp14:editId="44D2302E">
                  <wp:extent cx="457200" cy="632460"/>
                  <wp:effectExtent l="0" t="0" r="0" b="0"/>
                  <wp:docPr id="291" name="Picture 8" descr="Description: Coat_of_Arms_of_Rivne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escription: Coat_of_Arms_of_Rivne_Oblas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63246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 xml:space="preserve">Rivnenska </w:t>
            </w:r>
          </w:p>
          <w:p w:rsidR="00BF602D" w:rsidRPr="00534E2C" w:rsidRDefault="005353DD" w:rsidP="0063744D">
            <w:pPr>
              <w:jc w:val="center"/>
              <w:rPr>
                <w:rFonts w:ascii="Myriad Pro" w:hAnsi="Myriad Pro"/>
                <w:bCs/>
                <w:color w:val="000000"/>
                <w:sz w:val="16"/>
                <w:szCs w:val="16"/>
                <w:lang w:val="en-GB"/>
              </w:rPr>
            </w:pPr>
            <w:hyperlink r:id="rId42" w:tooltip="Zhytomyr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r>
      <w:tr w:rsidR="00BF602D" w:rsidRPr="00534E2C" w:rsidTr="0063744D">
        <w:trPr>
          <w:jc w:val="center"/>
        </w:trPr>
        <w:tc>
          <w:tcPr>
            <w:tcW w:w="1242" w:type="dxa"/>
          </w:tcPr>
          <w:p w:rsidR="00BF602D" w:rsidRPr="00534E2C" w:rsidRDefault="00BF602D" w:rsidP="0063744D">
            <w:pPr>
              <w:rPr>
                <w:rFonts w:ascii="Myriad Pro" w:hAnsi="Myriad Pro"/>
                <w:bCs/>
                <w:sz w:val="16"/>
                <w:szCs w:val="16"/>
                <w:lang w:val="en-GB"/>
              </w:rPr>
            </w:pPr>
          </w:p>
        </w:tc>
        <w:tc>
          <w:tcPr>
            <w:tcW w:w="1542" w:type="dxa"/>
            <w:vAlign w:val="center"/>
          </w:tcPr>
          <w:p w:rsidR="00BF602D" w:rsidRPr="00534E2C" w:rsidRDefault="00BF602D" w:rsidP="0063744D">
            <w:pPr>
              <w:jc w:val="center"/>
              <w:rPr>
                <w:rFonts w:ascii="Myriad Pro" w:hAnsi="Myriad Pro"/>
                <w:bCs/>
                <w:sz w:val="16"/>
                <w:szCs w:val="16"/>
                <w:lang w:val="en-GB"/>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lang w:val="en-GB"/>
              </w:rPr>
            </w:pPr>
          </w:p>
        </w:tc>
        <w:tc>
          <w:tcPr>
            <w:tcW w:w="1585" w:type="dxa"/>
            <w:vAlign w:val="center"/>
          </w:tcPr>
          <w:p w:rsidR="00BF602D" w:rsidRPr="00534E2C" w:rsidRDefault="00BF602D" w:rsidP="0063744D">
            <w:pPr>
              <w:jc w:val="center"/>
              <w:rPr>
                <w:rFonts w:ascii="Myriad Pro" w:hAnsi="Myriad Pro"/>
                <w:bCs/>
                <w:color w:val="000000"/>
                <w:sz w:val="16"/>
                <w:szCs w:val="16"/>
                <w:lang w:val="en-GB"/>
              </w:rPr>
            </w:pPr>
          </w:p>
        </w:tc>
        <w:tc>
          <w:tcPr>
            <w:tcW w:w="236" w:type="dxa"/>
          </w:tcPr>
          <w:p w:rsidR="00BF602D" w:rsidRPr="00534E2C" w:rsidRDefault="00BF602D" w:rsidP="0063744D">
            <w:pP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Cs/>
                <w:sz w:val="16"/>
                <w:szCs w:val="16"/>
                <w:lang w:val="en-GB"/>
              </w:rPr>
            </w:pPr>
          </w:p>
        </w:tc>
        <w:tc>
          <w:tcPr>
            <w:tcW w:w="1502" w:type="dxa"/>
            <w:vAlign w:val="center"/>
          </w:tcPr>
          <w:p w:rsidR="00BF602D" w:rsidRPr="00534E2C" w:rsidRDefault="00BF602D" w:rsidP="0063744D">
            <w:pPr>
              <w:jc w:val="center"/>
              <w:rPr>
                <w:rFonts w:ascii="Myriad Pro" w:hAnsi="Myriad Pro"/>
                <w:color w:val="000000"/>
                <w:sz w:val="16"/>
                <w:szCs w:val="16"/>
              </w:rPr>
            </w:pPr>
          </w:p>
        </w:tc>
      </w:tr>
      <w:tr w:rsidR="00BF602D" w:rsidRPr="00534E2C" w:rsidTr="0063744D">
        <w:trPr>
          <w:jc w:val="center"/>
        </w:trPr>
        <w:tc>
          <w:tcPr>
            <w:tcW w:w="1242" w:type="dxa"/>
          </w:tcPr>
          <w:p w:rsidR="00BF602D" w:rsidRPr="00534E2C" w:rsidRDefault="00BF602D" w:rsidP="0063744D">
            <w:pPr>
              <w:jc w:val="center"/>
              <w:rPr>
                <w:rFonts w:ascii="Myriad Pro" w:hAnsi="Myriad Pro"/>
                <w:b/>
                <w:sz w:val="16"/>
                <w:szCs w:val="16"/>
              </w:rPr>
            </w:pPr>
            <w:r>
              <w:rPr>
                <w:rFonts w:ascii="Myriad Pro" w:hAnsi="Myriad Pro"/>
                <w:b/>
                <w:noProof/>
                <w:sz w:val="16"/>
                <w:szCs w:val="16"/>
                <w:lang w:eastAsia="en-US"/>
              </w:rPr>
              <w:drawing>
                <wp:inline distT="0" distB="0" distL="0" distR="0" wp14:anchorId="4E8F2BB4" wp14:editId="658C6DCF">
                  <wp:extent cx="441960" cy="563880"/>
                  <wp:effectExtent l="0" t="0" r="0" b="7620"/>
                  <wp:docPr id="292" name="Picture 7" descr="Description: 160px-Coat_of_Arms_of_Sumy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160px-Coat_of_Arms_of_Sumy_Oblas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960" cy="56388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Sumska</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Oblast State Administration and Council</w:t>
            </w: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575D7ABC" wp14:editId="383A64A6">
                  <wp:extent cx="487680" cy="548640"/>
                  <wp:effectExtent l="0" t="0" r="7620" b="3810"/>
                  <wp:docPr id="293" name="Picture 6" descr="Description: 180px-Coat_of_Arms_of_Vinnytsy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escription: 180px-Coat_of_Arms_of_Vinnytsya_Oblas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 cy="54864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 xml:space="preserve">Vinnytska </w:t>
            </w:r>
          </w:p>
          <w:p w:rsidR="00BF602D" w:rsidRPr="00534E2C" w:rsidRDefault="005353DD" w:rsidP="0063744D">
            <w:pPr>
              <w:jc w:val="center"/>
              <w:rPr>
                <w:rFonts w:ascii="Myriad Pro" w:hAnsi="Myriad Pro"/>
                <w:bCs/>
                <w:sz w:val="16"/>
                <w:szCs w:val="16"/>
                <w:lang w:val="en-GB"/>
              </w:rPr>
            </w:pPr>
            <w:hyperlink r:id="rId45"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rPr>
                <w:rFonts w:ascii="Myriad Pro" w:hAnsi="Myriad Pro"/>
                <w:bCs/>
                <w:sz w:val="16"/>
                <w:szCs w:val="16"/>
              </w:rPr>
            </w:pPr>
            <w:r>
              <w:rPr>
                <w:rFonts w:ascii="Myriad Pro" w:hAnsi="Myriad Pro"/>
                <w:noProof/>
                <w:sz w:val="16"/>
                <w:szCs w:val="16"/>
                <w:lang w:eastAsia="en-US"/>
              </w:rPr>
              <w:drawing>
                <wp:inline distT="0" distB="0" distL="0" distR="0" wp14:anchorId="333412CA" wp14:editId="6FC1AB18">
                  <wp:extent cx="495300" cy="548640"/>
                  <wp:effectExtent l="0" t="0" r="0" b="3810"/>
                  <wp:docPr id="294" name="Picture 5" descr="Description: Coat_of_Arms_of_Volhynian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escription: Coat_of_Arms_of_Volhynian_Obla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300" cy="548640"/>
                          </a:xfrm>
                          <a:prstGeom prst="rect">
                            <a:avLst/>
                          </a:prstGeom>
                          <a:noFill/>
                          <a:ln>
                            <a:noFill/>
                          </a:ln>
                        </pic:spPr>
                      </pic:pic>
                    </a:graphicData>
                  </a:graphic>
                </wp:inline>
              </w:drawing>
            </w:r>
          </w:p>
        </w:tc>
        <w:tc>
          <w:tcPr>
            <w:tcW w:w="1502" w:type="dxa"/>
            <w:vAlign w:val="center"/>
          </w:tcPr>
          <w:p w:rsidR="00BF602D" w:rsidRPr="00534E2C" w:rsidRDefault="00BF602D" w:rsidP="0063744D">
            <w:pPr>
              <w:jc w:val="center"/>
              <w:rPr>
                <w:rFonts w:ascii="Myriad Pro" w:hAnsi="Myriad Pro"/>
                <w:bCs/>
                <w:sz w:val="16"/>
                <w:szCs w:val="16"/>
              </w:rPr>
            </w:pPr>
            <w:r w:rsidRPr="00534E2C">
              <w:rPr>
                <w:rFonts w:ascii="Myriad Pro" w:hAnsi="Myriad Pro"/>
                <w:bCs/>
                <w:sz w:val="16"/>
                <w:szCs w:val="16"/>
              </w:rPr>
              <w:t>Volynska</w:t>
            </w:r>
          </w:p>
          <w:p w:rsidR="00BF602D" w:rsidRPr="00534E2C" w:rsidRDefault="005353DD" w:rsidP="0063744D">
            <w:pPr>
              <w:jc w:val="center"/>
              <w:rPr>
                <w:rFonts w:ascii="Myriad Pro" w:hAnsi="Myriad Pro"/>
                <w:bCs/>
                <w:sz w:val="16"/>
                <w:szCs w:val="16"/>
              </w:rPr>
            </w:pPr>
            <w:hyperlink r:id="rId47"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r>
      <w:tr w:rsidR="00BF602D" w:rsidRPr="00534E2C" w:rsidTr="0063744D">
        <w:trPr>
          <w:trHeight w:val="190"/>
          <w:jc w:val="center"/>
        </w:trPr>
        <w:tc>
          <w:tcPr>
            <w:tcW w:w="1242" w:type="dxa"/>
          </w:tcPr>
          <w:p w:rsidR="00BF602D" w:rsidRPr="00534E2C" w:rsidRDefault="00BF602D" w:rsidP="0063744D">
            <w:pPr>
              <w:jc w:val="center"/>
              <w:rPr>
                <w:rFonts w:ascii="Myriad Pro" w:hAnsi="Myriad Pro"/>
                <w:bCs/>
                <w:sz w:val="16"/>
                <w:szCs w:val="16"/>
                <w:lang w:val="en-GB"/>
              </w:rPr>
            </w:pPr>
          </w:p>
        </w:tc>
        <w:tc>
          <w:tcPr>
            <w:tcW w:w="1542" w:type="dxa"/>
            <w:vAlign w:val="center"/>
          </w:tcPr>
          <w:p w:rsidR="00BF602D" w:rsidRPr="00534E2C" w:rsidRDefault="00BF602D" w:rsidP="0063744D">
            <w:pPr>
              <w:jc w:val="center"/>
              <w:rPr>
                <w:rFonts w:ascii="Myriad Pro" w:hAnsi="Myriad Pro"/>
                <w:color w:val="000000"/>
                <w:sz w:val="16"/>
                <w:szCs w:val="16"/>
              </w:rPr>
            </w:pPr>
          </w:p>
        </w:tc>
        <w:tc>
          <w:tcPr>
            <w:tcW w:w="274" w:type="dxa"/>
          </w:tcPr>
          <w:p w:rsidR="00BF602D" w:rsidRPr="00534E2C" w:rsidRDefault="00BF602D" w:rsidP="0063744D">
            <w:pPr>
              <w:jc w:val="center"/>
              <w:rPr>
                <w:rFonts w:ascii="Myriad Pro" w:hAnsi="Myriad Pro"/>
                <w:bCs/>
                <w:sz w:val="16"/>
                <w:szCs w:val="16"/>
                <w:lang w:val="en-GB"/>
              </w:rPr>
            </w:pPr>
          </w:p>
        </w:tc>
        <w:tc>
          <w:tcPr>
            <w:tcW w:w="1191" w:type="dxa"/>
          </w:tcPr>
          <w:p w:rsidR="00BF602D" w:rsidRPr="00534E2C" w:rsidRDefault="00BF602D" w:rsidP="0063744D">
            <w:pPr>
              <w:jc w:val="center"/>
              <w:rPr>
                <w:rFonts w:ascii="Myriad Pro" w:hAnsi="Myriad Pro"/>
                <w:b/>
                <w:sz w:val="16"/>
                <w:szCs w:val="16"/>
                <w:lang w:val="en-GB"/>
              </w:rPr>
            </w:pPr>
          </w:p>
        </w:tc>
        <w:tc>
          <w:tcPr>
            <w:tcW w:w="1585" w:type="dxa"/>
            <w:vAlign w:val="center"/>
          </w:tcPr>
          <w:p w:rsidR="00BF602D" w:rsidRPr="00534E2C" w:rsidRDefault="00BF602D" w:rsidP="0063744D">
            <w:pPr>
              <w:jc w:val="center"/>
              <w:rPr>
                <w:rFonts w:ascii="Myriad Pro" w:hAnsi="Myriad Pro"/>
                <w:bCs/>
                <w:color w:val="000000"/>
                <w:sz w:val="16"/>
                <w:szCs w:val="16"/>
                <w:lang w:val="en-GB"/>
              </w:rPr>
            </w:pPr>
          </w:p>
        </w:tc>
        <w:tc>
          <w:tcPr>
            <w:tcW w:w="236" w:type="dxa"/>
          </w:tcPr>
          <w:p w:rsidR="00BF602D" w:rsidRPr="00534E2C" w:rsidRDefault="00BF602D" w:rsidP="0063744D">
            <w:pPr>
              <w:jc w:val="cente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
                <w:sz w:val="16"/>
                <w:szCs w:val="16"/>
                <w:lang w:val="en-GB"/>
              </w:rPr>
            </w:pPr>
          </w:p>
        </w:tc>
        <w:tc>
          <w:tcPr>
            <w:tcW w:w="1502" w:type="dxa"/>
            <w:vAlign w:val="center"/>
          </w:tcPr>
          <w:p w:rsidR="00BF602D" w:rsidRPr="00534E2C" w:rsidRDefault="00BF602D" w:rsidP="0063744D">
            <w:pPr>
              <w:jc w:val="center"/>
              <w:rPr>
                <w:rFonts w:ascii="Myriad Pro" w:hAnsi="Myriad Pro"/>
                <w:bCs/>
                <w:color w:val="000000"/>
                <w:sz w:val="16"/>
                <w:szCs w:val="16"/>
                <w:lang w:val="en-GB"/>
              </w:rPr>
            </w:pPr>
          </w:p>
        </w:tc>
      </w:tr>
      <w:tr w:rsidR="00BF602D" w:rsidRPr="00534E2C" w:rsidTr="0063744D">
        <w:trPr>
          <w:trHeight w:val="868"/>
          <w:jc w:val="center"/>
        </w:trPr>
        <w:tc>
          <w:tcPr>
            <w:tcW w:w="1242"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73CD9E25" wp14:editId="3238D6F8">
                  <wp:extent cx="495300" cy="548640"/>
                  <wp:effectExtent l="0" t="0" r="0" b="3810"/>
                  <wp:docPr id="295" name="Picture 4" descr="Description: 200px-Large_Coat_of_Arms_of_Ternopil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scription: 200px-Large_Coat_of_Arms_of_Ternopil_Oblas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5300" cy="548640"/>
                          </a:xfrm>
                          <a:prstGeom prst="rect">
                            <a:avLst/>
                          </a:prstGeom>
                          <a:noFill/>
                          <a:ln>
                            <a:noFill/>
                          </a:ln>
                        </pic:spPr>
                      </pic:pic>
                    </a:graphicData>
                  </a:graphic>
                </wp:inline>
              </w:drawing>
            </w:r>
          </w:p>
        </w:tc>
        <w:tc>
          <w:tcPr>
            <w:tcW w:w="1542"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Ternopilska</w:t>
            </w:r>
          </w:p>
          <w:p w:rsidR="00BF602D" w:rsidRPr="00534E2C" w:rsidRDefault="00BF602D" w:rsidP="0063744D">
            <w:pPr>
              <w:jc w:val="center"/>
              <w:rPr>
                <w:rFonts w:ascii="Myriad Pro" w:hAnsi="Myriad Pro"/>
                <w:bCs/>
                <w:color w:val="000000"/>
                <w:sz w:val="16"/>
                <w:szCs w:val="16"/>
                <w:lang w:val="en-GB"/>
              </w:rPr>
            </w:pPr>
            <w:r w:rsidRPr="00534E2C">
              <w:rPr>
                <w:rFonts w:ascii="Myriad Pro" w:hAnsi="Myriad Pro"/>
                <w:color w:val="000000"/>
                <w:sz w:val="16"/>
                <w:szCs w:val="16"/>
              </w:rPr>
              <w:t>Oblast  Administration and Council</w:t>
            </w:r>
          </w:p>
        </w:tc>
        <w:tc>
          <w:tcPr>
            <w:tcW w:w="274" w:type="dxa"/>
          </w:tcPr>
          <w:p w:rsidR="00BF602D" w:rsidRPr="00534E2C" w:rsidRDefault="00BF602D" w:rsidP="0063744D">
            <w:pPr>
              <w:jc w:val="center"/>
              <w:rPr>
                <w:rFonts w:ascii="Myriad Pro" w:hAnsi="Myriad Pro"/>
                <w:sz w:val="16"/>
                <w:szCs w:val="16"/>
              </w:rPr>
            </w:pPr>
          </w:p>
        </w:tc>
        <w:tc>
          <w:tcPr>
            <w:tcW w:w="1191" w:type="dxa"/>
          </w:tcPr>
          <w:p w:rsidR="00BF602D" w:rsidRPr="00534E2C" w:rsidRDefault="00BF602D" w:rsidP="0063744D">
            <w:pPr>
              <w:jc w:val="center"/>
              <w:rPr>
                <w:rFonts w:ascii="Myriad Pro" w:hAnsi="Myriad Pro"/>
                <w:bCs/>
                <w:sz w:val="16"/>
                <w:szCs w:val="16"/>
              </w:rPr>
            </w:pPr>
            <w:r>
              <w:rPr>
                <w:rFonts w:ascii="Myriad Pro" w:hAnsi="Myriad Pro"/>
                <w:noProof/>
                <w:sz w:val="16"/>
                <w:szCs w:val="16"/>
                <w:lang w:eastAsia="en-US"/>
              </w:rPr>
              <w:drawing>
                <wp:inline distT="0" distB="0" distL="0" distR="0" wp14:anchorId="499BC6BA" wp14:editId="7823B737">
                  <wp:extent cx="472440" cy="563880"/>
                  <wp:effectExtent l="0" t="0" r="3810" b="7620"/>
                  <wp:docPr id="296" name="Picture 3" descr="Description: 150px-CarpathianRuthenia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escription: 150px-CarpathianRutheniaCo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440" cy="56388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bCs/>
                <w:sz w:val="16"/>
                <w:szCs w:val="16"/>
              </w:rPr>
            </w:pPr>
            <w:r w:rsidRPr="00534E2C">
              <w:rPr>
                <w:rFonts w:ascii="Myriad Pro" w:hAnsi="Myriad Pro"/>
                <w:bCs/>
                <w:sz w:val="16"/>
                <w:szCs w:val="16"/>
              </w:rPr>
              <w:t xml:space="preserve">Zakarpatska </w:t>
            </w:r>
          </w:p>
          <w:p w:rsidR="00BF602D" w:rsidRPr="00534E2C" w:rsidRDefault="005353DD" w:rsidP="0063744D">
            <w:pPr>
              <w:jc w:val="center"/>
              <w:rPr>
                <w:rFonts w:ascii="Myriad Pro" w:hAnsi="Myriad Pro"/>
                <w:bCs/>
                <w:sz w:val="16"/>
                <w:szCs w:val="16"/>
              </w:rPr>
            </w:pPr>
            <w:hyperlink r:id="rId50" w:tooltip="Lviv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and Council</w:t>
            </w:r>
          </w:p>
        </w:tc>
        <w:tc>
          <w:tcPr>
            <w:tcW w:w="236" w:type="dxa"/>
          </w:tcPr>
          <w:p w:rsidR="00BF602D" w:rsidRPr="00534E2C" w:rsidRDefault="00BF602D" w:rsidP="0063744D">
            <w:pPr>
              <w:jc w:val="center"/>
              <w:rPr>
                <w:rFonts w:ascii="Myriad Pro" w:hAnsi="Myriad Pro"/>
                <w:sz w:val="16"/>
                <w:szCs w:val="16"/>
              </w:rPr>
            </w:pPr>
          </w:p>
        </w:tc>
        <w:tc>
          <w:tcPr>
            <w:tcW w:w="1211" w:type="dxa"/>
          </w:tcPr>
          <w:p w:rsidR="00BF602D" w:rsidRPr="00534E2C" w:rsidRDefault="00BF602D" w:rsidP="0063744D">
            <w:pPr>
              <w:jc w:val="center"/>
              <w:rPr>
                <w:rFonts w:ascii="Myriad Pro" w:hAnsi="Myriad Pro"/>
                <w:sz w:val="16"/>
                <w:szCs w:val="16"/>
              </w:rPr>
            </w:pPr>
            <w:r>
              <w:rPr>
                <w:rFonts w:ascii="Myriad Pro" w:hAnsi="Myriad Pro"/>
                <w:noProof/>
                <w:sz w:val="16"/>
                <w:szCs w:val="16"/>
                <w:lang w:eastAsia="en-US"/>
              </w:rPr>
              <w:drawing>
                <wp:inline distT="0" distB="0" distL="0" distR="0" wp14:anchorId="0D38BD88" wp14:editId="54CBCA52">
                  <wp:extent cx="502920" cy="563880"/>
                  <wp:effectExtent l="0" t="0" r="0" b="7620"/>
                  <wp:docPr id="297" name="Picture 2" descr="Description: 200px-Coat_of_Arms_of_Zaporizhzhya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scription: 200px-Coat_of_Arms_of_Zaporizhzhya_Oblas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920" cy="563880"/>
                          </a:xfrm>
                          <a:prstGeom prst="rect">
                            <a:avLst/>
                          </a:prstGeom>
                          <a:noFill/>
                          <a:ln>
                            <a:noFill/>
                          </a:ln>
                        </pic:spPr>
                      </pic:pic>
                    </a:graphicData>
                  </a:graphic>
                </wp:inline>
              </w:drawing>
            </w:r>
          </w:p>
        </w:tc>
        <w:tc>
          <w:tcPr>
            <w:tcW w:w="1502" w:type="dxa"/>
          </w:tcPr>
          <w:p w:rsidR="00BF602D" w:rsidRPr="00534E2C" w:rsidRDefault="00BF602D" w:rsidP="0063744D">
            <w:pPr>
              <w:jc w:val="center"/>
              <w:rPr>
                <w:rFonts w:ascii="Myriad Pro" w:hAnsi="Myriad Pro"/>
                <w:sz w:val="16"/>
                <w:szCs w:val="16"/>
              </w:rPr>
            </w:pPr>
          </w:p>
          <w:p w:rsidR="00BF602D" w:rsidRPr="00534E2C" w:rsidRDefault="00BF602D" w:rsidP="0063744D">
            <w:pPr>
              <w:jc w:val="center"/>
              <w:rPr>
                <w:rFonts w:ascii="Myriad Pro" w:hAnsi="Myriad Pro"/>
                <w:sz w:val="16"/>
                <w:szCs w:val="16"/>
              </w:rPr>
            </w:pPr>
            <w:r w:rsidRPr="00534E2C">
              <w:rPr>
                <w:rFonts w:ascii="Myriad Pro" w:hAnsi="Myriad Pro"/>
                <w:sz w:val="16"/>
                <w:szCs w:val="16"/>
              </w:rPr>
              <w:t xml:space="preserve">Zaporizka </w:t>
            </w:r>
            <w:r w:rsidRPr="00534E2C">
              <w:rPr>
                <w:rFonts w:ascii="Myriad Pro" w:hAnsi="Myriad Pro"/>
                <w:color w:val="000000"/>
                <w:sz w:val="16"/>
                <w:szCs w:val="16"/>
              </w:rPr>
              <w:t>Oblast State Administration and Council</w:t>
            </w:r>
          </w:p>
        </w:tc>
      </w:tr>
      <w:tr w:rsidR="00BF602D" w:rsidRPr="00534E2C" w:rsidTr="0063744D">
        <w:trPr>
          <w:trHeight w:val="78"/>
          <w:jc w:val="center"/>
        </w:trPr>
        <w:tc>
          <w:tcPr>
            <w:tcW w:w="1242" w:type="dxa"/>
          </w:tcPr>
          <w:p w:rsidR="00BF602D" w:rsidRPr="00534E2C" w:rsidRDefault="00BF602D" w:rsidP="0063744D">
            <w:pPr>
              <w:jc w:val="center"/>
              <w:rPr>
                <w:rFonts w:ascii="Myriad Pro" w:hAnsi="Myriad Pro"/>
                <w:bCs/>
                <w:sz w:val="16"/>
                <w:szCs w:val="16"/>
              </w:rPr>
            </w:pPr>
          </w:p>
        </w:tc>
        <w:tc>
          <w:tcPr>
            <w:tcW w:w="1542" w:type="dxa"/>
          </w:tcPr>
          <w:p w:rsidR="00BF602D" w:rsidRPr="00534E2C" w:rsidRDefault="00BF602D" w:rsidP="0063744D">
            <w:pPr>
              <w:jc w:val="center"/>
              <w:rPr>
                <w:rFonts w:ascii="Myriad Pro" w:hAnsi="Myriad Pro"/>
                <w:color w:val="000000"/>
                <w:sz w:val="16"/>
                <w:szCs w:val="16"/>
              </w:rPr>
            </w:pPr>
          </w:p>
        </w:tc>
        <w:tc>
          <w:tcPr>
            <w:tcW w:w="274" w:type="dxa"/>
          </w:tcPr>
          <w:p w:rsidR="00BF602D" w:rsidRPr="00534E2C" w:rsidRDefault="00BF602D" w:rsidP="0063744D">
            <w:pPr>
              <w:jc w:val="center"/>
              <w:rPr>
                <w:rFonts w:ascii="Myriad Pro" w:hAnsi="Myriad Pro"/>
                <w:sz w:val="16"/>
                <w:szCs w:val="16"/>
              </w:rPr>
            </w:pPr>
          </w:p>
        </w:tc>
        <w:tc>
          <w:tcPr>
            <w:tcW w:w="1191" w:type="dxa"/>
          </w:tcPr>
          <w:p w:rsidR="00BF602D" w:rsidRPr="00534E2C" w:rsidRDefault="00BF602D" w:rsidP="0063744D">
            <w:pPr>
              <w:jc w:val="center"/>
              <w:rPr>
                <w:rFonts w:ascii="Myriad Pro" w:hAnsi="Myriad Pro"/>
                <w:bCs/>
                <w:sz w:val="16"/>
                <w:szCs w:val="16"/>
              </w:rPr>
            </w:pPr>
          </w:p>
        </w:tc>
        <w:tc>
          <w:tcPr>
            <w:tcW w:w="1585" w:type="dxa"/>
          </w:tcPr>
          <w:p w:rsidR="00BF602D" w:rsidRPr="00534E2C" w:rsidRDefault="00BF602D" w:rsidP="0063744D">
            <w:pPr>
              <w:jc w:val="center"/>
              <w:rPr>
                <w:rFonts w:ascii="Myriad Pro" w:hAnsi="Myriad Pro"/>
                <w:bCs/>
                <w:sz w:val="16"/>
                <w:szCs w:val="16"/>
              </w:rPr>
            </w:pPr>
          </w:p>
        </w:tc>
        <w:tc>
          <w:tcPr>
            <w:tcW w:w="236" w:type="dxa"/>
          </w:tcPr>
          <w:p w:rsidR="00BF602D" w:rsidRPr="00534E2C" w:rsidRDefault="00BF602D" w:rsidP="0063744D">
            <w:pPr>
              <w:jc w:val="center"/>
              <w:rPr>
                <w:rFonts w:ascii="Myriad Pro" w:hAnsi="Myriad Pro"/>
                <w:sz w:val="16"/>
                <w:szCs w:val="16"/>
              </w:rPr>
            </w:pPr>
          </w:p>
        </w:tc>
        <w:tc>
          <w:tcPr>
            <w:tcW w:w="1211" w:type="dxa"/>
          </w:tcPr>
          <w:p w:rsidR="00BF602D" w:rsidRPr="00534E2C" w:rsidRDefault="00BF602D" w:rsidP="0063744D">
            <w:pPr>
              <w:jc w:val="center"/>
              <w:rPr>
                <w:rFonts w:ascii="Myriad Pro" w:hAnsi="Myriad Pro"/>
                <w:sz w:val="16"/>
                <w:szCs w:val="16"/>
              </w:rPr>
            </w:pPr>
          </w:p>
        </w:tc>
        <w:tc>
          <w:tcPr>
            <w:tcW w:w="1502" w:type="dxa"/>
          </w:tcPr>
          <w:p w:rsidR="00BF602D" w:rsidRPr="00534E2C" w:rsidRDefault="00BF602D" w:rsidP="0063744D">
            <w:pPr>
              <w:jc w:val="center"/>
              <w:rPr>
                <w:rFonts w:ascii="Myriad Pro" w:hAnsi="Myriad Pro"/>
                <w:sz w:val="16"/>
                <w:szCs w:val="16"/>
              </w:rPr>
            </w:pPr>
          </w:p>
        </w:tc>
      </w:tr>
      <w:tr w:rsidR="00BF602D" w:rsidRPr="00534E2C" w:rsidTr="0063744D">
        <w:trPr>
          <w:trHeight w:val="173"/>
          <w:jc w:val="center"/>
        </w:trPr>
        <w:tc>
          <w:tcPr>
            <w:tcW w:w="1242" w:type="dxa"/>
          </w:tcPr>
          <w:p w:rsidR="00BF602D" w:rsidRPr="00534E2C" w:rsidRDefault="00BF602D" w:rsidP="0063744D">
            <w:pPr>
              <w:jc w:val="center"/>
              <w:rPr>
                <w:rFonts w:ascii="Myriad Pro" w:hAnsi="Myriad Pro"/>
                <w:bCs/>
                <w:sz w:val="16"/>
                <w:szCs w:val="16"/>
              </w:rPr>
            </w:pPr>
          </w:p>
        </w:tc>
        <w:tc>
          <w:tcPr>
            <w:tcW w:w="1542" w:type="dxa"/>
            <w:vAlign w:val="center"/>
          </w:tcPr>
          <w:p w:rsidR="00BF602D" w:rsidRPr="00534E2C" w:rsidRDefault="00BF602D" w:rsidP="0063744D">
            <w:pPr>
              <w:jc w:val="center"/>
              <w:rPr>
                <w:rFonts w:ascii="Myriad Pro" w:hAnsi="Myriad Pro"/>
                <w:bCs/>
                <w:sz w:val="16"/>
                <w:szCs w:val="16"/>
              </w:rPr>
            </w:pPr>
          </w:p>
        </w:tc>
        <w:tc>
          <w:tcPr>
            <w:tcW w:w="274" w:type="dxa"/>
          </w:tcPr>
          <w:p w:rsidR="00BF602D" w:rsidRPr="00534E2C" w:rsidRDefault="00BF602D" w:rsidP="0063744D">
            <w:pPr>
              <w:jc w:val="center"/>
              <w:rPr>
                <w:rFonts w:ascii="Myriad Pro" w:hAnsi="Myriad Pro"/>
                <w:sz w:val="16"/>
                <w:szCs w:val="16"/>
              </w:rPr>
            </w:pPr>
          </w:p>
        </w:tc>
        <w:tc>
          <w:tcPr>
            <w:tcW w:w="1191" w:type="dxa"/>
          </w:tcPr>
          <w:p w:rsidR="00BF602D" w:rsidRPr="00534E2C" w:rsidRDefault="00BF602D" w:rsidP="0063744D">
            <w:pPr>
              <w:jc w:val="center"/>
              <w:rPr>
                <w:rFonts w:ascii="Myriad Pro" w:hAnsi="Myriad Pro"/>
                <w:b/>
                <w:sz w:val="16"/>
                <w:szCs w:val="16"/>
              </w:rPr>
            </w:pPr>
            <w:r>
              <w:rPr>
                <w:rFonts w:ascii="Myriad Pro" w:hAnsi="Myriad Pro"/>
                <w:b/>
                <w:noProof/>
                <w:sz w:val="16"/>
                <w:szCs w:val="16"/>
                <w:lang w:eastAsia="en-US"/>
              </w:rPr>
              <w:drawing>
                <wp:inline distT="0" distB="0" distL="0" distR="0" wp14:anchorId="291D834F" wp14:editId="6C43272B">
                  <wp:extent cx="441960" cy="563880"/>
                  <wp:effectExtent l="0" t="0" r="0" b="7620"/>
                  <wp:docPr id="298" name="Picture 1" descr="Description: 200px-Coat_of_Arms_of_Zhytomyr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scription: 200px-Coat_of_Arms_of_Zhytomyr_Oblas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 cy="563880"/>
                          </a:xfrm>
                          <a:prstGeom prst="rect">
                            <a:avLst/>
                          </a:prstGeom>
                          <a:noFill/>
                          <a:ln>
                            <a:noFill/>
                          </a:ln>
                        </pic:spPr>
                      </pic:pic>
                    </a:graphicData>
                  </a:graphic>
                </wp:inline>
              </w:drawing>
            </w:r>
          </w:p>
        </w:tc>
        <w:tc>
          <w:tcPr>
            <w:tcW w:w="1585" w:type="dxa"/>
            <w:vAlign w:val="center"/>
          </w:tcPr>
          <w:p w:rsidR="00BF602D" w:rsidRPr="00534E2C" w:rsidRDefault="00BF602D" w:rsidP="0063744D">
            <w:pPr>
              <w:jc w:val="center"/>
              <w:rPr>
                <w:rFonts w:ascii="Myriad Pro" w:hAnsi="Myriad Pro"/>
                <w:color w:val="000000"/>
                <w:sz w:val="16"/>
                <w:szCs w:val="16"/>
              </w:rPr>
            </w:pPr>
            <w:r w:rsidRPr="00534E2C">
              <w:rPr>
                <w:rFonts w:ascii="Myriad Pro" w:hAnsi="Myriad Pro"/>
                <w:color w:val="000000"/>
                <w:sz w:val="16"/>
                <w:szCs w:val="16"/>
              </w:rPr>
              <w:t xml:space="preserve">Zhytomyrska </w:t>
            </w:r>
          </w:p>
          <w:p w:rsidR="00BF602D" w:rsidRPr="00534E2C" w:rsidRDefault="005353DD" w:rsidP="0063744D">
            <w:pPr>
              <w:jc w:val="center"/>
              <w:rPr>
                <w:rFonts w:ascii="Myriad Pro" w:hAnsi="Myriad Pro"/>
                <w:bCs/>
                <w:color w:val="000000"/>
                <w:sz w:val="16"/>
                <w:szCs w:val="16"/>
              </w:rPr>
            </w:pPr>
            <w:hyperlink r:id="rId53" w:tooltip="Rivne Oblast" w:history="1">
              <w:r w:rsidR="00BF602D" w:rsidRPr="00534E2C">
                <w:rPr>
                  <w:rStyle w:val="Hyperlink"/>
                  <w:rFonts w:ascii="Myriad Pro" w:hAnsi="Myriad Pro"/>
                  <w:color w:val="000000"/>
                  <w:sz w:val="16"/>
                  <w:szCs w:val="16"/>
                </w:rPr>
                <w:t>Oblast</w:t>
              </w:r>
            </w:hyperlink>
            <w:r w:rsidR="00BF602D" w:rsidRPr="00534E2C">
              <w:rPr>
                <w:rFonts w:ascii="Myriad Pro" w:hAnsi="Myriad Pro"/>
                <w:color w:val="000000"/>
                <w:sz w:val="16"/>
                <w:szCs w:val="16"/>
              </w:rPr>
              <w:t xml:space="preserve"> State Administration </w:t>
            </w:r>
          </w:p>
        </w:tc>
        <w:tc>
          <w:tcPr>
            <w:tcW w:w="236" w:type="dxa"/>
          </w:tcPr>
          <w:p w:rsidR="00BF602D" w:rsidRPr="00534E2C" w:rsidRDefault="00BF602D" w:rsidP="0063744D">
            <w:pPr>
              <w:rPr>
                <w:rFonts w:ascii="Myriad Pro" w:hAnsi="Myriad Pro"/>
                <w:bCs/>
                <w:sz w:val="16"/>
                <w:szCs w:val="16"/>
                <w:lang w:val="en-GB"/>
              </w:rPr>
            </w:pPr>
          </w:p>
        </w:tc>
        <w:tc>
          <w:tcPr>
            <w:tcW w:w="1211" w:type="dxa"/>
          </w:tcPr>
          <w:p w:rsidR="00BF602D" w:rsidRPr="00534E2C" w:rsidRDefault="00BF602D" w:rsidP="0063744D">
            <w:pPr>
              <w:jc w:val="center"/>
              <w:rPr>
                <w:rFonts w:ascii="Myriad Pro" w:hAnsi="Myriad Pro"/>
                <w:b/>
                <w:sz w:val="16"/>
                <w:szCs w:val="16"/>
              </w:rPr>
            </w:pPr>
          </w:p>
        </w:tc>
        <w:tc>
          <w:tcPr>
            <w:tcW w:w="1502" w:type="dxa"/>
            <w:vAlign w:val="center"/>
          </w:tcPr>
          <w:p w:rsidR="00BF602D" w:rsidRPr="00534E2C" w:rsidRDefault="00BF602D" w:rsidP="0063744D">
            <w:pPr>
              <w:jc w:val="center"/>
              <w:rPr>
                <w:rFonts w:ascii="Myriad Pro" w:hAnsi="Myriad Pro"/>
                <w:color w:val="000000"/>
                <w:sz w:val="16"/>
                <w:szCs w:val="16"/>
              </w:rPr>
            </w:pPr>
          </w:p>
        </w:tc>
      </w:tr>
    </w:tbl>
    <w:p w:rsidR="00BF602D" w:rsidRPr="00C63613" w:rsidRDefault="00BF602D" w:rsidP="00BF602D">
      <w:pPr>
        <w:spacing w:before="120" w:after="60"/>
        <w:ind w:right="272"/>
        <w:jc w:val="center"/>
        <w:rPr>
          <w:rFonts w:ascii="Myriad Pro" w:hAnsi="Myriad Pro" w:cs="Arial"/>
          <w:sz w:val="22"/>
          <w:szCs w:val="28"/>
        </w:rPr>
      </w:pPr>
      <w:r w:rsidRPr="00C63613">
        <w:rPr>
          <w:rFonts w:ascii="Myriad Pro" w:hAnsi="Myriad Pro" w:cs="Arial"/>
          <w:sz w:val="22"/>
          <w:szCs w:val="28"/>
        </w:rPr>
        <w:t>And</w:t>
      </w:r>
    </w:p>
    <w:p w:rsidR="00BF602D" w:rsidRPr="00C63613" w:rsidRDefault="0085461B" w:rsidP="00BF602D">
      <w:pPr>
        <w:spacing w:before="60" w:after="60"/>
        <w:ind w:right="274"/>
        <w:jc w:val="center"/>
        <w:rPr>
          <w:rFonts w:ascii="Myriad Pro" w:hAnsi="Myriad Pro" w:cs="Arial"/>
          <w:sz w:val="22"/>
          <w:szCs w:val="28"/>
        </w:rPr>
      </w:pPr>
      <w:r w:rsidRPr="00C63613">
        <w:rPr>
          <w:rFonts w:ascii="Myriad Pro" w:hAnsi="Myriad Pro" w:cs="Arial"/>
          <w:sz w:val="22"/>
          <w:szCs w:val="28"/>
        </w:rPr>
        <w:t>264</w:t>
      </w:r>
      <w:r w:rsidR="00BF602D" w:rsidRPr="00C63613">
        <w:rPr>
          <w:rFonts w:ascii="Myriad Pro" w:hAnsi="Myriad Pro" w:cs="Arial"/>
          <w:sz w:val="22"/>
          <w:szCs w:val="28"/>
        </w:rPr>
        <w:t xml:space="preserve"> rayon councils/rayon state administrations</w:t>
      </w:r>
    </w:p>
    <w:p w:rsidR="00BF602D" w:rsidRPr="00C63613" w:rsidRDefault="0085461B" w:rsidP="00BF602D">
      <w:pPr>
        <w:spacing w:before="60" w:after="60"/>
        <w:ind w:right="274"/>
        <w:jc w:val="center"/>
        <w:rPr>
          <w:rFonts w:ascii="Myriad Pro" w:hAnsi="Myriad Pro" w:cs="Arial"/>
          <w:sz w:val="22"/>
          <w:szCs w:val="28"/>
        </w:rPr>
      </w:pPr>
      <w:r w:rsidRPr="00C63613">
        <w:rPr>
          <w:rFonts w:ascii="Myriad Pro" w:hAnsi="Myriad Pro" w:cs="Arial"/>
          <w:sz w:val="22"/>
          <w:szCs w:val="28"/>
        </w:rPr>
        <w:t>1106</w:t>
      </w:r>
      <w:r w:rsidR="00BF602D" w:rsidRPr="00C63613">
        <w:rPr>
          <w:rFonts w:ascii="Myriad Pro" w:hAnsi="Myriad Pro" w:cs="Arial"/>
          <w:sz w:val="22"/>
          <w:szCs w:val="28"/>
        </w:rPr>
        <w:t xml:space="preserve"> village/city councils</w:t>
      </w:r>
    </w:p>
    <w:p w:rsidR="00BF602D" w:rsidRPr="00C63613" w:rsidRDefault="0085461B" w:rsidP="00BF602D">
      <w:pPr>
        <w:spacing w:before="60" w:after="60"/>
        <w:ind w:right="274"/>
        <w:jc w:val="center"/>
        <w:rPr>
          <w:rFonts w:ascii="Myriad Pro" w:hAnsi="Myriad Pro" w:cs="Arial"/>
          <w:sz w:val="22"/>
          <w:szCs w:val="28"/>
        </w:rPr>
      </w:pPr>
      <w:r w:rsidRPr="00C63613">
        <w:rPr>
          <w:rFonts w:ascii="Myriad Pro" w:hAnsi="Myriad Pro" w:cs="Arial"/>
          <w:sz w:val="22"/>
          <w:szCs w:val="28"/>
        </w:rPr>
        <w:t>1106</w:t>
      </w:r>
      <w:r w:rsidR="00BF602D" w:rsidRPr="00C63613">
        <w:rPr>
          <w:rFonts w:ascii="Myriad Pro" w:hAnsi="Myriad Pro" w:cs="Arial"/>
          <w:sz w:val="22"/>
          <w:szCs w:val="28"/>
        </w:rPr>
        <w:t xml:space="preserve"> community </w:t>
      </w:r>
      <w:r w:rsidR="0055008A" w:rsidRPr="00C63613">
        <w:rPr>
          <w:rFonts w:ascii="Myriad Pro" w:hAnsi="Myriad Pro" w:cs="Arial"/>
          <w:sz w:val="22"/>
          <w:szCs w:val="28"/>
        </w:rPr>
        <w:t>organizations</w:t>
      </w:r>
    </w:p>
    <w:p w:rsidR="00BF602D" w:rsidRPr="00C63613" w:rsidRDefault="00BF602D" w:rsidP="00BF602D">
      <w:pPr>
        <w:spacing w:before="60" w:after="60"/>
        <w:ind w:right="274"/>
        <w:jc w:val="center"/>
        <w:rPr>
          <w:rFonts w:ascii="Myriad Pro" w:hAnsi="Myriad Pro" w:cs="Arial"/>
          <w:sz w:val="22"/>
          <w:szCs w:val="28"/>
        </w:rPr>
      </w:pPr>
      <w:r w:rsidRPr="00C63613">
        <w:rPr>
          <w:rFonts w:ascii="Myriad Pro" w:hAnsi="Myriad Pro" w:cs="Arial"/>
          <w:sz w:val="22"/>
          <w:szCs w:val="28"/>
        </w:rPr>
        <w:t>Members of Steering Committee</w:t>
      </w:r>
    </w:p>
    <w:p w:rsidR="00BF602D" w:rsidRPr="00C63613" w:rsidRDefault="0055008A" w:rsidP="00BF602D">
      <w:pPr>
        <w:spacing w:before="60" w:after="60"/>
        <w:ind w:right="274"/>
        <w:jc w:val="center"/>
        <w:rPr>
          <w:rFonts w:ascii="Myriad Pro" w:hAnsi="Myriad Pro" w:cs="Arial"/>
          <w:sz w:val="22"/>
          <w:szCs w:val="28"/>
        </w:rPr>
      </w:pPr>
      <w:r w:rsidRPr="00C63613">
        <w:rPr>
          <w:rFonts w:ascii="Myriad Pro" w:hAnsi="Myriad Pro" w:cs="Arial"/>
          <w:sz w:val="22"/>
          <w:szCs w:val="28"/>
        </w:rPr>
        <w:t>27</w:t>
      </w:r>
      <w:r w:rsidR="00BF602D" w:rsidRPr="00C63613">
        <w:rPr>
          <w:rFonts w:ascii="Myriad Pro" w:hAnsi="Myriad Pro" w:cs="Arial"/>
          <w:sz w:val="22"/>
          <w:szCs w:val="28"/>
        </w:rPr>
        <w:t xml:space="preserve"> Partner Universities</w:t>
      </w:r>
    </w:p>
    <w:p w:rsidR="00BF602D" w:rsidRPr="001E7A28" w:rsidRDefault="00BF602D" w:rsidP="00BF602D">
      <w:pPr>
        <w:pStyle w:val="Title"/>
        <w:spacing w:line="264" w:lineRule="auto"/>
        <w:jc w:val="center"/>
        <w:rPr>
          <w:rFonts w:ascii="Myriad Pro" w:hAnsi="Myriad Pro"/>
          <w:b/>
          <w:color w:val="auto"/>
          <w:sz w:val="40"/>
          <w:szCs w:val="40"/>
        </w:rPr>
      </w:pPr>
      <w:r>
        <w:rPr>
          <w:rFonts w:ascii="Myriad Pro" w:hAnsi="Myriad Pro" w:cs="Arial"/>
          <w:b/>
          <w:bCs/>
          <w:sz w:val="28"/>
          <w:szCs w:val="22"/>
        </w:rPr>
        <w:br w:type="page"/>
      </w:r>
      <w:r w:rsidRPr="001E7A28">
        <w:rPr>
          <w:rFonts w:ascii="Myriad Pro" w:hAnsi="Myriad Pro"/>
          <w:b/>
          <w:color w:val="auto"/>
          <w:sz w:val="40"/>
          <w:szCs w:val="40"/>
        </w:rPr>
        <w:lastRenderedPageBreak/>
        <w:t>TABLE OF CONTENTS</w:t>
      </w:r>
    </w:p>
    <w:p w:rsidR="00BF602D" w:rsidRPr="001E7A28" w:rsidRDefault="00BF602D" w:rsidP="00BF602D">
      <w:pPr>
        <w:pStyle w:val="Title"/>
        <w:spacing w:after="120" w:line="264" w:lineRule="auto"/>
        <w:jc w:val="center"/>
        <w:rPr>
          <w:rFonts w:ascii="Myriad Pro" w:hAnsi="Myriad Pro"/>
          <w:b/>
          <w:sz w:val="28"/>
          <w:szCs w:val="28"/>
          <w:lang w:val="en-GB"/>
        </w:rPr>
      </w:pPr>
    </w:p>
    <w:tbl>
      <w:tblPr>
        <w:tblW w:w="0" w:type="auto"/>
        <w:jc w:val="center"/>
        <w:tblInd w:w="-3024" w:type="dxa"/>
        <w:tblLook w:val="01E0" w:firstRow="1" w:lastRow="1" w:firstColumn="1" w:lastColumn="1" w:noHBand="0" w:noVBand="0"/>
      </w:tblPr>
      <w:tblGrid>
        <w:gridCol w:w="5784"/>
        <w:gridCol w:w="920"/>
      </w:tblGrid>
      <w:tr w:rsidR="00B55EE6" w:rsidRPr="001E7A28" w:rsidTr="006665FA">
        <w:trPr>
          <w:jc w:val="center"/>
        </w:trPr>
        <w:tc>
          <w:tcPr>
            <w:tcW w:w="5784" w:type="dxa"/>
            <w:vAlign w:val="center"/>
          </w:tcPr>
          <w:p w:rsidR="00B55EE6" w:rsidRPr="001E7A28" w:rsidRDefault="00B55EE6" w:rsidP="006665FA">
            <w:pPr>
              <w:widowControl w:val="0"/>
              <w:tabs>
                <w:tab w:val="left" w:pos="-720"/>
                <w:tab w:val="center" w:pos="1261"/>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lang w:val="en-GB"/>
              </w:rPr>
              <w:t>Executive</w:t>
            </w:r>
            <w:r w:rsidRPr="001E7A28">
              <w:rPr>
                <w:rFonts w:ascii="Myriad Pro" w:hAnsi="Myriad Pro" w:cs="Arial"/>
                <w:snapToGrid w:val="0"/>
                <w:spacing w:val="-2"/>
                <w:sz w:val="20"/>
                <w:szCs w:val="20"/>
              </w:rPr>
              <w:t xml:space="preserve"> Summary</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3</w:t>
            </w:r>
          </w:p>
        </w:tc>
      </w:tr>
      <w:tr w:rsidR="00B55EE6" w:rsidRPr="001E7A28" w:rsidTr="006665FA">
        <w:trPr>
          <w:trHeight w:val="145"/>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Statistical Abstract</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7</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Chapter 1               Introduction</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9</w:t>
            </w:r>
          </w:p>
        </w:tc>
      </w:tr>
      <w:tr w:rsidR="00B55EE6" w:rsidRPr="001E7A28" w:rsidTr="006665FA">
        <w:trPr>
          <w:trHeight w:val="68"/>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2   </w:t>
            </w:r>
            <w:r w:rsidRPr="001E7A28">
              <w:rPr>
                <w:rFonts w:ascii="Myriad Pro" w:hAnsi="Myriad Pro" w:cs="Arial"/>
                <w:snapToGrid w:val="0"/>
                <w:spacing w:val="-2"/>
                <w:sz w:val="20"/>
                <w:szCs w:val="20"/>
              </w:rPr>
              <w:tab/>
            </w:r>
            <w:r>
              <w:rPr>
                <w:rFonts w:ascii="Myriad Pro" w:hAnsi="Myriad Pro" w:cs="Arial"/>
                <w:snapToGrid w:val="0"/>
                <w:spacing w:val="-2"/>
                <w:sz w:val="20"/>
                <w:szCs w:val="20"/>
              </w:rPr>
              <w:t>Regular Component</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1</w:t>
            </w:r>
            <w:r>
              <w:rPr>
                <w:rFonts w:cs="Arial"/>
                <w:snapToGrid w:val="0"/>
                <w:spacing w:val="-2"/>
                <w:sz w:val="20"/>
                <w:szCs w:val="20"/>
              </w:rPr>
              <w:t>1</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3   </w:t>
            </w:r>
            <w:r w:rsidRPr="001E7A28">
              <w:rPr>
                <w:rFonts w:ascii="Myriad Pro" w:hAnsi="Myriad Pro" w:cs="Arial"/>
                <w:snapToGrid w:val="0"/>
                <w:spacing w:val="-2"/>
                <w:sz w:val="20"/>
                <w:szCs w:val="20"/>
              </w:rPr>
              <w:tab/>
              <w:t>Methodology Replication</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18</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4   </w:t>
            </w:r>
            <w:r w:rsidRPr="001E7A28">
              <w:rPr>
                <w:rFonts w:ascii="Myriad Pro" w:hAnsi="Myriad Pro" w:cs="Arial"/>
                <w:snapToGrid w:val="0"/>
                <w:spacing w:val="-2"/>
                <w:sz w:val="20"/>
                <w:szCs w:val="20"/>
              </w:rPr>
              <w:tab/>
              <w:t>Energy Efficiency</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ascii="Myriad Pro" w:hAnsi="Myriad Pro" w:cs="Arial"/>
                <w:snapToGrid w:val="0"/>
                <w:spacing w:val="-2"/>
                <w:sz w:val="20"/>
                <w:szCs w:val="20"/>
              </w:rPr>
              <w:t>2</w:t>
            </w:r>
            <w:r>
              <w:rPr>
                <w:rFonts w:cs="Arial"/>
                <w:snapToGrid w:val="0"/>
                <w:spacing w:val="-2"/>
                <w:sz w:val="20"/>
                <w:szCs w:val="20"/>
              </w:rPr>
              <w:t>1</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5   </w:t>
            </w:r>
            <w:r w:rsidRPr="001E7A28">
              <w:rPr>
                <w:rFonts w:ascii="Myriad Pro" w:hAnsi="Myriad Pro" w:cs="Arial"/>
                <w:snapToGrid w:val="0"/>
                <w:spacing w:val="-2"/>
                <w:sz w:val="20"/>
                <w:szCs w:val="20"/>
              </w:rPr>
              <w:tab/>
              <w:t>Rural Economic Development</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26</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6   </w:t>
            </w:r>
            <w:r w:rsidRPr="001E7A28">
              <w:rPr>
                <w:rFonts w:ascii="Myriad Pro" w:hAnsi="Myriad Pro" w:cs="Arial"/>
                <w:snapToGrid w:val="0"/>
                <w:spacing w:val="-2"/>
                <w:sz w:val="20"/>
                <w:szCs w:val="20"/>
              </w:rPr>
              <w:tab/>
              <w:t>Knowledge Management</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29</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Chapter </w:t>
            </w:r>
            <w:r>
              <w:rPr>
                <w:rFonts w:cs="Arial"/>
                <w:snapToGrid w:val="0"/>
                <w:spacing w:val="-2"/>
                <w:sz w:val="20"/>
                <w:szCs w:val="20"/>
              </w:rPr>
              <w:t>7</w:t>
            </w:r>
            <w:r w:rsidRPr="001E7A28">
              <w:rPr>
                <w:rFonts w:ascii="Myriad Pro" w:hAnsi="Myriad Pro" w:cs="Arial"/>
                <w:snapToGrid w:val="0"/>
                <w:spacing w:val="-2"/>
                <w:sz w:val="20"/>
                <w:szCs w:val="20"/>
              </w:rPr>
              <w:tab/>
              <w:t xml:space="preserve"> </w:t>
            </w:r>
            <w:r w:rsidRPr="005364DB">
              <w:rPr>
                <w:rFonts w:ascii="Myriad Pro" w:hAnsi="Myriad Pro" w:cs="Arial"/>
                <w:snapToGrid w:val="0"/>
                <w:spacing w:val="-2"/>
                <w:sz w:val="20"/>
                <w:szCs w:val="20"/>
              </w:rPr>
              <w:t xml:space="preserve">Advisory and </w:t>
            </w:r>
            <w:r>
              <w:rPr>
                <w:rFonts w:ascii="Myriad Pro" w:hAnsi="Myriad Pro" w:cs="Arial"/>
                <w:snapToGrid w:val="0"/>
                <w:spacing w:val="-2"/>
                <w:sz w:val="20"/>
                <w:szCs w:val="20"/>
              </w:rPr>
              <w:t>M</w:t>
            </w:r>
            <w:r w:rsidRPr="005364DB">
              <w:rPr>
                <w:rFonts w:ascii="Myriad Pro" w:hAnsi="Myriad Pro" w:cs="Arial"/>
                <w:snapToGrid w:val="0"/>
                <w:spacing w:val="-2"/>
                <w:sz w:val="20"/>
                <w:szCs w:val="20"/>
              </w:rPr>
              <w:t>anagement</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32</w:t>
            </w:r>
          </w:p>
        </w:tc>
      </w:tr>
      <w:tr w:rsidR="00B55EE6" w:rsidRPr="001E7A28" w:rsidTr="006665FA">
        <w:trPr>
          <w:jc w:val="center"/>
        </w:trPr>
        <w:tc>
          <w:tcPr>
            <w:tcW w:w="5784" w:type="dxa"/>
            <w:vAlign w:val="center"/>
          </w:tcPr>
          <w:p w:rsidR="00B55EE6" w:rsidRPr="001E7A28" w:rsidRDefault="00B55EE6" w:rsidP="006665FA">
            <w:pPr>
              <w:widowControl w:val="0"/>
              <w:tabs>
                <w:tab w:val="left" w:pos="-720"/>
              </w:tabs>
              <w:suppressAutoHyphens/>
              <w:spacing w:after="60"/>
              <w:rPr>
                <w:rFonts w:ascii="Myriad Pro" w:hAnsi="Myriad Pro" w:cs="Arial"/>
                <w:snapToGrid w:val="0"/>
                <w:spacing w:val="-2"/>
                <w:sz w:val="20"/>
                <w:szCs w:val="20"/>
              </w:rPr>
            </w:pPr>
            <w:r w:rsidRPr="001E7A28">
              <w:rPr>
                <w:rFonts w:ascii="Myriad Pro" w:hAnsi="Myriad Pro" w:cs="Arial"/>
                <w:snapToGrid w:val="0"/>
                <w:spacing w:val="-2"/>
                <w:sz w:val="20"/>
                <w:szCs w:val="20"/>
              </w:rPr>
              <w:t xml:space="preserve">Annexure </w:t>
            </w:r>
          </w:p>
        </w:tc>
        <w:tc>
          <w:tcPr>
            <w:tcW w:w="920" w:type="dxa"/>
            <w:vAlign w:val="center"/>
          </w:tcPr>
          <w:p w:rsidR="00B55EE6" w:rsidRPr="00B567CB" w:rsidRDefault="00B55EE6" w:rsidP="006665FA">
            <w:pPr>
              <w:widowControl w:val="0"/>
              <w:tabs>
                <w:tab w:val="left" w:pos="-720"/>
              </w:tabs>
              <w:suppressAutoHyphens/>
              <w:spacing w:after="60"/>
              <w:jc w:val="center"/>
              <w:rPr>
                <w:rFonts w:ascii="Myriad Pro" w:hAnsi="Myriad Pro" w:cs="Arial"/>
                <w:snapToGrid w:val="0"/>
                <w:spacing w:val="-2"/>
                <w:sz w:val="20"/>
                <w:szCs w:val="20"/>
              </w:rPr>
            </w:pPr>
            <w:r>
              <w:rPr>
                <w:rFonts w:cs="Arial"/>
                <w:snapToGrid w:val="0"/>
                <w:spacing w:val="-2"/>
                <w:sz w:val="20"/>
                <w:szCs w:val="20"/>
              </w:rPr>
              <w:t>34</w:t>
            </w:r>
          </w:p>
        </w:tc>
      </w:tr>
    </w:tbl>
    <w:p w:rsidR="00BF602D" w:rsidRPr="001E7A28" w:rsidRDefault="00BF602D" w:rsidP="00BF602D">
      <w:pPr>
        <w:pStyle w:val="Title"/>
        <w:spacing w:line="264" w:lineRule="auto"/>
        <w:rPr>
          <w:rFonts w:ascii="Myriad Pro" w:hAnsi="Myriad Pro"/>
          <w:sz w:val="28"/>
          <w:szCs w:val="28"/>
        </w:rPr>
      </w:pPr>
    </w:p>
    <w:p w:rsidR="00BF602D" w:rsidRPr="001E7A28" w:rsidRDefault="00BF602D" w:rsidP="00BF602D">
      <w:pPr>
        <w:pStyle w:val="Title"/>
        <w:spacing w:after="120" w:line="264" w:lineRule="auto"/>
        <w:jc w:val="center"/>
        <w:rPr>
          <w:rFonts w:ascii="Myriad Pro" w:hAnsi="Myriad Pro"/>
          <w:b/>
          <w:color w:val="auto"/>
          <w:sz w:val="28"/>
          <w:szCs w:val="28"/>
        </w:rPr>
      </w:pPr>
      <w:r w:rsidRPr="001E7A28">
        <w:rPr>
          <w:rFonts w:ascii="Myriad Pro" w:hAnsi="Myriad Pro"/>
          <w:b/>
          <w:color w:val="auto"/>
          <w:sz w:val="28"/>
          <w:szCs w:val="28"/>
        </w:rPr>
        <w:t xml:space="preserve">LIST OF ABBREVIATIONS </w:t>
      </w:r>
    </w:p>
    <w:tbl>
      <w:tblPr>
        <w:tblW w:w="0" w:type="auto"/>
        <w:jc w:val="center"/>
        <w:tblLook w:val="01E0" w:firstRow="1" w:lastRow="1" w:firstColumn="1" w:lastColumn="1" w:noHBand="0" w:noVBand="0"/>
      </w:tblPr>
      <w:tblGrid>
        <w:gridCol w:w="950"/>
        <w:gridCol w:w="5895"/>
      </w:tblGrid>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ARC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Autonomous Republic of Crimea</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CBA</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Community Based Approach to Local Development Project</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CDO</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Community Development Officer (CBA staff in the region)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CDP</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Community Development Plan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CO</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Community Organisation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EE</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Energy Efficiency component of CBA-II</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 xml:space="preserve">EU </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European Union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FP</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Focal Person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KM</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Knowledge management component of CBA-II</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KMH</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Knowledge management hub</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LED</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Local economic development component of CBA-II</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LDF</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Local Development Forum</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MoU</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Memorandum of Understanding (similar to PA)</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MPP</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Micro Project Proposal</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MP</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Micro Project (Community Project)</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Oblast Council</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OCRC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Oblast Community Resource Centre (same as OIU)</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OIU</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Oblast Implementation Unit (same as OCRC)</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OSA</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Oblast State Administration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PA</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Partnership Agreement (similar to MoU)</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PMU</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Project Management Unit (CBA head office in Kyiv)</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Rayon Council</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RCC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Region Coordination Council</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RCRC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Rayon Community Resource Centre</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 xml:space="preserve">RM </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Replication of CBA methodology</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RSA</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Rayon State Administration</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UADRC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Ukrainian Association of District and Regional Authorities</w:t>
            </w:r>
          </w:p>
        </w:tc>
      </w:tr>
      <w:tr w:rsidR="00BF602D" w:rsidRPr="001E7A28" w:rsidTr="0063744D">
        <w:trPr>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UNDP</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United Nations Development Programme</w:t>
            </w:r>
          </w:p>
        </w:tc>
      </w:tr>
      <w:tr w:rsidR="00BF602D" w:rsidRPr="001E7A28" w:rsidTr="0063744D">
        <w:trPr>
          <w:trHeight w:val="342"/>
          <w:jc w:val="center"/>
        </w:trPr>
        <w:tc>
          <w:tcPr>
            <w:tcW w:w="950"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VC/CC</w:t>
            </w:r>
          </w:p>
        </w:tc>
        <w:tc>
          <w:tcPr>
            <w:tcW w:w="5895" w:type="dxa"/>
          </w:tcPr>
          <w:p w:rsidR="00BF602D" w:rsidRPr="001E7A28" w:rsidRDefault="00BF602D" w:rsidP="0063744D">
            <w:pPr>
              <w:spacing w:before="60"/>
              <w:rPr>
                <w:rFonts w:ascii="Myriad Pro" w:hAnsi="Myriad Pro" w:cs="Arial"/>
                <w:sz w:val="20"/>
              </w:rPr>
            </w:pPr>
            <w:r w:rsidRPr="001E7A28">
              <w:rPr>
                <w:rFonts w:ascii="Myriad Pro" w:hAnsi="Myriad Pro" w:cs="Arial"/>
                <w:sz w:val="20"/>
              </w:rPr>
              <w:t>Village Council/City Council</w:t>
            </w:r>
          </w:p>
        </w:tc>
      </w:tr>
    </w:tbl>
    <w:p w:rsidR="00BF602D" w:rsidRDefault="00BF602D" w:rsidP="00BF602D">
      <w:pPr>
        <w:spacing w:after="200" w:line="276" w:lineRule="auto"/>
        <w:rPr>
          <w:rFonts w:ascii="Myriad Pro" w:hAnsi="Myriad Pro" w:cs="Arial"/>
          <w:b/>
          <w:bCs/>
          <w:sz w:val="28"/>
          <w:szCs w:val="22"/>
        </w:rPr>
      </w:pPr>
    </w:p>
    <w:p w:rsidR="00394B52" w:rsidRDefault="00394B52">
      <w:pPr>
        <w:spacing w:after="200" w:line="276" w:lineRule="auto"/>
        <w:rPr>
          <w:rFonts w:ascii="Myriad Pro" w:hAnsi="Myriad Pro" w:cs="Arial"/>
          <w:b/>
          <w:bCs/>
          <w:sz w:val="28"/>
          <w:szCs w:val="22"/>
        </w:rPr>
      </w:pPr>
      <w:r>
        <w:rPr>
          <w:rFonts w:ascii="Myriad Pro" w:hAnsi="Myriad Pro" w:cs="Arial"/>
          <w:b/>
          <w:bCs/>
          <w:sz w:val="28"/>
          <w:szCs w:val="22"/>
        </w:rPr>
        <w:br w:type="page"/>
      </w:r>
    </w:p>
    <w:p w:rsidR="00BF602D" w:rsidRPr="009B7155" w:rsidRDefault="00BF602D" w:rsidP="00BF602D">
      <w:pPr>
        <w:spacing w:after="120"/>
        <w:jc w:val="center"/>
        <w:rPr>
          <w:rFonts w:ascii="Myriad Pro" w:hAnsi="Myriad Pro" w:cs="Arial"/>
          <w:b/>
          <w:bCs/>
          <w:sz w:val="28"/>
          <w:szCs w:val="22"/>
        </w:rPr>
      </w:pPr>
      <w:r w:rsidRPr="009B7155">
        <w:rPr>
          <w:rFonts w:ascii="Myriad Pro" w:hAnsi="Myriad Pro" w:cs="Arial"/>
          <w:b/>
          <w:bCs/>
          <w:sz w:val="28"/>
          <w:szCs w:val="22"/>
        </w:rPr>
        <w:lastRenderedPageBreak/>
        <w:t>Executive Summary</w:t>
      </w:r>
    </w:p>
    <w:p w:rsidR="00BF602D" w:rsidRPr="00DB60CD" w:rsidRDefault="00BF602D" w:rsidP="00BF602D">
      <w:pPr>
        <w:spacing w:before="120" w:after="120" w:line="276" w:lineRule="auto"/>
        <w:jc w:val="both"/>
        <w:rPr>
          <w:rFonts w:ascii="Myriad Pro" w:hAnsi="Myriad Pro"/>
          <w:b/>
          <w:color w:val="000000"/>
          <w:szCs w:val="22"/>
        </w:rPr>
      </w:pPr>
      <w:r w:rsidRPr="00DB60CD">
        <w:rPr>
          <w:rFonts w:ascii="Myriad Pro" w:hAnsi="Myriad Pro"/>
          <w:b/>
          <w:color w:val="000000"/>
          <w:szCs w:val="22"/>
        </w:rPr>
        <w:t>Project Background</w:t>
      </w:r>
    </w:p>
    <w:p w:rsidR="00BF602D" w:rsidRPr="00DB60CD" w:rsidRDefault="002522C3" w:rsidP="00BF602D">
      <w:pPr>
        <w:spacing w:before="120" w:after="120" w:line="276" w:lineRule="auto"/>
        <w:jc w:val="both"/>
        <w:rPr>
          <w:rFonts w:ascii="Myriad Pro" w:hAnsi="Myriad Pro"/>
          <w:color w:val="000000"/>
          <w:sz w:val="22"/>
          <w:szCs w:val="22"/>
        </w:rPr>
      </w:pPr>
      <w:r>
        <w:rPr>
          <w:rFonts w:ascii="Myriad Pro" w:hAnsi="Myriad Pro"/>
          <w:color w:val="000000"/>
          <w:sz w:val="22"/>
          <w:szCs w:val="22"/>
        </w:rPr>
        <w:t>S</w:t>
      </w:r>
      <w:r w:rsidR="00BF602D" w:rsidRPr="00DB60CD">
        <w:rPr>
          <w:rFonts w:ascii="Myriad Pro" w:hAnsi="Myriad Pro"/>
          <w:color w:val="000000"/>
          <w:sz w:val="22"/>
          <w:szCs w:val="22"/>
        </w:rPr>
        <w:t xml:space="preserve">econd phase of the </w:t>
      </w:r>
      <w:r>
        <w:rPr>
          <w:rFonts w:ascii="Myriad Pro" w:hAnsi="Myriad Pro"/>
          <w:color w:val="000000"/>
          <w:sz w:val="22"/>
          <w:szCs w:val="22"/>
        </w:rPr>
        <w:t>CBA</w:t>
      </w:r>
      <w:r w:rsidR="00BF602D" w:rsidRPr="00DB60CD">
        <w:rPr>
          <w:rFonts w:ascii="Myriad Pro" w:hAnsi="Myriad Pro"/>
          <w:color w:val="000000"/>
          <w:sz w:val="22"/>
          <w:szCs w:val="22"/>
        </w:rPr>
        <w:t xml:space="preserve"> Project commenced </w:t>
      </w:r>
      <w:r w:rsidR="00BF602D">
        <w:rPr>
          <w:rFonts w:ascii="Myriad Pro" w:hAnsi="Myriad Pro"/>
          <w:color w:val="000000"/>
          <w:sz w:val="22"/>
          <w:szCs w:val="22"/>
        </w:rPr>
        <w:t xml:space="preserve">in June 2011 </w:t>
      </w:r>
      <w:r w:rsidR="00F2696A">
        <w:rPr>
          <w:rFonts w:ascii="Myriad Pro" w:hAnsi="Myriad Pro"/>
          <w:color w:val="000000"/>
          <w:sz w:val="22"/>
          <w:szCs w:val="22"/>
        </w:rPr>
        <w:t xml:space="preserve">with a purpose </w:t>
      </w:r>
      <w:r w:rsidR="00BF602D" w:rsidRPr="00DB60CD">
        <w:rPr>
          <w:rFonts w:ascii="Myriad Pro" w:hAnsi="Myriad Pro"/>
          <w:color w:val="000000"/>
          <w:sz w:val="22"/>
          <w:szCs w:val="22"/>
        </w:rPr>
        <w:t>to strengthen the process of participatory governance</w:t>
      </w:r>
      <w:r w:rsidR="00BF602D">
        <w:rPr>
          <w:rFonts w:ascii="Myriad Pro" w:hAnsi="Myriad Pro"/>
          <w:color w:val="000000"/>
          <w:sz w:val="22"/>
          <w:szCs w:val="22"/>
        </w:rPr>
        <w:t xml:space="preserve"> </w:t>
      </w:r>
      <w:r w:rsidR="00BF602D" w:rsidRPr="00DB60CD">
        <w:rPr>
          <w:rFonts w:ascii="Myriad Pro" w:hAnsi="Myriad Pro"/>
          <w:color w:val="000000"/>
          <w:sz w:val="22"/>
          <w:szCs w:val="22"/>
        </w:rPr>
        <w:t xml:space="preserve">and to enhance energy efficiency at local level. </w:t>
      </w:r>
      <w:r w:rsidR="00F2696A">
        <w:rPr>
          <w:rFonts w:ascii="Myriad Pro" w:hAnsi="Myriad Pro"/>
          <w:color w:val="000000"/>
          <w:sz w:val="22"/>
          <w:szCs w:val="22"/>
        </w:rPr>
        <w:t>This Project</w:t>
      </w:r>
      <w:r w:rsidR="00BF602D" w:rsidRPr="00DB60CD">
        <w:rPr>
          <w:rFonts w:ascii="Myriad Pro" w:hAnsi="Myriad Pro"/>
          <w:color w:val="000000"/>
          <w:sz w:val="22"/>
          <w:szCs w:val="22"/>
        </w:rPr>
        <w:t xml:space="preserve"> is funded by the EU and co-financed and implemented by UNDP, with the support of the Government of Ukraine and in partnership with local executive bodies/bodies of self-governance. The project’s total budget is €17</w:t>
      </w:r>
      <w:r w:rsidR="00F2696A">
        <w:rPr>
          <w:rFonts w:ascii="Myriad Pro" w:hAnsi="Myriad Pro"/>
          <w:color w:val="000000"/>
          <w:sz w:val="22"/>
          <w:szCs w:val="22"/>
        </w:rPr>
        <w:t>.1</w:t>
      </w:r>
      <w:r w:rsidR="00BF602D" w:rsidRPr="00DB60CD">
        <w:rPr>
          <w:rFonts w:ascii="Myriad Pro" w:hAnsi="Myriad Pro"/>
          <w:color w:val="000000"/>
          <w:sz w:val="22"/>
          <w:szCs w:val="22"/>
        </w:rPr>
        <w:t xml:space="preserve"> million, with 98.4 percent contribution from the EU and 1.6 per cent cost-sharing from UNDP. The project’s time-frame is four years (June 2011 to May 2015).</w:t>
      </w:r>
    </w:p>
    <w:p w:rsidR="00BF602D" w:rsidRPr="00DB60CD" w:rsidRDefault="00BF602D" w:rsidP="00A40911">
      <w:pPr>
        <w:spacing w:after="120" w:line="276" w:lineRule="auto"/>
        <w:ind w:firstLine="708"/>
        <w:jc w:val="both"/>
        <w:rPr>
          <w:rFonts w:ascii="Myriad Pro" w:hAnsi="Myriad Pro"/>
          <w:color w:val="000000"/>
          <w:sz w:val="22"/>
          <w:szCs w:val="22"/>
        </w:rPr>
      </w:pPr>
      <w:r w:rsidRPr="00DB60CD">
        <w:rPr>
          <w:rFonts w:ascii="Myriad Pro" w:hAnsi="Myriad Pro"/>
          <w:color w:val="000000"/>
          <w:sz w:val="22"/>
          <w:szCs w:val="22"/>
        </w:rPr>
        <w:t xml:space="preserve">To achieve the objectives, the project utilizes social mobilization tools to mobilize local communities and local authorities for joint decision-making, cost-sharing, implementation of community projects and establishment of sustainable mechanisms. </w:t>
      </w:r>
      <w:r w:rsidR="0085461B">
        <w:rPr>
          <w:rFonts w:ascii="Myriad Pro" w:hAnsi="Myriad Pro"/>
          <w:color w:val="000000"/>
          <w:sz w:val="22"/>
          <w:szCs w:val="22"/>
        </w:rPr>
        <w:t>It requires e</w:t>
      </w:r>
      <w:r w:rsidRPr="00DB60CD">
        <w:rPr>
          <w:rFonts w:ascii="Myriad Pro" w:hAnsi="Myriad Pro"/>
          <w:color w:val="000000"/>
          <w:sz w:val="22"/>
          <w:szCs w:val="22"/>
        </w:rPr>
        <w:t xml:space="preserve">stablishment of necessary support structures </w:t>
      </w:r>
      <w:r w:rsidR="0085461B">
        <w:rPr>
          <w:rFonts w:ascii="Myriad Pro" w:hAnsi="Myriad Pro"/>
          <w:color w:val="000000"/>
          <w:sz w:val="22"/>
          <w:szCs w:val="22"/>
        </w:rPr>
        <w:t>that</w:t>
      </w:r>
      <w:r w:rsidRPr="00DB60CD">
        <w:rPr>
          <w:rFonts w:ascii="Myriad Pro" w:hAnsi="Myriad Pro"/>
          <w:color w:val="000000"/>
          <w:sz w:val="22"/>
          <w:szCs w:val="22"/>
        </w:rPr>
        <w:t xml:space="preserve"> include community organizations (COs), Local Development Forums (LDFs), Regional Coordination Councils (RCCs) and rayon/regional-level Community Resource Centres (CRCs). The capacity of stakeholders is enhanced through training, exposure visits etc. Community projects are used as another tool for capacity-building</w:t>
      </w:r>
      <w:r w:rsidR="0085461B">
        <w:rPr>
          <w:rFonts w:ascii="Myriad Pro" w:hAnsi="Myriad Pro"/>
          <w:color w:val="000000"/>
          <w:sz w:val="22"/>
          <w:szCs w:val="22"/>
        </w:rPr>
        <w:t>. B</w:t>
      </w:r>
      <w:r w:rsidRPr="00DB60CD">
        <w:rPr>
          <w:rFonts w:ascii="Myriad Pro" w:hAnsi="Myriad Pro"/>
          <w:color w:val="000000"/>
          <w:sz w:val="22"/>
          <w:szCs w:val="22"/>
        </w:rPr>
        <w:t xml:space="preserve">asic needs </w:t>
      </w:r>
      <w:r w:rsidRPr="00DB60CD">
        <w:rPr>
          <w:rFonts w:ascii="Corbel" w:hAnsi="Corbel"/>
          <w:color w:val="000000"/>
          <w:sz w:val="22"/>
          <w:szCs w:val="22"/>
        </w:rPr>
        <w:t>–</w:t>
      </w:r>
      <w:r w:rsidRPr="00DB60CD">
        <w:rPr>
          <w:rFonts w:ascii="Myriad Pro" w:hAnsi="Myriad Pro"/>
          <w:color w:val="000000"/>
          <w:sz w:val="22"/>
          <w:szCs w:val="22"/>
        </w:rPr>
        <w:t xml:space="preserve"> namely, health, the environment, energy efficiency, water supply and rural economic development </w:t>
      </w:r>
      <w:r w:rsidRPr="00DB60CD">
        <w:rPr>
          <w:rFonts w:ascii="Corbel" w:hAnsi="Corbel"/>
          <w:color w:val="000000"/>
          <w:sz w:val="22"/>
          <w:szCs w:val="22"/>
        </w:rPr>
        <w:t>–</w:t>
      </w:r>
      <w:r w:rsidRPr="00DB60CD">
        <w:rPr>
          <w:rFonts w:ascii="Myriad Pro" w:hAnsi="Myriad Pro"/>
          <w:color w:val="000000"/>
          <w:sz w:val="22"/>
          <w:szCs w:val="22"/>
        </w:rPr>
        <w:t xml:space="preserve"> </w:t>
      </w:r>
      <w:r w:rsidR="0085461B">
        <w:rPr>
          <w:rFonts w:ascii="Myriad Pro" w:hAnsi="Myriad Pro"/>
          <w:color w:val="000000"/>
          <w:sz w:val="22"/>
          <w:szCs w:val="22"/>
        </w:rPr>
        <w:t xml:space="preserve">are </w:t>
      </w:r>
      <w:r w:rsidRPr="00DB60CD">
        <w:rPr>
          <w:rFonts w:ascii="Myriad Pro" w:hAnsi="Myriad Pro"/>
          <w:color w:val="000000"/>
          <w:sz w:val="22"/>
          <w:szCs w:val="22"/>
        </w:rPr>
        <w:t xml:space="preserve">considered </w:t>
      </w:r>
      <w:r w:rsidR="0085461B">
        <w:rPr>
          <w:rFonts w:ascii="Myriad Pro" w:hAnsi="Myriad Pro"/>
          <w:color w:val="000000"/>
          <w:sz w:val="22"/>
          <w:szCs w:val="22"/>
        </w:rPr>
        <w:t xml:space="preserve">as </w:t>
      </w:r>
      <w:r w:rsidRPr="00DB60CD">
        <w:rPr>
          <w:rFonts w:ascii="Myriad Pro" w:hAnsi="Myriad Pro"/>
          <w:color w:val="000000"/>
          <w:sz w:val="22"/>
          <w:szCs w:val="22"/>
        </w:rPr>
        <w:t>priority areas</w:t>
      </w:r>
      <w:r w:rsidR="0085461B">
        <w:rPr>
          <w:rFonts w:ascii="Myriad Pro" w:hAnsi="Myriad Pro"/>
          <w:color w:val="000000"/>
          <w:sz w:val="22"/>
          <w:szCs w:val="22"/>
        </w:rPr>
        <w:t xml:space="preserve"> of the Project</w:t>
      </w:r>
      <w:r w:rsidRPr="00DB60CD">
        <w:rPr>
          <w:rFonts w:ascii="Myriad Pro" w:hAnsi="Myriad Pro"/>
          <w:color w:val="000000"/>
          <w:sz w:val="22"/>
          <w:szCs w:val="22"/>
        </w:rPr>
        <w:t xml:space="preserve">. </w:t>
      </w:r>
    </w:p>
    <w:p w:rsidR="00BF602D" w:rsidRPr="00DB60CD" w:rsidRDefault="00BF602D" w:rsidP="00A40911">
      <w:pPr>
        <w:spacing w:before="120" w:after="120" w:line="276" w:lineRule="auto"/>
        <w:ind w:firstLine="708"/>
        <w:jc w:val="both"/>
        <w:rPr>
          <w:rFonts w:ascii="Myriad Pro" w:hAnsi="Myriad Pro"/>
          <w:color w:val="000000"/>
          <w:sz w:val="22"/>
          <w:szCs w:val="22"/>
        </w:rPr>
      </w:pPr>
      <w:r w:rsidRPr="00DB60CD">
        <w:rPr>
          <w:rFonts w:ascii="Myriad Pro" w:hAnsi="Myriad Pro"/>
          <w:color w:val="000000"/>
          <w:sz w:val="22"/>
          <w:szCs w:val="22"/>
        </w:rPr>
        <w:t>The project is being implemented in all 25 regions of Ukraine. Its target is to cover 200 rayons, 900 Village/City Councils (VCs/CCs) with populations of less than 10,000 and 900 local communities. Other targets include: 900 COs and 200 LDFs formed; 900 community projects supported; 16000 community members and 2000 state/elected officials trained; 17 cooperatives established; and a knowledge management hub established.</w:t>
      </w:r>
    </w:p>
    <w:p w:rsidR="00BF602D" w:rsidRPr="008A41F6" w:rsidRDefault="00BF602D" w:rsidP="00BF602D">
      <w:pPr>
        <w:spacing w:before="240" w:after="120" w:line="276" w:lineRule="auto"/>
        <w:jc w:val="both"/>
        <w:rPr>
          <w:rFonts w:ascii="Myriad Pro" w:hAnsi="Myriad Pro"/>
          <w:b/>
        </w:rPr>
      </w:pPr>
      <w:r>
        <w:rPr>
          <w:rFonts w:ascii="Myriad Pro" w:hAnsi="Myriad Pro"/>
          <w:b/>
        </w:rPr>
        <w:t xml:space="preserve">Key Results </w:t>
      </w:r>
      <w:r w:rsidR="00E772AF">
        <w:rPr>
          <w:rFonts w:ascii="Myriad Pro" w:hAnsi="Myriad Pro"/>
          <w:b/>
        </w:rPr>
        <w:t>as of</w:t>
      </w:r>
      <w:r>
        <w:rPr>
          <w:rFonts w:ascii="Myriad Pro" w:hAnsi="Myriad Pro"/>
          <w:b/>
        </w:rPr>
        <w:t xml:space="preserve"> </w:t>
      </w:r>
      <w:r w:rsidR="00F2696A">
        <w:rPr>
          <w:rFonts w:ascii="Myriad Pro" w:hAnsi="Myriad Pro"/>
          <w:b/>
        </w:rPr>
        <w:t>the First Quarter of 2014</w:t>
      </w:r>
    </w:p>
    <w:p w:rsidR="00BF602D" w:rsidRDefault="00DD7132" w:rsidP="004654B8">
      <w:pPr>
        <w:spacing w:after="120" w:line="276" w:lineRule="auto"/>
        <w:jc w:val="both"/>
        <w:rPr>
          <w:rFonts w:ascii="Myriad Pro" w:hAnsi="Myriad Pro"/>
          <w:sz w:val="22"/>
        </w:rPr>
      </w:pPr>
      <w:r>
        <w:rPr>
          <w:rFonts w:ascii="Myriad Pro" w:hAnsi="Myriad Pro"/>
          <w:sz w:val="22"/>
        </w:rPr>
        <w:t xml:space="preserve">During the first quarter of 2014, the Project continued implementation of the activities that remained unfinished at </w:t>
      </w:r>
      <w:r w:rsidR="004654B8">
        <w:rPr>
          <w:rFonts w:ascii="Myriad Pro" w:hAnsi="Myriad Pro"/>
          <w:sz w:val="22"/>
        </w:rPr>
        <w:t xml:space="preserve">by </w:t>
      </w:r>
      <w:r>
        <w:rPr>
          <w:rFonts w:ascii="Myriad Pro" w:hAnsi="Myriad Pro"/>
          <w:sz w:val="22"/>
        </w:rPr>
        <w:t xml:space="preserve">the end of </w:t>
      </w:r>
      <w:r w:rsidR="0085461B">
        <w:rPr>
          <w:rFonts w:ascii="Myriad Pro" w:hAnsi="Myriad Pro"/>
          <w:sz w:val="22"/>
        </w:rPr>
        <w:t>2013</w:t>
      </w:r>
      <w:r w:rsidR="002522C3">
        <w:rPr>
          <w:rFonts w:ascii="Myriad Pro" w:hAnsi="Myriad Pro"/>
          <w:sz w:val="22"/>
        </w:rPr>
        <w:t xml:space="preserve"> and launched new activities in line with AWP2014.</w:t>
      </w:r>
      <w:r w:rsidR="0085461B">
        <w:rPr>
          <w:rFonts w:ascii="Myriad Pro" w:hAnsi="Myriad Pro"/>
          <w:sz w:val="22"/>
        </w:rPr>
        <w:t xml:space="preserve"> Brief information about the results </w:t>
      </w:r>
      <w:r w:rsidR="001C2656">
        <w:rPr>
          <w:rFonts w:ascii="Myriad Pro" w:hAnsi="Myriad Pro"/>
          <w:sz w:val="22"/>
        </w:rPr>
        <w:t>is</w:t>
      </w:r>
      <w:r w:rsidR="0085461B">
        <w:rPr>
          <w:rFonts w:ascii="Myriad Pro" w:hAnsi="Myriad Pro"/>
          <w:sz w:val="22"/>
        </w:rPr>
        <w:t xml:space="preserve"> given hereunder</w:t>
      </w:r>
      <w:r w:rsidR="001C2656">
        <w:rPr>
          <w:rFonts w:ascii="Myriad Pro" w:hAnsi="Myriad Pro"/>
          <w:sz w:val="22"/>
        </w:rPr>
        <w:t xml:space="preserve">. Detail information on implementation is available in subsequent chapters of this report as well as at </w:t>
      </w:r>
      <w:hyperlink r:id="rId54" w:history="1">
        <w:r w:rsidR="001C2656" w:rsidRPr="000F65CC">
          <w:rPr>
            <w:rStyle w:val="Hyperlink"/>
            <w:rFonts w:ascii="Myriad Pro" w:hAnsi="Myriad Pro"/>
            <w:sz w:val="22"/>
          </w:rPr>
          <w:t>www.cba.org.ua</w:t>
        </w:r>
      </w:hyperlink>
      <w:r w:rsidR="00BF602D">
        <w:rPr>
          <w:rFonts w:ascii="Myriad Pro" w:hAnsi="Myriad Pro"/>
          <w:sz w:val="22"/>
        </w:rPr>
        <w:t xml:space="preserve"> </w:t>
      </w:r>
    </w:p>
    <w:p w:rsidR="00BF602D" w:rsidRPr="00E772AF" w:rsidRDefault="00BF602D" w:rsidP="004654B8">
      <w:pPr>
        <w:pStyle w:val="ListParagraph"/>
        <w:numPr>
          <w:ilvl w:val="0"/>
          <w:numId w:val="16"/>
        </w:numPr>
        <w:spacing w:after="120" w:line="276" w:lineRule="auto"/>
        <w:ind w:left="425" w:hanging="425"/>
        <w:jc w:val="both"/>
        <w:rPr>
          <w:rFonts w:ascii="Myriad Pro" w:hAnsi="Myriad Pro" w:cs="Arial"/>
          <w:color w:val="000000"/>
          <w:sz w:val="22"/>
          <w:szCs w:val="22"/>
        </w:rPr>
      </w:pPr>
      <w:r w:rsidRPr="00E772AF">
        <w:rPr>
          <w:rFonts w:ascii="Myriad Pro" w:hAnsi="Myriad Pro" w:cs="Arial"/>
          <w:b/>
          <w:i/>
          <w:color w:val="000000"/>
          <w:sz w:val="22"/>
          <w:szCs w:val="22"/>
        </w:rPr>
        <w:t xml:space="preserve">Standard </w:t>
      </w:r>
      <w:r w:rsidR="001C2656" w:rsidRPr="00E772AF">
        <w:rPr>
          <w:rFonts w:ascii="Myriad Pro" w:hAnsi="Myriad Pro" w:cs="Arial"/>
          <w:b/>
          <w:i/>
          <w:color w:val="000000"/>
          <w:sz w:val="22"/>
          <w:szCs w:val="22"/>
        </w:rPr>
        <w:t>component</w:t>
      </w:r>
      <w:r w:rsidRPr="00E772AF">
        <w:rPr>
          <w:rFonts w:ascii="Myriad Pro" w:hAnsi="Myriad Pro" w:cs="Arial"/>
          <w:b/>
          <w:i/>
          <w:color w:val="000000"/>
          <w:sz w:val="22"/>
          <w:szCs w:val="22"/>
        </w:rPr>
        <w:t xml:space="preserve"> </w:t>
      </w:r>
      <w:r w:rsidR="001C2656" w:rsidRPr="00E772AF">
        <w:rPr>
          <w:rFonts w:ascii="Myriad Pro" w:hAnsi="Myriad Pro" w:cs="Arial"/>
          <w:i/>
          <w:color w:val="000000"/>
          <w:sz w:val="22"/>
          <w:szCs w:val="22"/>
        </w:rPr>
        <w:t>(</w:t>
      </w:r>
      <w:r w:rsidR="001C2656" w:rsidRPr="002522C3">
        <w:rPr>
          <w:rFonts w:ascii="Myriad Pro" w:hAnsi="Myriad Pro" w:cs="Arial"/>
          <w:i/>
          <w:color w:val="000000"/>
          <w:sz w:val="18"/>
          <w:szCs w:val="22"/>
        </w:rPr>
        <w:t xml:space="preserve">Target:  200 rayons, </w:t>
      </w:r>
      <w:r w:rsidR="00A203C1" w:rsidRPr="002522C3">
        <w:rPr>
          <w:rFonts w:ascii="Myriad Pro" w:hAnsi="Myriad Pro" w:cs="Arial"/>
          <w:i/>
          <w:color w:val="000000"/>
          <w:sz w:val="18"/>
          <w:szCs w:val="22"/>
        </w:rPr>
        <w:t>8</w:t>
      </w:r>
      <w:r w:rsidR="00B63009" w:rsidRPr="002522C3">
        <w:rPr>
          <w:rFonts w:ascii="Myriad Pro" w:hAnsi="Myriad Pro" w:cs="Arial"/>
          <w:i/>
          <w:color w:val="000000"/>
          <w:sz w:val="18"/>
          <w:szCs w:val="22"/>
        </w:rPr>
        <w:t xml:space="preserve">00 village/city councils, </w:t>
      </w:r>
      <w:r w:rsidR="00A203C1" w:rsidRPr="002522C3">
        <w:rPr>
          <w:rFonts w:ascii="Myriad Pro" w:hAnsi="Myriad Pro" w:cs="Arial"/>
          <w:i/>
          <w:color w:val="000000"/>
          <w:sz w:val="18"/>
          <w:szCs w:val="22"/>
        </w:rPr>
        <w:t>8</w:t>
      </w:r>
      <w:r w:rsidR="00B63009" w:rsidRPr="002522C3">
        <w:rPr>
          <w:rFonts w:ascii="Myriad Pro" w:hAnsi="Myriad Pro" w:cs="Arial"/>
          <w:i/>
          <w:color w:val="000000"/>
          <w:sz w:val="18"/>
          <w:szCs w:val="22"/>
        </w:rPr>
        <w:t xml:space="preserve">00 COs, 200 LDFs, 200 CRCs, </w:t>
      </w:r>
      <w:r w:rsidR="001C2656" w:rsidRPr="002522C3">
        <w:rPr>
          <w:rFonts w:ascii="Myriad Pro" w:hAnsi="Myriad Pro" w:cs="Arial"/>
          <w:i/>
          <w:color w:val="000000"/>
          <w:sz w:val="18"/>
          <w:szCs w:val="22"/>
        </w:rPr>
        <w:t>600 micro-projects</w:t>
      </w:r>
      <w:r w:rsidR="00B63009" w:rsidRPr="00E772AF">
        <w:rPr>
          <w:rFonts w:ascii="Myriad Pro" w:hAnsi="Myriad Pro" w:cs="Arial"/>
          <w:i/>
          <w:color w:val="000000"/>
          <w:sz w:val="22"/>
          <w:szCs w:val="22"/>
        </w:rPr>
        <w:t>)</w:t>
      </w:r>
    </w:p>
    <w:p w:rsidR="00A40911" w:rsidRDefault="002522C3" w:rsidP="00A40911">
      <w:pPr>
        <w:spacing w:after="120" w:line="276" w:lineRule="auto"/>
        <w:jc w:val="both"/>
        <w:rPr>
          <w:rFonts w:ascii="Myriad Pro" w:hAnsi="Myriad Pro" w:cs="Arial"/>
          <w:color w:val="000000"/>
          <w:sz w:val="22"/>
          <w:szCs w:val="22"/>
        </w:rPr>
      </w:pPr>
      <w:r>
        <w:rPr>
          <w:rFonts w:ascii="Myriad Pro" w:hAnsi="Myriad Pro" w:cs="Arial"/>
          <w:color w:val="000000"/>
          <w:sz w:val="22"/>
          <w:szCs w:val="22"/>
        </w:rPr>
        <w:t>Standard</w:t>
      </w:r>
      <w:r w:rsidR="0001516A">
        <w:rPr>
          <w:rFonts w:ascii="Myriad Pro" w:hAnsi="Myriad Pro" w:cs="Arial"/>
          <w:color w:val="000000"/>
          <w:sz w:val="22"/>
          <w:szCs w:val="22"/>
        </w:rPr>
        <w:t xml:space="preserve"> component of CBA-II focuses on building partnership with stakeholders across the country; mobilise them to establish support structures needed to implement CBA activities on participatory basis; and support with small grant for rehabilitation of social/communal infrastructures. </w:t>
      </w:r>
      <w:r w:rsidR="0001516A" w:rsidRPr="00F77208">
        <w:rPr>
          <w:rFonts w:ascii="Myriad Pro" w:hAnsi="Myriad Pro" w:cs="Arial"/>
          <w:color w:val="000000"/>
          <w:sz w:val="22"/>
          <w:szCs w:val="22"/>
        </w:rPr>
        <w:t>Envisioned cost sharing arrangement includes 5% CO’s contribution; 45% local budget and 50% CBA Project.</w:t>
      </w:r>
      <w:r w:rsidR="0001516A">
        <w:rPr>
          <w:rFonts w:ascii="Myriad Pro" w:hAnsi="Myriad Pro" w:cs="Arial"/>
          <w:color w:val="000000"/>
          <w:sz w:val="22"/>
          <w:szCs w:val="22"/>
        </w:rPr>
        <w:t xml:space="preserve"> </w:t>
      </w:r>
    </w:p>
    <w:p w:rsidR="0001516A" w:rsidRPr="0001516A" w:rsidRDefault="001D1748" w:rsidP="00551A28">
      <w:pPr>
        <w:spacing w:after="60" w:line="276" w:lineRule="auto"/>
        <w:jc w:val="both"/>
        <w:rPr>
          <w:rFonts w:ascii="Myriad Pro" w:hAnsi="Myriad Pro" w:cs="Arial"/>
          <w:color w:val="000000"/>
          <w:sz w:val="22"/>
          <w:szCs w:val="22"/>
        </w:rPr>
      </w:pPr>
      <w:r>
        <w:rPr>
          <w:rFonts w:ascii="Myriad Pro" w:hAnsi="Myriad Pro" w:cs="Arial"/>
          <w:color w:val="000000"/>
          <w:sz w:val="22"/>
          <w:szCs w:val="22"/>
        </w:rPr>
        <w:tab/>
        <w:t xml:space="preserve">During the reporting period, 14 trainings were conducted to train 107 CO-executives and 8 officials of local government. 43 sittings of LDF and 5 sittings of regional coordination council took place. 2 new micro-projects were supported in the area of energy efficiency. </w:t>
      </w:r>
      <w:r w:rsidR="0001516A">
        <w:rPr>
          <w:rFonts w:ascii="Myriad Pro" w:hAnsi="Myriad Pro" w:cs="Arial"/>
          <w:color w:val="000000"/>
          <w:sz w:val="22"/>
          <w:szCs w:val="22"/>
        </w:rPr>
        <w:t xml:space="preserve">By </w:t>
      </w:r>
      <w:r>
        <w:rPr>
          <w:rFonts w:ascii="Myriad Pro" w:hAnsi="Myriad Pro" w:cs="Arial"/>
          <w:color w:val="000000"/>
          <w:sz w:val="22"/>
          <w:szCs w:val="22"/>
        </w:rPr>
        <w:t>March 2014</w:t>
      </w:r>
      <w:r w:rsidR="0001516A">
        <w:rPr>
          <w:rFonts w:ascii="Myriad Pro" w:hAnsi="Myriad Pro" w:cs="Arial"/>
          <w:color w:val="000000"/>
          <w:sz w:val="22"/>
          <w:szCs w:val="22"/>
        </w:rPr>
        <w:t xml:space="preserve">, </w:t>
      </w:r>
      <w:r>
        <w:rPr>
          <w:rFonts w:ascii="Myriad Pro" w:hAnsi="Myriad Pro" w:cs="Arial"/>
          <w:color w:val="000000"/>
          <w:sz w:val="22"/>
          <w:szCs w:val="22"/>
        </w:rPr>
        <w:t>cumulative</w:t>
      </w:r>
      <w:r w:rsidR="0001516A">
        <w:rPr>
          <w:rFonts w:ascii="Myriad Pro" w:hAnsi="Myriad Pro" w:cs="Arial"/>
          <w:color w:val="000000"/>
          <w:sz w:val="22"/>
          <w:szCs w:val="22"/>
        </w:rPr>
        <w:t xml:space="preserve"> achievements were made</w:t>
      </w:r>
      <w:r>
        <w:rPr>
          <w:rFonts w:ascii="Myriad Pro" w:hAnsi="Myriad Pro" w:cs="Arial"/>
          <w:color w:val="000000"/>
          <w:sz w:val="22"/>
          <w:szCs w:val="22"/>
        </w:rPr>
        <w:t xml:space="preserve"> as follows</w:t>
      </w:r>
      <w:r w:rsidR="0001516A">
        <w:rPr>
          <w:rFonts w:ascii="Myriad Pro" w:hAnsi="Myriad Pro" w:cs="Arial"/>
          <w:color w:val="000000"/>
          <w:sz w:val="22"/>
          <w:szCs w:val="22"/>
        </w:rPr>
        <w:t>:</w:t>
      </w:r>
    </w:p>
    <w:p w:rsidR="00F77208" w:rsidRPr="00306769" w:rsidRDefault="001C2656" w:rsidP="00551A28">
      <w:pPr>
        <w:pStyle w:val="ListParagraph"/>
        <w:numPr>
          <w:ilvl w:val="0"/>
          <w:numId w:val="18"/>
        </w:numPr>
        <w:spacing w:after="60" w:line="276" w:lineRule="auto"/>
        <w:ind w:left="993" w:hanging="284"/>
        <w:jc w:val="both"/>
        <w:rPr>
          <w:rFonts w:ascii="Myriad Pro" w:hAnsi="Myriad Pro"/>
          <w:sz w:val="20"/>
          <w:szCs w:val="21"/>
        </w:rPr>
      </w:pPr>
      <w:r w:rsidRPr="00306769">
        <w:rPr>
          <w:rFonts w:ascii="Myriad Pro" w:hAnsi="Myriad Pro"/>
          <w:sz w:val="20"/>
          <w:szCs w:val="21"/>
        </w:rPr>
        <w:t>The project reached 25 regions, 2</w:t>
      </w:r>
      <w:r w:rsidR="00B63009" w:rsidRPr="00306769">
        <w:rPr>
          <w:rFonts w:ascii="Myriad Pro" w:hAnsi="Myriad Pro"/>
          <w:sz w:val="20"/>
          <w:szCs w:val="21"/>
        </w:rPr>
        <w:t>0</w:t>
      </w:r>
      <w:r w:rsidRPr="00306769">
        <w:rPr>
          <w:rFonts w:ascii="Myriad Pro" w:hAnsi="Myriad Pro"/>
          <w:sz w:val="20"/>
          <w:szCs w:val="21"/>
        </w:rPr>
        <w:t>0 rayons and 85</w:t>
      </w:r>
      <w:r w:rsidR="001D1748" w:rsidRPr="00306769">
        <w:rPr>
          <w:rFonts w:ascii="Myriad Pro" w:hAnsi="Myriad Pro"/>
          <w:sz w:val="20"/>
          <w:szCs w:val="21"/>
        </w:rPr>
        <w:t>5</w:t>
      </w:r>
      <w:r w:rsidR="00F77208" w:rsidRPr="00306769">
        <w:rPr>
          <w:rFonts w:ascii="Myriad Pro" w:hAnsi="Myriad Pro"/>
          <w:sz w:val="20"/>
          <w:szCs w:val="21"/>
        </w:rPr>
        <w:t xml:space="preserve"> local councils;</w:t>
      </w:r>
    </w:p>
    <w:p w:rsidR="001C2656" w:rsidRPr="00306769" w:rsidRDefault="001D1748" w:rsidP="00551A28">
      <w:pPr>
        <w:pStyle w:val="ListParagraph"/>
        <w:numPr>
          <w:ilvl w:val="0"/>
          <w:numId w:val="18"/>
        </w:numPr>
        <w:spacing w:after="60" w:line="276" w:lineRule="auto"/>
        <w:ind w:left="993" w:hanging="284"/>
        <w:jc w:val="both"/>
        <w:rPr>
          <w:rFonts w:ascii="Myriad Pro" w:hAnsi="Myriad Pro"/>
          <w:sz w:val="20"/>
          <w:szCs w:val="21"/>
        </w:rPr>
      </w:pPr>
      <w:r w:rsidRPr="00306769">
        <w:rPr>
          <w:rFonts w:ascii="Myriad Pro" w:hAnsi="Myriad Pro"/>
          <w:sz w:val="20"/>
          <w:szCs w:val="21"/>
          <w:shd w:val="clear" w:color="auto" w:fill="FFFFFF" w:themeFill="background1"/>
        </w:rPr>
        <w:t>458,714</w:t>
      </w:r>
      <w:r w:rsidR="001C2656" w:rsidRPr="00306769">
        <w:rPr>
          <w:rFonts w:ascii="Myriad Pro" w:hAnsi="Myriad Pro"/>
          <w:sz w:val="20"/>
          <w:szCs w:val="21"/>
          <w:shd w:val="clear" w:color="auto" w:fill="FFFFFF" w:themeFill="background1"/>
        </w:rPr>
        <w:t xml:space="preserve"> </w:t>
      </w:r>
      <w:r w:rsidR="00F77208" w:rsidRPr="00306769">
        <w:rPr>
          <w:rFonts w:ascii="Myriad Pro" w:hAnsi="Myriad Pro"/>
          <w:sz w:val="20"/>
          <w:szCs w:val="21"/>
          <w:shd w:val="clear" w:color="auto" w:fill="FFFFFF" w:themeFill="background1"/>
        </w:rPr>
        <w:t xml:space="preserve">men and </w:t>
      </w:r>
      <w:r w:rsidR="001C2656" w:rsidRPr="00306769">
        <w:rPr>
          <w:rFonts w:ascii="Myriad Pro" w:hAnsi="Myriad Pro"/>
          <w:sz w:val="20"/>
          <w:szCs w:val="21"/>
          <w:shd w:val="clear" w:color="auto" w:fill="FFFFFF" w:themeFill="background1"/>
        </w:rPr>
        <w:t xml:space="preserve">women from </w:t>
      </w:r>
      <w:r w:rsidRPr="00306769">
        <w:rPr>
          <w:rFonts w:ascii="Myriad Pro" w:hAnsi="Myriad Pro"/>
          <w:sz w:val="20"/>
          <w:szCs w:val="21"/>
          <w:shd w:val="clear" w:color="auto" w:fill="FFFFFF" w:themeFill="background1"/>
        </w:rPr>
        <w:t>316,283</w:t>
      </w:r>
      <w:r w:rsidR="001C2656" w:rsidRPr="00306769">
        <w:rPr>
          <w:rFonts w:ascii="Myriad Pro" w:hAnsi="Myriad Pro"/>
          <w:sz w:val="20"/>
          <w:szCs w:val="21"/>
          <w:shd w:val="clear" w:color="auto" w:fill="FFFFFF" w:themeFill="background1"/>
        </w:rPr>
        <w:t xml:space="preserve"> households organized themselves into 85</w:t>
      </w:r>
      <w:r w:rsidRPr="00306769">
        <w:rPr>
          <w:rFonts w:ascii="Myriad Pro" w:hAnsi="Myriad Pro"/>
          <w:sz w:val="20"/>
          <w:szCs w:val="21"/>
          <w:shd w:val="clear" w:color="auto" w:fill="FFFFFF" w:themeFill="background1"/>
        </w:rPr>
        <w:t>3</w:t>
      </w:r>
      <w:r w:rsidR="001C2656" w:rsidRPr="00306769">
        <w:rPr>
          <w:rFonts w:ascii="Myriad Pro" w:hAnsi="Myriad Pro"/>
          <w:sz w:val="20"/>
          <w:szCs w:val="21"/>
          <w:shd w:val="clear" w:color="auto" w:fill="FFFFFF" w:themeFill="background1"/>
        </w:rPr>
        <w:t xml:space="preserve"> community</w:t>
      </w:r>
      <w:r w:rsidR="001C2656" w:rsidRPr="00306769">
        <w:rPr>
          <w:rFonts w:ascii="Myriad Pro" w:hAnsi="Myriad Pro"/>
          <w:sz w:val="20"/>
          <w:szCs w:val="21"/>
        </w:rPr>
        <w:t xml:space="preserve"> organizations that were register</w:t>
      </w:r>
      <w:r w:rsidR="00373F85" w:rsidRPr="00306769">
        <w:rPr>
          <w:rFonts w:ascii="Myriad Pro" w:hAnsi="Myriad Pro"/>
          <w:sz w:val="20"/>
          <w:szCs w:val="21"/>
        </w:rPr>
        <w:t xml:space="preserve">ed under appropriate legal form. This participation is about 86% of the target households. Also, about </w:t>
      </w:r>
      <w:r w:rsidR="00966E5A" w:rsidRPr="00306769">
        <w:rPr>
          <w:rFonts w:ascii="Myriad Pro" w:hAnsi="Myriad Pro"/>
          <w:sz w:val="20"/>
          <w:szCs w:val="21"/>
        </w:rPr>
        <w:t>83% of the communities are new reflecting significant outreach of CBA-II over CBA-I communities;</w:t>
      </w:r>
    </w:p>
    <w:p w:rsidR="001C2656" w:rsidRPr="00306769" w:rsidRDefault="001C2656" w:rsidP="002522C3">
      <w:pPr>
        <w:pStyle w:val="ListParagraph"/>
        <w:numPr>
          <w:ilvl w:val="0"/>
          <w:numId w:val="18"/>
        </w:numPr>
        <w:spacing w:line="276" w:lineRule="auto"/>
        <w:ind w:left="993" w:hanging="284"/>
        <w:jc w:val="both"/>
        <w:rPr>
          <w:rFonts w:ascii="Myriad Pro" w:hAnsi="Myriad Pro"/>
          <w:sz w:val="20"/>
          <w:szCs w:val="21"/>
        </w:rPr>
      </w:pPr>
      <w:r w:rsidRPr="00306769">
        <w:rPr>
          <w:rFonts w:ascii="Myriad Pro" w:hAnsi="Myriad Pro"/>
          <w:sz w:val="20"/>
          <w:szCs w:val="21"/>
        </w:rPr>
        <w:t>200 local development forums and 200 community resource centres were established and strengthened to support joint planning and implementation of community initiatives;</w:t>
      </w:r>
    </w:p>
    <w:p w:rsidR="00F77208" w:rsidRPr="00306769" w:rsidRDefault="00CF72D6" w:rsidP="00CF72D6">
      <w:pPr>
        <w:pStyle w:val="ListParagraph"/>
        <w:numPr>
          <w:ilvl w:val="0"/>
          <w:numId w:val="18"/>
        </w:numPr>
        <w:spacing w:after="120" w:line="276" w:lineRule="auto"/>
        <w:ind w:left="993" w:hanging="284"/>
        <w:jc w:val="both"/>
        <w:rPr>
          <w:rFonts w:ascii="Myriad Pro" w:hAnsi="Myriad Pro"/>
          <w:sz w:val="20"/>
          <w:szCs w:val="21"/>
        </w:rPr>
      </w:pPr>
      <w:r w:rsidRPr="00306769">
        <w:rPr>
          <w:rFonts w:ascii="Myriad Pro" w:hAnsi="Myriad Pro" w:cs="Arial"/>
          <w:color w:val="000000"/>
          <w:sz w:val="20"/>
          <w:szCs w:val="21"/>
        </w:rPr>
        <w:t>710 community initiatives were supported</w:t>
      </w:r>
      <w:r w:rsidR="00BF602D" w:rsidRPr="00306769">
        <w:rPr>
          <w:rFonts w:ascii="Myriad Pro" w:hAnsi="Myriad Pro" w:cs="Arial"/>
          <w:color w:val="000000"/>
          <w:sz w:val="20"/>
          <w:szCs w:val="21"/>
        </w:rPr>
        <w:t xml:space="preserve"> in the priority area of energy saving, public health, water supply and environment. </w:t>
      </w:r>
      <w:r w:rsidRPr="00306769">
        <w:rPr>
          <w:rFonts w:ascii="Myriad Pro" w:hAnsi="Myriad Pro" w:cs="Arial"/>
          <w:color w:val="000000"/>
          <w:sz w:val="20"/>
          <w:szCs w:val="21"/>
        </w:rPr>
        <w:t xml:space="preserve">73 percent of them are related to saving energy, 13.7 percent to health, 12.6 percent to water supply, and 0.7 percent to the environment. Furthermore, 66.8 percent of these micro-projects benefited schools and/or kindergartens, 19.6 percent to health facilities and 13.6 percent to the </w:t>
      </w:r>
      <w:r w:rsidRPr="00306769">
        <w:rPr>
          <w:rFonts w:ascii="Myriad Pro" w:hAnsi="Myriad Pro" w:cs="Arial"/>
          <w:color w:val="000000"/>
          <w:sz w:val="20"/>
          <w:szCs w:val="21"/>
        </w:rPr>
        <w:lastRenderedPageBreak/>
        <w:t xml:space="preserve">community </w:t>
      </w:r>
      <w:r w:rsidRPr="00306769">
        <w:rPr>
          <w:rFonts w:ascii="Corbel" w:hAnsi="Corbel" w:cs="Arial"/>
          <w:color w:val="000000"/>
          <w:sz w:val="20"/>
          <w:szCs w:val="21"/>
        </w:rPr>
        <w:t>–</w:t>
      </w:r>
      <w:r w:rsidRPr="00306769">
        <w:rPr>
          <w:rFonts w:ascii="Myriad Pro" w:hAnsi="Myriad Pro" w:cs="Arial"/>
          <w:color w:val="000000"/>
          <w:sz w:val="20"/>
          <w:szCs w:val="21"/>
        </w:rPr>
        <w:t xml:space="preserve"> for example, street lighting, water supply, waste management. A total of 948,764 men, women and children are expected to benefit from these micro-projects directly or indirectly. As a result of these community projects, public health, learning environment and public safety have improved.</w:t>
      </w:r>
    </w:p>
    <w:p w:rsidR="00BF602D" w:rsidRPr="000D5B42" w:rsidRDefault="00CF72D6" w:rsidP="000D5B42">
      <w:pPr>
        <w:spacing w:after="60" w:line="276" w:lineRule="auto"/>
        <w:ind w:firstLine="708"/>
        <w:jc w:val="both"/>
        <w:rPr>
          <w:rFonts w:ascii="Myriad Pro" w:hAnsi="Myriad Pro"/>
          <w:sz w:val="21"/>
          <w:szCs w:val="21"/>
        </w:rPr>
      </w:pPr>
      <w:r>
        <w:rPr>
          <w:rFonts w:ascii="Myriad Pro" w:hAnsi="Myriad Pro" w:cs="Arial"/>
          <w:color w:val="000000"/>
          <w:sz w:val="21"/>
          <w:szCs w:val="21"/>
        </w:rPr>
        <w:t>To reach above results, the Project trained 8,311</w:t>
      </w:r>
      <w:r w:rsidRPr="00CE5CD4">
        <w:rPr>
          <w:rFonts w:ascii="Myriad Pro" w:hAnsi="Myriad Pro" w:cs="Arial"/>
          <w:color w:val="000000"/>
          <w:sz w:val="21"/>
          <w:szCs w:val="21"/>
        </w:rPr>
        <w:t xml:space="preserve"> CO-executives and 2</w:t>
      </w:r>
      <w:r>
        <w:rPr>
          <w:rFonts w:ascii="Myriad Pro" w:hAnsi="Myriad Pro" w:cs="Arial"/>
          <w:color w:val="000000"/>
          <w:sz w:val="21"/>
          <w:szCs w:val="21"/>
        </w:rPr>
        <w:t>,</w:t>
      </w:r>
      <w:r w:rsidRPr="00CE5CD4">
        <w:rPr>
          <w:rFonts w:ascii="Myriad Pro" w:hAnsi="Myriad Pro" w:cs="Arial"/>
          <w:color w:val="000000"/>
          <w:sz w:val="21"/>
          <w:szCs w:val="21"/>
        </w:rPr>
        <w:t>4</w:t>
      </w:r>
      <w:r>
        <w:rPr>
          <w:rFonts w:ascii="Myriad Pro" w:hAnsi="Myriad Pro" w:cs="Arial"/>
          <w:color w:val="000000"/>
          <w:sz w:val="21"/>
          <w:szCs w:val="21"/>
        </w:rPr>
        <w:t xml:space="preserve">83 </w:t>
      </w:r>
      <w:r w:rsidRPr="00CE5CD4">
        <w:rPr>
          <w:rFonts w:ascii="Myriad Pro" w:hAnsi="Myriad Pro" w:cs="Arial"/>
          <w:color w:val="000000"/>
          <w:sz w:val="21"/>
          <w:szCs w:val="21"/>
        </w:rPr>
        <w:t xml:space="preserve">local officials </w:t>
      </w:r>
      <w:r w:rsidRPr="00CE5CD4">
        <w:rPr>
          <w:rFonts w:ascii="Myriad Pro" w:hAnsi="Myriad Pro"/>
          <w:sz w:val="21"/>
          <w:szCs w:val="21"/>
        </w:rPr>
        <w:t>in various aspects of CO-management, planning and micro-project implementation</w:t>
      </w:r>
      <w:r>
        <w:rPr>
          <w:rFonts w:ascii="Myriad Pro" w:hAnsi="Myriad Pro"/>
          <w:sz w:val="21"/>
          <w:szCs w:val="21"/>
        </w:rPr>
        <w:t xml:space="preserve"> and </w:t>
      </w:r>
      <w:r w:rsidRPr="00CE5CD4">
        <w:rPr>
          <w:rFonts w:ascii="Myriad Pro" w:hAnsi="Myriad Pro" w:cs="Arial"/>
          <w:color w:val="000000"/>
          <w:sz w:val="21"/>
          <w:szCs w:val="21"/>
        </w:rPr>
        <w:t>extended</w:t>
      </w:r>
      <w:r>
        <w:rPr>
          <w:rFonts w:ascii="Myriad Pro" w:hAnsi="Myriad Pro" w:cs="Arial"/>
          <w:color w:val="000000"/>
          <w:sz w:val="21"/>
          <w:szCs w:val="21"/>
        </w:rPr>
        <w:t xml:space="preserve"> seed grant equivalent to UAH 52.5 million to the COs. This amount forms 42% of the total cost (UAH 125.3 million) </w:t>
      </w:r>
      <w:r w:rsidR="000D5B42">
        <w:rPr>
          <w:rFonts w:ascii="Myriad Pro" w:hAnsi="Myriad Pro" w:cs="Arial"/>
          <w:color w:val="000000"/>
          <w:sz w:val="21"/>
          <w:szCs w:val="21"/>
        </w:rPr>
        <w:t xml:space="preserve">needed to complete 710 micro-projects. Remaining amount came from local budget (48.7%), COs (7.7 %) and </w:t>
      </w:r>
      <w:r w:rsidR="00BF602D" w:rsidRPr="00CE5CD4">
        <w:rPr>
          <w:rFonts w:ascii="Myriad Pro" w:hAnsi="Myriad Pro" w:cs="Arial"/>
          <w:color w:val="000000"/>
          <w:sz w:val="21"/>
          <w:szCs w:val="21"/>
        </w:rPr>
        <w:t>private sponsors (1.6 percent)</w:t>
      </w:r>
      <w:r w:rsidR="000D5B42">
        <w:rPr>
          <w:rFonts w:ascii="Myriad Pro" w:hAnsi="Myriad Pro" w:cs="Arial"/>
          <w:color w:val="000000"/>
          <w:sz w:val="21"/>
          <w:szCs w:val="21"/>
        </w:rPr>
        <w:t xml:space="preserve"> respectively</w:t>
      </w:r>
      <w:r w:rsidR="00BF602D" w:rsidRPr="00CE5CD4">
        <w:rPr>
          <w:rFonts w:ascii="Myriad Pro" w:hAnsi="Myriad Pro" w:cs="Arial"/>
          <w:color w:val="000000"/>
          <w:sz w:val="21"/>
          <w:szCs w:val="21"/>
        </w:rPr>
        <w:t xml:space="preserve">. </w:t>
      </w:r>
    </w:p>
    <w:p w:rsidR="00A419D5" w:rsidRPr="00A419D5" w:rsidRDefault="00BF602D" w:rsidP="000D5B42">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007D1330">
        <w:rPr>
          <w:rFonts w:ascii="Myriad Pro" w:hAnsi="Myriad Pro" w:cs="Arial"/>
          <w:sz w:val="20"/>
          <w:szCs w:val="22"/>
        </w:rPr>
        <w:t xml:space="preserve">672 of 710 micro-projects were completed by the reporting period. </w:t>
      </w:r>
      <w:r w:rsidRPr="0060156D">
        <w:rPr>
          <w:rFonts w:ascii="Myriad Pro" w:hAnsi="Myriad Pro" w:cs="Arial"/>
          <w:sz w:val="20"/>
          <w:szCs w:val="22"/>
        </w:rPr>
        <w:t xml:space="preserve">Key challenge that hampered the implementation of </w:t>
      </w:r>
      <w:r w:rsidR="007D1330">
        <w:rPr>
          <w:rFonts w:ascii="Myriad Pro" w:hAnsi="Myriad Pro" w:cs="Arial"/>
          <w:sz w:val="20"/>
          <w:szCs w:val="22"/>
        </w:rPr>
        <w:t>remaining micro-projects</w:t>
      </w:r>
      <w:r w:rsidRPr="0060156D">
        <w:rPr>
          <w:rFonts w:ascii="Myriad Pro" w:hAnsi="Myriad Pro" w:cs="Arial"/>
          <w:sz w:val="20"/>
          <w:szCs w:val="22"/>
        </w:rPr>
        <w:t xml:space="preserve"> </w:t>
      </w:r>
      <w:r>
        <w:rPr>
          <w:rFonts w:ascii="Myriad Pro" w:hAnsi="Myriad Pro" w:cs="Arial"/>
          <w:sz w:val="20"/>
          <w:szCs w:val="22"/>
        </w:rPr>
        <w:t xml:space="preserve">was </w:t>
      </w:r>
      <w:r w:rsidR="007D1330">
        <w:rPr>
          <w:rFonts w:ascii="Myriad Pro" w:hAnsi="Myriad Pro" w:cs="Arial"/>
          <w:sz w:val="20"/>
          <w:szCs w:val="22"/>
        </w:rPr>
        <w:t xml:space="preserve">the </w:t>
      </w:r>
      <w:r>
        <w:rPr>
          <w:rFonts w:ascii="Myriad Pro" w:hAnsi="Myriad Pro" w:cs="Arial"/>
          <w:sz w:val="20"/>
          <w:szCs w:val="22"/>
        </w:rPr>
        <w:t>lack of local budget to provide cost sharing amount in time.</w:t>
      </w:r>
    </w:p>
    <w:p w:rsidR="00BF602D" w:rsidRPr="00E772AF" w:rsidRDefault="00BF602D" w:rsidP="004267D1">
      <w:pPr>
        <w:pStyle w:val="ListParagraph"/>
        <w:numPr>
          <w:ilvl w:val="0"/>
          <w:numId w:val="16"/>
        </w:numPr>
        <w:spacing w:before="240" w:after="120" w:line="276" w:lineRule="auto"/>
        <w:ind w:left="425" w:hanging="425"/>
        <w:jc w:val="both"/>
        <w:rPr>
          <w:rFonts w:ascii="Myriad Pro" w:hAnsi="Myriad Pro" w:cs="Tahoma"/>
          <w:i/>
          <w:color w:val="000000"/>
          <w:sz w:val="22"/>
          <w:szCs w:val="22"/>
        </w:rPr>
      </w:pPr>
      <w:r w:rsidRPr="00E772AF">
        <w:rPr>
          <w:rFonts w:ascii="Myriad Pro" w:hAnsi="Myriad Pro"/>
          <w:b/>
          <w:i/>
          <w:color w:val="000000"/>
          <w:sz w:val="22"/>
          <w:szCs w:val="22"/>
        </w:rPr>
        <w:t xml:space="preserve">Energy efficiency (EE) component – </w:t>
      </w:r>
      <w:r w:rsidRPr="00E772AF">
        <w:rPr>
          <w:rFonts w:ascii="Myriad Pro" w:hAnsi="Myriad Pro"/>
          <w:i/>
          <w:color w:val="000000"/>
          <w:sz w:val="22"/>
          <w:szCs w:val="22"/>
        </w:rPr>
        <w:t>Target: 300 micro-projects; 6 regional energy strategy; 6 support technical documentation and raising awareness of 10,000 population on energy efficiency</w:t>
      </w:r>
    </w:p>
    <w:p w:rsidR="007D1330" w:rsidRDefault="00BF602D" w:rsidP="00BF602D">
      <w:pPr>
        <w:spacing w:after="120" w:line="276" w:lineRule="auto"/>
        <w:jc w:val="both"/>
        <w:rPr>
          <w:rFonts w:ascii="Myriad Pro" w:hAnsi="Myriad Pro" w:cs="Tahoma"/>
          <w:color w:val="000000"/>
          <w:sz w:val="22"/>
          <w:szCs w:val="22"/>
        </w:rPr>
      </w:pPr>
      <w:r w:rsidRPr="00FE5F6A">
        <w:rPr>
          <w:rFonts w:ascii="Myriad Pro" w:hAnsi="Myriad Pro" w:cs="Tahoma"/>
          <w:color w:val="000000"/>
          <w:sz w:val="22"/>
          <w:szCs w:val="22"/>
        </w:rPr>
        <w:t xml:space="preserve">EE component of CBA-II </w:t>
      </w:r>
      <w:r>
        <w:rPr>
          <w:rFonts w:ascii="Myriad Pro" w:hAnsi="Myriad Pro" w:cs="Tahoma"/>
          <w:color w:val="000000"/>
          <w:sz w:val="22"/>
          <w:szCs w:val="22"/>
        </w:rPr>
        <w:t>aims</w:t>
      </w:r>
      <w:r w:rsidRPr="00FE5F6A">
        <w:rPr>
          <w:rFonts w:ascii="Myriad Pro" w:hAnsi="Myriad Pro" w:cs="Tahoma"/>
          <w:color w:val="000000"/>
          <w:sz w:val="22"/>
          <w:szCs w:val="22"/>
        </w:rPr>
        <w:t xml:space="preserve"> to enhance local capacity by enabling citizens and local authorities to learn about energy efficiency technologies and use them jointly to solve their energy problems sustainably. </w:t>
      </w:r>
      <w:r>
        <w:rPr>
          <w:rFonts w:ascii="Myriad Pro" w:hAnsi="Myriad Pro" w:cs="Tahoma"/>
          <w:color w:val="000000"/>
          <w:sz w:val="22"/>
          <w:szCs w:val="22"/>
        </w:rPr>
        <w:t xml:space="preserve">Six oblasts (namely, Kharkivska, Dnipropetrovska, Zaporizhka, Lvivska, </w:t>
      </w:r>
      <w:proofErr w:type="spellStart"/>
      <w:r>
        <w:rPr>
          <w:rFonts w:ascii="Myriad Pro" w:hAnsi="Myriad Pro" w:cs="Tahoma"/>
          <w:color w:val="000000"/>
          <w:sz w:val="22"/>
          <w:szCs w:val="22"/>
        </w:rPr>
        <w:t>Ivano-frankivsk</w:t>
      </w:r>
      <w:r w:rsidR="00966E54">
        <w:rPr>
          <w:rFonts w:ascii="Myriad Pro" w:hAnsi="Myriad Pro" w:cs="Tahoma"/>
          <w:color w:val="000000"/>
          <w:sz w:val="22"/>
          <w:szCs w:val="22"/>
        </w:rPr>
        <w:t>a</w:t>
      </w:r>
      <w:proofErr w:type="spellEnd"/>
      <w:r>
        <w:rPr>
          <w:rFonts w:ascii="Myriad Pro" w:hAnsi="Myriad Pro" w:cs="Tahoma"/>
          <w:color w:val="000000"/>
          <w:sz w:val="22"/>
          <w:szCs w:val="22"/>
        </w:rPr>
        <w:t xml:space="preserve"> and Zakarpatska) were selected as advanced piloting and remaining 19 regions were selected for normal piloting. Normal pilot regions received micro-project support while advance pilot regions received support for regional energy strategy and technical documentation besides micro-projects. Cost sharing for micro-project was envisioned to be shared by CO (5%); CBA Project (70%) and local budget (25%).</w:t>
      </w:r>
      <w:r w:rsidR="0001516A">
        <w:rPr>
          <w:rFonts w:ascii="Myriad Pro" w:hAnsi="Myriad Pro" w:cs="Tahoma"/>
          <w:color w:val="000000"/>
          <w:sz w:val="22"/>
          <w:szCs w:val="22"/>
        </w:rPr>
        <w:t xml:space="preserve"> </w:t>
      </w:r>
    </w:p>
    <w:p w:rsidR="00BF602D" w:rsidRPr="00FE5F6A" w:rsidRDefault="007D1330" w:rsidP="003A5CCC">
      <w:pPr>
        <w:spacing w:after="60" w:line="276" w:lineRule="auto"/>
        <w:jc w:val="both"/>
        <w:rPr>
          <w:rFonts w:ascii="Myriad Pro" w:hAnsi="Myriad Pro" w:cs="Tahoma"/>
          <w:color w:val="000000"/>
          <w:sz w:val="22"/>
          <w:szCs w:val="22"/>
        </w:rPr>
      </w:pPr>
      <w:r>
        <w:rPr>
          <w:rFonts w:ascii="Myriad Pro" w:hAnsi="Myriad Pro" w:cs="Tahoma"/>
          <w:color w:val="000000"/>
          <w:sz w:val="22"/>
          <w:szCs w:val="22"/>
        </w:rPr>
        <w:tab/>
        <w:t xml:space="preserve">During the reporting period, </w:t>
      </w:r>
      <w:r w:rsidR="00786361">
        <w:rPr>
          <w:rFonts w:ascii="Myriad Pro" w:hAnsi="Myriad Pro" w:cs="Tahoma"/>
          <w:color w:val="000000"/>
          <w:sz w:val="22"/>
          <w:szCs w:val="22"/>
        </w:rPr>
        <w:t>22 trainings were held to train 193 CO-officials and 51 local government officials in the area of micro-project implementation. Also, 2 micro-projects were completed within this period.</w:t>
      </w:r>
      <w:r w:rsidR="003A5CCC">
        <w:rPr>
          <w:rFonts w:ascii="Myriad Pro" w:hAnsi="Myriad Pro" w:cs="Tahoma"/>
          <w:color w:val="000000"/>
          <w:sz w:val="22"/>
          <w:szCs w:val="22"/>
        </w:rPr>
        <w:t xml:space="preserve"> In cumulative term, f</w:t>
      </w:r>
      <w:r w:rsidR="0001516A">
        <w:rPr>
          <w:rFonts w:ascii="Myriad Pro" w:hAnsi="Myriad Pro" w:cs="Tahoma"/>
          <w:color w:val="000000"/>
          <w:sz w:val="22"/>
          <w:szCs w:val="22"/>
        </w:rPr>
        <w:t xml:space="preserve">ollowing specific achievements were made </w:t>
      </w:r>
      <w:r w:rsidR="003A5CCC">
        <w:rPr>
          <w:rFonts w:ascii="Myriad Pro" w:hAnsi="Myriad Pro" w:cs="Tahoma"/>
          <w:color w:val="000000"/>
          <w:sz w:val="22"/>
          <w:szCs w:val="22"/>
        </w:rPr>
        <w:t>since inception</w:t>
      </w:r>
      <w:r w:rsidR="0001516A">
        <w:rPr>
          <w:rFonts w:ascii="Myriad Pro" w:hAnsi="Myriad Pro" w:cs="Tahoma"/>
          <w:color w:val="000000"/>
          <w:sz w:val="22"/>
          <w:szCs w:val="22"/>
        </w:rPr>
        <w:t>:</w:t>
      </w:r>
    </w:p>
    <w:p w:rsidR="00BF602D" w:rsidRPr="00306769" w:rsidRDefault="0001516A" w:rsidP="003A5CCC">
      <w:pPr>
        <w:pStyle w:val="ListParagraph"/>
        <w:numPr>
          <w:ilvl w:val="0"/>
          <w:numId w:val="19"/>
        </w:numPr>
        <w:spacing w:after="60" w:line="276" w:lineRule="auto"/>
        <w:jc w:val="both"/>
        <w:rPr>
          <w:rFonts w:ascii="Myriad Pro" w:hAnsi="Myriad Pro" w:cs="Tahoma"/>
          <w:color w:val="000000"/>
          <w:sz w:val="20"/>
          <w:szCs w:val="21"/>
        </w:rPr>
      </w:pPr>
      <w:r w:rsidRPr="00306769">
        <w:rPr>
          <w:rFonts w:ascii="Myriad Pro" w:hAnsi="Myriad Pro" w:cs="Tahoma"/>
          <w:color w:val="000000"/>
          <w:sz w:val="20"/>
          <w:szCs w:val="21"/>
          <w:u w:val="single"/>
        </w:rPr>
        <w:t>Micro-projects</w:t>
      </w:r>
      <w:r w:rsidRPr="00306769">
        <w:rPr>
          <w:rFonts w:ascii="Myriad Pro" w:hAnsi="Myriad Pro" w:cs="Tahoma"/>
          <w:color w:val="000000"/>
          <w:sz w:val="20"/>
          <w:szCs w:val="21"/>
        </w:rPr>
        <w:t xml:space="preserve">: </w:t>
      </w:r>
      <w:r w:rsidR="00C400BB" w:rsidRPr="00306769">
        <w:rPr>
          <w:rFonts w:ascii="Myriad Pro" w:hAnsi="Myriad Pro" w:cs="Tahoma"/>
          <w:color w:val="000000"/>
          <w:sz w:val="20"/>
          <w:szCs w:val="21"/>
        </w:rPr>
        <w:t>275</w:t>
      </w:r>
      <w:r w:rsidR="00BF602D" w:rsidRPr="00306769">
        <w:rPr>
          <w:rFonts w:ascii="Myriad Pro" w:hAnsi="Myriad Pro" w:cs="Tahoma"/>
          <w:color w:val="000000"/>
          <w:sz w:val="20"/>
          <w:szCs w:val="21"/>
        </w:rPr>
        <w:t xml:space="preserve"> micro-projects were supported</w:t>
      </w:r>
      <w:r w:rsidR="00C400BB" w:rsidRPr="00306769">
        <w:rPr>
          <w:rFonts w:ascii="Myriad Pro" w:hAnsi="Myriad Pro" w:cs="Tahoma"/>
          <w:color w:val="000000"/>
          <w:sz w:val="20"/>
          <w:szCs w:val="21"/>
        </w:rPr>
        <w:t>.</w:t>
      </w:r>
      <w:r w:rsidR="00BF602D" w:rsidRPr="00306769">
        <w:rPr>
          <w:rFonts w:ascii="Myriad Pro" w:hAnsi="Myriad Pro" w:cs="Tahoma"/>
          <w:color w:val="000000"/>
          <w:sz w:val="20"/>
          <w:szCs w:val="21"/>
        </w:rPr>
        <w:t xml:space="preserve"> Total cost of these micro-projects is UAH </w:t>
      </w:r>
      <w:r w:rsidRPr="00306769">
        <w:rPr>
          <w:rFonts w:ascii="Myriad Pro" w:hAnsi="Myriad Pro" w:cs="Tahoma"/>
          <w:color w:val="000000"/>
          <w:sz w:val="20"/>
          <w:szCs w:val="21"/>
        </w:rPr>
        <w:t>62.3</w:t>
      </w:r>
      <w:r w:rsidR="00BF602D" w:rsidRPr="00306769">
        <w:rPr>
          <w:rFonts w:ascii="Myriad Pro" w:hAnsi="Myriad Pro" w:cs="Tahoma"/>
          <w:color w:val="000000"/>
          <w:sz w:val="20"/>
          <w:szCs w:val="21"/>
        </w:rPr>
        <w:t xml:space="preserve"> million </w:t>
      </w:r>
      <w:r w:rsidR="00C400BB" w:rsidRPr="00306769">
        <w:rPr>
          <w:rFonts w:ascii="Myriad Pro" w:hAnsi="Myriad Pro" w:cs="Tahoma"/>
          <w:color w:val="000000"/>
          <w:sz w:val="20"/>
          <w:szCs w:val="21"/>
        </w:rPr>
        <w:t xml:space="preserve">which was </w:t>
      </w:r>
      <w:r w:rsidR="00BF602D" w:rsidRPr="00306769">
        <w:rPr>
          <w:rFonts w:ascii="Myriad Pro" w:hAnsi="Myriad Pro" w:cs="Tahoma"/>
          <w:color w:val="000000"/>
          <w:sz w:val="20"/>
          <w:szCs w:val="21"/>
        </w:rPr>
        <w:t>shared among community (</w:t>
      </w:r>
      <w:r w:rsidR="00BA706F" w:rsidRPr="00306769">
        <w:rPr>
          <w:rFonts w:ascii="Myriad Pro" w:hAnsi="Myriad Pro" w:cs="Tahoma"/>
          <w:color w:val="000000"/>
          <w:sz w:val="20"/>
          <w:szCs w:val="21"/>
        </w:rPr>
        <w:t>8.</w:t>
      </w:r>
      <w:r w:rsidRPr="00306769">
        <w:rPr>
          <w:rFonts w:ascii="Myriad Pro" w:hAnsi="Myriad Pro" w:cs="Tahoma"/>
          <w:color w:val="000000"/>
          <w:sz w:val="20"/>
          <w:szCs w:val="21"/>
        </w:rPr>
        <w:t>3</w:t>
      </w:r>
      <w:r w:rsidR="00BF602D" w:rsidRPr="00306769">
        <w:rPr>
          <w:rFonts w:ascii="Myriad Pro" w:hAnsi="Myriad Pro" w:cs="Tahoma"/>
          <w:color w:val="000000"/>
          <w:sz w:val="20"/>
          <w:szCs w:val="21"/>
        </w:rPr>
        <w:t>%), local budget (</w:t>
      </w:r>
      <w:r w:rsidR="00BA706F" w:rsidRPr="00306769">
        <w:rPr>
          <w:rFonts w:ascii="Myriad Pro" w:hAnsi="Myriad Pro" w:cs="Tahoma"/>
          <w:color w:val="000000"/>
          <w:sz w:val="20"/>
          <w:szCs w:val="21"/>
        </w:rPr>
        <w:t>43.3</w:t>
      </w:r>
      <w:r w:rsidR="00BF602D" w:rsidRPr="00306769">
        <w:rPr>
          <w:rFonts w:ascii="Myriad Pro" w:hAnsi="Myriad Pro" w:cs="Tahoma"/>
          <w:color w:val="000000"/>
          <w:sz w:val="20"/>
          <w:szCs w:val="21"/>
        </w:rPr>
        <w:t>%), CBA (</w:t>
      </w:r>
      <w:r w:rsidR="00BA706F" w:rsidRPr="00306769">
        <w:rPr>
          <w:rFonts w:ascii="Myriad Pro" w:hAnsi="Myriad Pro" w:cs="Tahoma"/>
          <w:color w:val="000000"/>
          <w:sz w:val="20"/>
          <w:szCs w:val="21"/>
        </w:rPr>
        <w:t>46.5</w:t>
      </w:r>
      <w:r w:rsidR="00BF602D" w:rsidRPr="00306769">
        <w:rPr>
          <w:rFonts w:ascii="Myriad Pro" w:hAnsi="Myriad Pro" w:cs="Tahoma"/>
          <w:color w:val="000000"/>
          <w:sz w:val="20"/>
          <w:szCs w:val="21"/>
        </w:rPr>
        <w:t>%) and private sponsors (</w:t>
      </w:r>
      <w:r w:rsidR="00BA706F" w:rsidRPr="00306769">
        <w:rPr>
          <w:rFonts w:ascii="Myriad Pro" w:hAnsi="Myriad Pro" w:cs="Tahoma"/>
          <w:color w:val="000000"/>
          <w:sz w:val="20"/>
          <w:szCs w:val="21"/>
        </w:rPr>
        <w:t>1.9</w:t>
      </w:r>
      <w:r w:rsidR="00BF602D" w:rsidRPr="00306769">
        <w:rPr>
          <w:rFonts w:ascii="Myriad Pro" w:hAnsi="Myriad Pro" w:cs="Tahoma"/>
          <w:color w:val="000000"/>
          <w:sz w:val="20"/>
          <w:szCs w:val="21"/>
        </w:rPr>
        <w:t xml:space="preserve">%). An estimated </w:t>
      </w:r>
      <w:r w:rsidR="00BA706F" w:rsidRPr="00306769">
        <w:rPr>
          <w:rFonts w:ascii="Myriad Pro" w:hAnsi="Myriad Pro" w:cs="Tahoma"/>
          <w:color w:val="000000"/>
          <w:sz w:val="20"/>
          <w:szCs w:val="21"/>
        </w:rPr>
        <w:t>313`936</w:t>
      </w:r>
      <w:r w:rsidR="00BF602D" w:rsidRPr="00306769">
        <w:rPr>
          <w:rFonts w:ascii="Myriad Pro" w:hAnsi="Myriad Pro" w:cs="Tahoma"/>
          <w:color w:val="000000"/>
          <w:sz w:val="20"/>
          <w:szCs w:val="21"/>
        </w:rPr>
        <w:t xml:space="preserve"> men, women and children will receive direct/indirect benefit from this support besides </w:t>
      </w:r>
      <w:r w:rsidRPr="00306769">
        <w:rPr>
          <w:rFonts w:ascii="Myriad Pro" w:hAnsi="Myriad Pro" w:cs="Tahoma"/>
          <w:color w:val="000000"/>
          <w:sz w:val="20"/>
          <w:szCs w:val="21"/>
        </w:rPr>
        <w:t>124</w:t>
      </w:r>
      <w:r w:rsidR="00BF602D" w:rsidRPr="00306769">
        <w:rPr>
          <w:rFonts w:ascii="Myriad Pro" w:hAnsi="Myriad Pro" w:cs="Tahoma"/>
          <w:color w:val="000000"/>
          <w:sz w:val="20"/>
          <w:szCs w:val="21"/>
        </w:rPr>
        <w:t xml:space="preserve"> schools and </w:t>
      </w:r>
      <w:r w:rsidRPr="00306769">
        <w:rPr>
          <w:rFonts w:ascii="Myriad Pro" w:hAnsi="Myriad Pro" w:cs="Tahoma"/>
          <w:color w:val="000000"/>
          <w:sz w:val="20"/>
          <w:szCs w:val="21"/>
        </w:rPr>
        <w:t>27</w:t>
      </w:r>
      <w:r w:rsidR="00BF602D" w:rsidRPr="00306769">
        <w:rPr>
          <w:rFonts w:ascii="Myriad Pro" w:hAnsi="Myriad Pro" w:cs="Tahoma"/>
          <w:color w:val="000000"/>
          <w:sz w:val="20"/>
          <w:szCs w:val="21"/>
        </w:rPr>
        <w:t xml:space="preserve"> hospitals. </w:t>
      </w:r>
      <w:r w:rsidR="00BF602D" w:rsidRPr="00306769">
        <w:rPr>
          <w:rFonts w:ascii="Myriad Pro" w:hAnsi="Myriad Pro" w:cs="Tahoma"/>
          <w:i/>
          <w:color w:val="000000"/>
          <w:sz w:val="20"/>
          <w:szCs w:val="21"/>
        </w:rPr>
        <w:t>Direct result of this support is significant reduction in energy bills, reduced pollution, improved health, learning environment and public safety</w:t>
      </w:r>
      <w:r w:rsidR="00BF602D" w:rsidRPr="00306769">
        <w:rPr>
          <w:rFonts w:ascii="Myriad Pro" w:hAnsi="Myriad Pro" w:cs="Tahoma"/>
          <w:color w:val="000000"/>
          <w:sz w:val="20"/>
          <w:szCs w:val="21"/>
        </w:rPr>
        <w:t>.</w:t>
      </w:r>
    </w:p>
    <w:p w:rsidR="00BF602D" w:rsidRPr="00306769" w:rsidRDefault="00506813" w:rsidP="003A5CCC">
      <w:pPr>
        <w:pStyle w:val="ListParagraph"/>
        <w:numPr>
          <w:ilvl w:val="0"/>
          <w:numId w:val="19"/>
        </w:numPr>
        <w:spacing w:after="60" w:line="276" w:lineRule="auto"/>
        <w:jc w:val="both"/>
        <w:rPr>
          <w:rFonts w:ascii="Myriad Pro" w:hAnsi="Myriad Pro" w:cs="Tahoma"/>
          <w:color w:val="000000"/>
          <w:sz w:val="20"/>
          <w:szCs w:val="21"/>
        </w:rPr>
      </w:pPr>
      <w:r w:rsidRPr="00306769">
        <w:rPr>
          <w:rFonts w:ascii="Myriad Pro" w:hAnsi="Myriad Pro" w:cs="Tahoma"/>
          <w:color w:val="000000"/>
          <w:sz w:val="20"/>
          <w:szCs w:val="21"/>
          <w:u w:val="single"/>
        </w:rPr>
        <w:t>Energy strategy</w:t>
      </w:r>
      <w:r w:rsidRPr="00306769">
        <w:rPr>
          <w:rFonts w:ascii="Myriad Pro" w:hAnsi="Myriad Pro" w:cs="Tahoma"/>
          <w:color w:val="000000"/>
          <w:sz w:val="20"/>
          <w:szCs w:val="21"/>
        </w:rPr>
        <w:t>:</w:t>
      </w:r>
      <w:r w:rsidR="0001516A" w:rsidRPr="00306769">
        <w:rPr>
          <w:rFonts w:ascii="Myriad Pro" w:hAnsi="Myriad Pro" w:cs="Tahoma"/>
          <w:color w:val="000000"/>
          <w:sz w:val="20"/>
          <w:szCs w:val="21"/>
        </w:rPr>
        <w:t xml:space="preserve"> </w:t>
      </w:r>
      <w:r w:rsidR="00C400BB" w:rsidRPr="00306769">
        <w:rPr>
          <w:rFonts w:ascii="Myriad Pro" w:hAnsi="Myriad Pro" w:cs="Tahoma"/>
          <w:color w:val="000000"/>
          <w:sz w:val="20"/>
          <w:szCs w:val="21"/>
        </w:rPr>
        <w:t>Six</w:t>
      </w:r>
      <w:r w:rsidR="00BF602D" w:rsidRPr="00306769">
        <w:rPr>
          <w:rFonts w:ascii="Myriad Pro" w:hAnsi="Myriad Pro" w:cs="Tahoma"/>
          <w:color w:val="000000"/>
          <w:sz w:val="20"/>
          <w:szCs w:val="21"/>
        </w:rPr>
        <w:t xml:space="preserve"> oblast</w:t>
      </w:r>
      <w:r w:rsidR="00C400BB" w:rsidRPr="00306769">
        <w:rPr>
          <w:rFonts w:ascii="Myriad Pro" w:hAnsi="Myriad Pro" w:cs="Tahoma"/>
          <w:color w:val="000000"/>
          <w:sz w:val="20"/>
          <w:szCs w:val="21"/>
        </w:rPr>
        <w:t xml:space="preserve"> authorities </w:t>
      </w:r>
      <w:r w:rsidR="00BF602D" w:rsidRPr="00306769">
        <w:rPr>
          <w:rFonts w:ascii="Myriad Pro" w:hAnsi="Myriad Pro" w:cs="Tahoma"/>
          <w:color w:val="000000"/>
          <w:sz w:val="20"/>
          <w:szCs w:val="21"/>
        </w:rPr>
        <w:t xml:space="preserve">updated </w:t>
      </w:r>
      <w:r w:rsidR="00C400BB" w:rsidRPr="00306769">
        <w:rPr>
          <w:rFonts w:ascii="Myriad Pro" w:hAnsi="Myriad Pro" w:cs="Tahoma"/>
          <w:color w:val="000000"/>
          <w:sz w:val="20"/>
          <w:szCs w:val="21"/>
        </w:rPr>
        <w:t>their energy strategy with support of CBA.</w:t>
      </w:r>
      <w:r w:rsidR="00BF602D" w:rsidRPr="00306769">
        <w:rPr>
          <w:rFonts w:ascii="Myriad Pro" w:hAnsi="Myriad Pro" w:cs="Tahoma"/>
          <w:color w:val="000000"/>
          <w:sz w:val="20"/>
          <w:szCs w:val="21"/>
        </w:rPr>
        <w:t xml:space="preserve"> Recommendations of these updated strategy include sustainability and efficiency in energy sector; investment in innovative technologies and green energy to raise its energy efficiency; focusing community-based micro-</w:t>
      </w:r>
      <w:r w:rsidR="00966E54" w:rsidRPr="00306769">
        <w:rPr>
          <w:rFonts w:ascii="Myriad Pro" w:hAnsi="Myriad Pro" w:cs="Tahoma"/>
          <w:color w:val="000000"/>
          <w:sz w:val="20"/>
          <w:szCs w:val="21"/>
        </w:rPr>
        <w:t>size energy projects in rural a</w:t>
      </w:r>
      <w:r w:rsidR="00BF602D" w:rsidRPr="00306769">
        <w:rPr>
          <w:rFonts w:ascii="Myriad Pro" w:hAnsi="Myriad Pro" w:cs="Tahoma"/>
          <w:color w:val="000000"/>
          <w:sz w:val="20"/>
          <w:szCs w:val="21"/>
        </w:rPr>
        <w:t xml:space="preserve">reas. </w:t>
      </w:r>
      <w:r w:rsidR="00BF602D" w:rsidRPr="00306769">
        <w:rPr>
          <w:rFonts w:ascii="Myriad Pro" w:hAnsi="Myriad Pro" w:cs="Tahoma"/>
          <w:i/>
          <w:color w:val="000000"/>
          <w:sz w:val="20"/>
          <w:szCs w:val="21"/>
        </w:rPr>
        <w:t>These updated energy strategy are expected to contribute to forthcoming phase (2015-20) of energy strategy preparation and direction of regional investment</w:t>
      </w:r>
      <w:r w:rsidR="00BF602D" w:rsidRPr="00306769">
        <w:rPr>
          <w:rFonts w:ascii="Myriad Pro" w:hAnsi="Myriad Pro" w:cs="Tahoma"/>
          <w:color w:val="000000"/>
          <w:sz w:val="20"/>
          <w:szCs w:val="21"/>
        </w:rPr>
        <w:t>;</w:t>
      </w:r>
    </w:p>
    <w:p w:rsidR="00BF602D" w:rsidRPr="00306769" w:rsidRDefault="00506813" w:rsidP="003A5CCC">
      <w:pPr>
        <w:pStyle w:val="ListParagraph"/>
        <w:numPr>
          <w:ilvl w:val="0"/>
          <w:numId w:val="19"/>
        </w:numPr>
        <w:spacing w:after="60" w:line="276" w:lineRule="auto"/>
        <w:jc w:val="both"/>
        <w:rPr>
          <w:rFonts w:ascii="Myriad Pro" w:hAnsi="Myriad Pro" w:cs="Tahoma"/>
          <w:color w:val="000000"/>
          <w:sz w:val="20"/>
          <w:szCs w:val="21"/>
        </w:rPr>
      </w:pPr>
      <w:r w:rsidRPr="00306769">
        <w:rPr>
          <w:rFonts w:ascii="Myriad Pro" w:hAnsi="Myriad Pro" w:cs="Tahoma"/>
          <w:color w:val="000000"/>
          <w:sz w:val="20"/>
          <w:szCs w:val="21"/>
          <w:u w:val="single"/>
        </w:rPr>
        <w:t>Technical documentation</w:t>
      </w:r>
      <w:r w:rsidRPr="00306769">
        <w:rPr>
          <w:rFonts w:ascii="Myriad Pro" w:hAnsi="Myriad Pro" w:cs="Tahoma"/>
          <w:color w:val="000000"/>
          <w:sz w:val="20"/>
          <w:szCs w:val="21"/>
        </w:rPr>
        <w:t xml:space="preserve">: </w:t>
      </w:r>
      <w:r w:rsidR="00BF602D" w:rsidRPr="00306769">
        <w:rPr>
          <w:rFonts w:ascii="Myriad Pro" w:hAnsi="Myriad Pro" w:cs="Tahoma"/>
          <w:color w:val="000000"/>
          <w:sz w:val="20"/>
          <w:szCs w:val="21"/>
        </w:rPr>
        <w:t xml:space="preserve">In line with the recommendation made in the updated energy strategy document, the regional authorities of 6 advance pilot oblasts </w:t>
      </w:r>
      <w:r w:rsidR="00C400BB" w:rsidRPr="00306769">
        <w:rPr>
          <w:rFonts w:ascii="Myriad Pro" w:hAnsi="Myriad Pro" w:cs="Tahoma"/>
          <w:color w:val="000000"/>
          <w:sz w:val="20"/>
          <w:szCs w:val="21"/>
        </w:rPr>
        <w:t xml:space="preserve">are </w:t>
      </w:r>
      <w:r w:rsidR="00482C88" w:rsidRPr="00306769">
        <w:rPr>
          <w:rFonts w:ascii="Myriad Pro" w:hAnsi="Myriad Pro" w:cs="Tahoma"/>
          <w:color w:val="000000"/>
          <w:sz w:val="20"/>
          <w:szCs w:val="21"/>
        </w:rPr>
        <w:t xml:space="preserve">preparing </w:t>
      </w:r>
      <w:r w:rsidR="00BF602D" w:rsidRPr="00306769">
        <w:rPr>
          <w:rFonts w:ascii="Myriad Pro" w:hAnsi="Myriad Pro" w:cs="Tahoma"/>
          <w:color w:val="000000"/>
          <w:sz w:val="20"/>
          <w:szCs w:val="21"/>
        </w:rPr>
        <w:t xml:space="preserve">technical documentation that would lead to larger investment </w:t>
      </w:r>
      <w:r w:rsidR="00482C88" w:rsidRPr="00306769">
        <w:rPr>
          <w:rFonts w:ascii="Myriad Pro" w:hAnsi="Myriad Pro" w:cs="Tahoma"/>
          <w:color w:val="000000"/>
          <w:sz w:val="20"/>
          <w:szCs w:val="21"/>
        </w:rPr>
        <w:t>in</w:t>
      </w:r>
      <w:r w:rsidR="00BF602D" w:rsidRPr="00306769">
        <w:rPr>
          <w:rFonts w:ascii="Myriad Pro" w:hAnsi="Myriad Pro" w:cs="Tahoma"/>
          <w:color w:val="000000"/>
          <w:sz w:val="20"/>
          <w:szCs w:val="21"/>
        </w:rPr>
        <w:t xml:space="preserve"> enhancing </w:t>
      </w:r>
      <w:r w:rsidR="00482C88" w:rsidRPr="00306769">
        <w:rPr>
          <w:rFonts w:ascii="Myriad Pro" w:hAnsi="Myriad Pro" w:cs="Tahoma"/>
          <w:color w:val="000000"/>
          <w:sz w:val="20"/>
          <w:szCs w:val="21"/>
        </w:rPr>
        <w:t>energy efficiency in the region. They are also establishing mobile laboratory for energy auditing</w:t>
      </w:r>
      <w:r w:rsidR="00BF602D" w:rsidRPr="00306769">
        <w:rPr>
          <w:rFonts w:ascii="Myriad Pro" w:hAnsi="Myriad Pro" w:cs="Tahoma"/>
          <w:color w:val="000000"/>
          <w:sz w:val="20"/>
          <w:szCs w:val="21"/>
        </w:rPr>
        <w:t xml:space="preserve"> that would promote energy efficiency in rural areas</w:t>
      </w:r>
      <w:r w:rsidR="00482C88" w:rsidRPr="00306769">
        <w:rPr>
          <w:rFonts w:ascii="Myriad Pro" w:hAnsi="Myriad Pro" w:cs="Tahoma"/>
          <w:color w:val="000000"/>
          <w:sz w:val="20"/>
          <w:szCs w:val="21"/>
        </w:rPr>
        <w:t xml:space="preserve">. Total cost of these activities is UAH </w:t>
      </w:r>
      <w:r w:rsidR="00FE63E8" w:rsidRPr="00306769">
        <w:rPr>
          <w:rFonts w:ascii="Myriad Pro" w:hAnsi="Myriad Pro" w:cs="Tahoma"/>
          <w:color w:val="000000"/>
          <w:sz w:val="20"/>
          <w:szCs w:val="21"/>
        </w:rPr>
        <w:t>4.2</w:t>
      </w:r>
      <w:r w:rsidR="00482C88" w:rsidRPr="00306769">
        <w:rPr>
          <w:rFonts w:ascii="Myriad Pro" w:hAnsi="Myriad Pro" w:cs="Tahoma"/>
          <w:color w:val="000000"/>
          <w:sz w:val="20"/>
          <w:szCs w:val="21"/>
        </w:rPr>
        <w:t xml:space="preserve"> million</w:t>
      </w:r>
      <w:r w:rsidR="00FE63E8" w:rsidRPr="00306769">
        <w:rPr>
          <w:rFonts w:ascii="Myriad Pro" w:hAnsi="Myriad Pro" w:cs="Tahoma"/>
          <w:color w:val="000000"/>
          <w:sz w:val="20"/>
          <w:szCs w:val="21"/>
        </w:rPr>
        <w:t xml:space="preserve"> of which 38.2% is shared by CBA and 61.8% is shared by regional authorities. As of mid-May 2014, progress took place to the tune of 54.8%.</w:t>
      </w:r>
      <w:r w:rsidR="00BF602D" w:rsidRPr="00306769">
        <w:rPr>
          <w:rFonts w:ascii="Myriad Pro" w:hAnsi="Myriad Pro" w:cs="Tahoma"/>
          <w:color w:val="000000"/>
          <w:sz w:val="20"/>
          <w:szCs w:val="21"/>
        </w:rPr>
        <w:t xml:space="preserve"> </w:t>
      </w:r>
    </w:p>
    <w:p w:rsidR="00BF602D" w:rsidRPr="00306769" w:rsidRDefault="00506813" w:rsidP="003A5CCC">
      <w:pPr>
        <w:pStyle w:val="ListParagraph"/>
        <w:numPr>
          <w:ilvl w:val="0"/>
          <w:numId w:val="19"/>
        </w:numPr>
        <w:spacing w:after="60" w:line="276" w:lineRule="auto"/>
        <w:jc w:val="both"/>
        <w:rPr>
          <w:rFonts w:ascii="Myriad Pro" w:hAnsi="Myriad Pro" w:cs="Tahoma"/>
          <w:i/>
          <w:color w:val="000000"/>
          <w:sz w:val="20"/>
          <w:szCs w:val="21"/>
        </w:rPr>
      </w:pPr>
      <w:r w:rsidRPr="00306769">
        <w:rPr>
          <w:rFonts w:ascii="Myriad Pro" w:hAnsi="Myriad Pro" w:cs="Tahoma"/>
          <w:color w:val="000000"/>
          <w:sz w:val="20"/>
          <w:szCs w:val="21"/>
          <w:u w:val="single"/>
        </w:rPr>
        <w:t>Public awareness</w:t>
      </w:r>
      <w:r w:rsidRPr="00306769">
        <w:rPr>
          <w:rFonts w:ascii="Myriad Pro" w:hAnsi="Myriad Pro" w:cs="Tahoma"/>
          <w:color w:val="000000"/>
          <w:sz w:val="20"/>
          <w:szCs w:val="21"/>
        </w:rPr>
        <w:t xml:space="preserve">: </w:t>
      </w:r>
      <w:r w:rsidR="00ED6223" w:rsidRPr="00306769">
        <w:rPr>
          <w:rFonts w:ascii="Myriad Pro" w:hAnsi="Myriad Pro" w:cs="Tahoma"/>
          <w:color w:val="000000"/>
          <w:sz w:val="20"/>
          <w:szCs w:val="21"/>
        </w:rPr>
        <w:t>132</w:t>
      </w:r>
      <w:r w:rsidR="00BF602D" w:rsidRPr="00306769">
        <w:rPr>
          <w:rFonts w:ascii="Myriad Pro" w:hAnsi="Myriad Pro" w:cs="Tahoma"/>
          <w:color w:val="000000"/>
          <w:sz w:val="20"/>
          <w:szCs w:val="21"/>
        </w:rPr>
        <w:t xml:space="preserve"> events were held during 2013 in various regions to </w:t>
      </w:r>
      <w:r w:rsidR="00BA706F" w:rsidRPr="00306769">
        <w:rPr>
          <w:rFonts w:ascii="Myriad Pro" w:hAnsi="Myriad Pro" w:cs="Tahoma"/>
          <w:color w:val="000000"/>
          <w:sz w:val="20"/>
          <w:szCs w:val="21"/>
        </w:rPr>
        <w:t>sensitize</w:t>
      </w:r>
      <w:r w:rsidR="00BF602D" w:rsidRPr="00306769">
        <w:rPr>
          <w:rFonts w:ascii="Myriad Pro" w:hAnsi="Myriad Pro" w:cs="Tahoma"/>
          <w:color w:val="000000"/>
          <w:sz w:val="20"/>
          <w:szCs w:val="21"/>
        </w:rPr>
        <w:t xml:space="preserve"> citizens, local authorities, students and academia about energy efficiency, renewable energy and innovative technologies. Various awareness materials (e.g. leaflet, video film, booklet, posters etc.) were produced and distributed among stakeholders during awareness raising events and on other occasions.</w:t>
      </w:r>
    </w:p>
    <w:p w:rsidR="00C400BB" w:rsidRPr="00306769" w:rsidRDefault="00C400BB" w:rsidP="009F0FD4">
      <w:pPr>
        <w:pStyle w:val="ListParagraph"/>
        <w:numPr>
          <w:ilvl w:val="0"/>
          <w:numId w:val="19"/>
        </w:numPr>
        <w:spacing w:after="60" w:line="276" w:lineRule="auto"/>
        <w:jc w:val="both"/>
        <w:rPr>
          <w:rFonts w:ascii="Myriad Pro" w:hAnsi="Myriad Pro" w:cs="Tahoma"/>
          <w:i/>
          <w:color w:val="000000"/>
          <w:sz w:val="20"/>
          <w:szCs w:val="21"/>
        </w:rPr>
      </w:pPr>
      <w:r w:rsidRPr="00306769">
        <w:rPr>
          <w:rFonts w:ascii="Myriad Pro" w:hAnsi="Myriad Pro" w:cs="Tahoma"/>
          <w:color w:val="000000"/>
          <w:sz w:val="20"/>
          <w:szCs w:val="21"/>
          <w:u w:val="single"/>
        </w:rPr>
        <w:t>Capacity building</w:t>
      </w:r>
      <w:r w:rsidRPr="00306769">
        <w:rPr>
          <w:rFonts w:ascii="Myriad Pro" w:hAnsi="Myriad Pro" w:cs="Tahoma"/>
          <w:color w:val="000000"/>
          <w:sz w:val="20"/>
          <w:szCs w:val="21"/>
        </w:rPr>
        <w:t xml:space="preserve">: </w:t>
      </w:r>
      <w:r w:rsidR="009F0FD4" w:rsidRPr="00306769">
        <w:rPr>
          <w:rFonts w:ascii="Myriad Pro" w:hAnsi="Myriad Pro" w:cs="Tahoma"/>
          <w:color w:val="000000"/>
          <w:sz w:val="20"/>
          <w:szCs w:val="21"/>
        </w:rPr>
        <w:t xml:space="preserve">To support EE implementation, </w:t>
      </w:r>
      <w:r w:rsidRPr="00306769">
        <w:rPr>
          <w:rFonts w:ascii="Myriad Pro" w:hAnsi="Myriad Pro" w:cs="Tahoma"/>
          <w:color w:val="000000"/>
          <w:sz w:val="20"/>
          <w:szCs w:val="21"/>
        </w:rPr>
        <w:t xml:space="preserve">351 training/backstopping events were organized to enable CBA partners undertake energy efficiency activities. A total of 3,833 CO-executives and 1,376 elected/state officials received training on </w:t>
      </w:r>
      <w:r w:rsidR="009F0FD4" w:rsidRPr="00306769">
        <w:rPr>
          <w:rFonts w:ascii="Myriad Pro" w:hAnsi="Myriad Pro" w:cs="Tahoma"/>
          <w:color w:val="000000"/>
          <w:sz w:val="20"/>
          <w:szCs w:val="21"/>
        </w:rPr>
        <w:t xml:space="preserve">various aspects of </w:t>
      </w:r>
      <w:r w:rsidRPr="00306769">
        <w:rPr>
          <w:rFonts w:ascii="Myriad Pro" w:hAnsi="Myriad Pro" w:cs="Tahoma"/>
          <w:color w:val="000000"/>
          <w:sz w:val="20"/>
          <w:szCs w:val="21"/>
        </w:rPr>
        <w:t>energy efficiency component</w:t>
      </w:r>
      <w:r w:rsidR="009F0FD4" w:rsidRPr="00306769">
        <w:rPr>
          <w:rFonts w:ascii="Myriad Pro" w:hAnsi="Myriad Pro" w:cs="Tahoma"/>
          <w:color w:val="000000"/>
          <w:sz w:val="20"/>
          <w:szCs w:val="21"/>
        </w:rPr>
        <w:t xml:space="preserve"> implementation</w:t>
      </w:r>
      <w:r w:rsidRPr="00306769">
        <w:rPr>
          <w:rFonts w:ascii="Myriad Pro" w:hAnsi="Myriad Pro" w:cs="Tahoma"/>
          <w:color w:val="000000"/>
          <w:sz w:val="20"/>
          <w:szCs w:val="21"/>
        </w:rPr>
        <w:t xml:space="preserve">. </w:t>
      </w:r>
    </w:p>
    <w:p w:rsidR="00BF602D" w:rsidRPr="0060156D" w:rsidRDefault="00BF602D" w:rsidP="009F0FD4">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Pr="0060156D">
        <w:rPr>
          <w:rFonts w:ascii="Myriad Pro" w:hAnsi="Myriad Pro" w:cs="Arial"/>
          <w:sz w:val="20"/>
          <w:szCs w:val="22"/>
        </w:rPr>
        <w:t xml:space="preserve">Key challenges that hampered the implementation of </w:t>
      </w:r>
      <w:r>
        <w:rPr>
          <w:rFonts w:ascii="Myriad Pro" w:hAnsi="Myriad Pro" w:cs="Arial"/>
          <w:sz w:val="20"/>
          <w:szCs w:val="22"/>
        </w:rPr>
        <w:t>energy efficiency</w:t>
      </w:r>
      <w:r w:rsidRPr="0060156D">
        <w:rPr>
          <w:rFonts w:ascii="Myriad Pro" w:hAnsi="Myriad Pro" w:cs="Arial"/>
          <w:sz w:val="20"/>
          <w:szCs w:val="22"/>
        </w:rPr>
        <w:t xml:space="preserve"> component include</w:t>
      </w:r>
      <w:r w:rsidR="009F0FD4">
        <w:rPr>
          <w:rFonts w:ascii="Myriad Pro" w:hAnsi="Myriad Pro" w:cs="Arial"/>
          <w:sz w:val="20"/>
          <w:szCs w:val="22"/>
        </w:rPr>
        <w:t xml:space="preserve"> local budget constraint; increased inflation during the reporting period and seasonality (some kind of tasks could not be performed during winter)</w:t>
      </w:r>
      <w:r w:rsidRPr="0060156D">
        <w:rPr>
          <w:rFonts w:ascii="Myriad Pro" w:hAnsi="Myriad Pro" w:cs="Arial"/>
          <w:sz w:val="20"/>
          <w:szCs w:val="22"/>
        </w:rPr>
        <w:t xml:space="preserve"> </w:t>
      </w:r>
    </w:p>
    <w:p w:rsidR="00BF602D" w:rsidRPr="00E772AF" w:rsidRDefault="00BF602D" w:rsidP="004267D1">
      <w:pPr>
        <w:pStyle w:val="ListParagraph"/>
        <w:numPr>
          <w:ilvl w:val="0"/>
          <w:numId w:val="16"/>
        </w:numPr>
        <w:spacing w:before="240" w:after="120" w:line="276" w:lineRule="auto"/>
        <w:ind w:left="425" w:hanging="425"/>
        <w:jc w:val="both"/>
        <w:rPr>
          <w:rFonts w:ascii="Myriad Pro" w:hAnsi="Myriad Pro"/>
          <w:i/>
          <w:color w:val="000000"/>
          <w:sz w:val="22"/>
          <w:szCs w:val="22"/>
        </w:rPr>
      </w:pPr>
      <w:r w:rsidRPr="00E772AF">
        <w:rPr>
          <w:rFonts w:ascii="Myriad Pro" w:hAnsi="Myriad Pro"/>
          <w:b/>
          <w:i/>
          <w:color w:val="000000"/>
          <w:sz w:val="22"/>
          <w:szCs w:val="22"/>
        </w:rPr>
        <w:lastRenderedPageBreak/>
        <w:t>Rural economic development component</w:t>
      </w:r>
      <w:r w:rsidRPr="00E772AF">
        <w:rPr>
          <w:rFonts w:ascii="Myriad Pro" w:hAnsi="Myriad Pro"/>
          <w:i/>
          <w:color w:val="000000"/>
          <w:sz w:val="22"/>
          <w:szCs w:val="22"/>
        </w:rPr>
        <w:t xml:space="preserve"> – Target: 17 cooperatives</w:t>
      </w:r>
      <w:r w:rsidR="009F0FD4">
        <w:rPr>
          <w:rFonts w:ascii="Myriad Pro" w:hAnsi="Myriad Pro"/>
          <w:i/>
          <w:color w:val="000000"/>
          <w:sz w:val="22"/>
          <w:szCs w:val="22"/>
        </w:rPr>
        <w:t>; 17 micro-projects</w:t>
      </w:r>
    </w:p>
    <w:p w:rsidR="00657EC0" w:rsidRDefault="00BF602D" w:rsidP="00BF602D">
      <w:pPr>
        <w:spacing w:after="120" w:line="276" w:lineRule="auto"/>
        <w:jc w:val="both"/>
        <w:rPr>
          <w:rFonts w:ascii="Myriad Pro" w:hAnsi="Myriad Pro"/>
          <w:color w:val="000000"/>
          <w:sz w:val="22"/>
          <w:szCs w:val="22"/>
        </w:rPr>
      </w:pPr>
      <w:r w:rsidRPr="009D34FD">
        <w:rPr>
          <w:rFonts w:ascii="Myriad Pro" w:hAnsi="Myriad Pro"/>
          <w:color w:val="000000"/>
          <w:sz w:val="22"/>
          <w:szCs w:val="22"/>
        </w:rPr>
        <w:t xml:space="preserve">CBA-II </w:t>
      </w:r>
      <w:r>
        <w:rPr>
          <w:rFonts w:ascii="Myriad Pro" w:hAnsi="Myriad Pro"/>
          <w:color w:val="000000"/>
          <w:sz w:val="22"/>
          <w:szCs w:val="22"/>
        </w:rPr>
        <w:t xml:space="preserve">aims to build capacity of low-income rural households to undertake joint </w:t>
      </w:r>
      <w:r w:rsidRPr="009D34FD">
        <w:rPr>
          <w:rFonts w:ascii="Myriad Pro" w:hAnsi="Myriad Pro"/>
          <w:color w:val="000000"/>
          <w:sz w:val="22"/>
          <w:szCs w:val="22"/>
        </w:rPr>
        <w:t xml:space="preserve">economic initiatives that could lead to income generation and employment creation in rural areas. </w:t>
      </w:r>
      <w:r>
        <w:rPr>
          <w:rFonts w:ascii="Myriad Pro" w:hAnsi="Myriad Pro"/>
          <w:color w:val="000000"/>
          <w:sz w:val="22"/>
          <w:szCs w:val="22"/>
        </w:rPr>
        <w:t xml:space="preserve">This is done through organising target population in development of multi-functional agricultural service cooperatives (ASCs) and building their capacity </w:t>
      </w:r>
      <w:r w:rsidRPr="009D34FD">
        <w:rPr>
          <w:rFonts w:ascii="Myriad Pro" w:hAnsi="Myriad Pro"/>
          <w:color w:val="000000"/>
          <w:sz w:val="22"/>
          <w:szCs w:val="22"/>
        </w:rPr>
        <w:t xml:space="preserve">to </w:t>
      </w:r>
      <w:r w:rsidR="00657EC0">
        <w:rPr>
          <w:rFonts w:ascii="Myriad Pro" w:hAnsi="Myriad Pro"/>
          <w:color w:val="000000"/>
          <w:sz w:val="22"/>
          <w:szCs w:val="22"/>
        </w:rPr>
        <w:t>provide economic services to target households</w:t>
      </w:r>
      <w:r w:rsidRPr="009D34FD">
        <w:rPr>
          <w:rFonts w:ascii="Myriad Pro" w:hAnsi="Myriad Pro"/>
          <w:color w:val="000000"/>
          <w:sz w:val="22"/>
          <w:szCs w:val="22"/>
        </w:rPr>
        <w:t>.</w:t>
      </w:r>
      <w:r>
        <w:rPr>
          <w:rFonts w:ascii="Myriad Pro" w:hAnsi="Myriad Pro"/>
          <w:color w:val="000000"/>
          <w:sz w:val="22"/>
          <w:szCs w:val="22"/>
        </w:rPr>
        <w:t xml:space="preserve"> Envisioned cost sharing includes cooperative (30% with maximum 15% from local budget and/or other sources) and 70% from CBA Project.  </w:t>
      </w:r>
    </w:p>
    <w:p w:rsidR="00BF602D" w:rsidRPr="009D34FD" w:rsidRDefault="00992671" w:rsidP="00992671">
      <w:pPr>
        <w:spacing w:after="60" w:line="276" w:lineRule="auto"/>
        <w:ind w:firstLine="360"/>
        <w:jc w:val="both"/>
        <w:rPr>
          <w:rFonts w:ascii="Myriad Pro" w:hAnsi="Myriad Pro"/>
          <w:color w:val="000000"/>
          <w:sz w:val="22"/>
          <w:szCs w:val="22"/>
        </w:rPr>
      </w:pPr>
      <w:r>
        <w:rPr>
          <w:rFonts w:ascii="Myriad Pro" w:hAnsi="Myriad Pro"/>
          <w:color w:val="000000"/>
          <w:sz w:val="22"/>
          <w:szCs w:val="22"/>
        </w:rPr>
        <w:t>During the quarter, one new cooperative was developed in participation of 63 households. Three trainings were held to train 51 coop-members and 3 local government officials in cooperative management, legal aspects and planning. Since inception, f</w:t>
      </w:r>
      <w:r w:rsidR="00506813">
        <w:rPr>
          <w:rFonts w:ascii="Myriad Pro" w:hAnsi="Myriad Pro"/>
          <w:color w:val="000000"/>
          <w:sz w:val="22"/>
          <w:szCs w:val="22"/>
        </w:rPr>
        <w:t>ollowing specific achievement were made</w:t>
      </w:r>
      <w:r>
        <w:rPr>
          <w:rFonts w:ascii="Myriad Pro" w:hAnsi="Myriad Pro"/>
          <w:color w:val="000000"/>
          <w:sz w:val="22"/>
          <w:szCs w:val="22"/>
        </w:rPr>
        <w:t xml:space="preserve"> in the areas rural economic development</w:t>
      </w:r>
      <w:r w:rsidR="00506813">
        <w:rPr>
          <w:rFonts w:ascii="Myriad Pro" w:hAnsi="Myriad Pro"/>
          <w:color w:val="000000"/>
          <w:sz w:val="22"/>
          <w:szCs w:val="22"/>
        </w:rPr>
        <w:t>:</w:t>
      </w:r>
    </w:p>
    <w:p w:rsidR="00D30E39" w:rsidRPr="00306769" w:rsidRDefault="00506813" w:rsidP="00992671">
      <w:pPr>
        <w:pStyle w:val="ListParagraph"/>
        <w:numPr>
          <w:ilvl w:val="0"/>
          <w:numId w:val="20"/>
        </w:numPr>
        <w:spacing w:after="60" w:line="276" w:lineRule="auto"/>
        <w:jc w:val="both"/>
        <w:rPr>
          <w:rFonts w:ascii="Myriad Pro" w:hAnsi="Myriad Pro" w:cs="Arial"/>
          <w:color w:val="000000"/>
          <w:sz w:val="20"/>
          <w:szCs w:val="21"/>
        </w:rPr>
      </w:pPr>
      <w:r w:rsidRPr="00306769">
        <w:rPr>
          <w:rFonts w:ascii="Myriad Pro" w:hAnsi="Myriad Pro" w:cs="Arial"/>
          <w:color w:val="000000"/>
          <w:sz w:val="20"/>
          <w:szCs w:val="21"/>
          <w:u w:val="single"/>
        </w:rPr>
        <w:t>Cooperative development</w:t>
      </w:r>
      <w:r w:rsidRPr="00306769">
        <w:rPr>
          <w:rFonts w:ascii="Myriad Pro" w:hAnsi="Myriad Pro" w:cs="Arial"/>
          <w:color w:val="000000"/>
          <w:sz w:val="20"/>
          <w:szCs w:val="21"/>
        </w:rPr>
        <w:t xml:space="preserve">: </w:t>
      </w:r>
      <w:r w:rsidR="00BA706F" w:rsidRPr="00306769">
        <w:rPr>
          <w:rFonts w:ascii="Myriad Pro" w:hAnsi="Myriad Pro" w:cs="Arial"/>
          <w:color w:val="000000"/>
          <w:sz w:val="20"/>
          <w:szCs w:val="21"/>
        </w:rPr>
        <w:t>1</w:t>
      </w:r>
      <w:r w:rsidR="00992671" w:rsidRPr="00306769">
        <w:rPr>
          <w:rFonts w:ascii="Myriad Pro" w:hAnsi="Myriad Pro" w:cs="Arial"/>
          <w:color w:val="000000"/>
          <w:sz w:val="20"/>
          <w:szCs w:val="21"/>
        </w:rPr>
        <w:t>6</w:t>
      </w:r>
      <w:r w:rsidR="00BF602D" w:rsidRPr="00306769">
        <w:rPr>
          <w:rFonts w:ascii="Myriad Pro" w:hAnsi="Myriad Pro" w:cs="Arial"/>
          <w:color w:val="000000"/>
          <w:sz w:val="20"/>
          <w:szCs w:val="21"/>
        </w:rPr>
        <w:t xml:space="preserve"> ASCs were formed by </w:t>
      </w:r>
      <w:r w:rsidR="00992671" w:rsidRPr="00306769">
        <w:rPr>
          <w:rFonts w:ascii="Myriad Pro" w:hAnsi="Myriad Pro" w:cs="Arial"/>
          <w:color w:val="000000"/>
          <w:sz w:val="20"/>
          <w:szCs w:val="21"/>
        </w:rPr>
        <w:t>2,494</w:t>
      </w:r>
      <w:r w:rsidR="00BF602D" w:rsidRPr="00306769">
        <w:rPr>
          <w:rFonts w:ascii="Myriad Pro" w:hAnsi="Myriad Pro" w:cs="Arial"/>
          <w:color w:val="000000"/>
          <w:sz w:val="20"/>
          <w:szCs w:val="21"/>
        </w:rPr>
        <w:t xml:space="preserve"> men and women from </w:t>
      </w:r>
      <w:r w:rsidR="00BA706F" w:rsidRPr="00306769">
        <w:rPr>
          <w:rFonts w:ascii="Myriad Pro" w:hAnsi="Myriad Pro" w:cs="Arial"/>
          <w:color w:val="000000"/>
          <w:sz w:val="20"/>
          <w:szCs w:val="21"/>
        </w:rPr>
        <w:t>9</w:t>
      </w:r>
      <w:r w:rsidR="00992671" w:rsidRPr="00306769">
        <w:rPr>
          <w:rFonts w:ascii="Myriad Pro" w:hAnsi="Myriad Pro" w:cs="Arial"/>
          <w:color w:val="000000"/>
          <w:sz w:val="20"/>
          <w:szCs w:val="21"/>
        </w:rPr>
        <w:t>91</w:t>
      </w:r>
      <w:r w:rsidR="00BF602D" w:rsidRPr="00306769">
        <w:rPr>
          <w:rFonts w:ascii="Myriad Pro" w:hAnsi="Myriad Pro" w:cs="Arial"/>
          <w:color w:val="000000"/>
          <w:sz w:val="20"/>
          <w:szCs w:val="21"/>
        </w:rPr>
        <w:t xml:space="preserve"> households</w:t>
      </w:r>
      <w:r w:rsidR="00D30E39" w:rsidRPr="00306769">
        <w:rPr>
          <w:rFonts w:ascii="Myriad Pro" w:hAnsi="Myriad Pro" w:cs="Arial"/>
          <w:color w:val="000000"/>
          <w:sz w:val="20"/>
          <w:szCs w:val="21"/>
        </w:rPr>
        <w:t>. The ASCs</w:t>
      </w:r>
      <w:r w:rsidR="00BF602D" w:rsidRPr="00306769">
        <w:rPr>
          <w:rFonts w:ascii="Myriad Pro" w:hAnsi="Myriad Pro" w:cs="Arial"/>
          <w:color w:val="000000"/>
          <w:sz w:val="20"/>
          <w:szCs w:val="21"/>
        </w:rPr>
        <w:t xml:space="preserve"> were duly registered with state registration agency.</w:t>
      </w:r>
      <w:r w:rsidR="00992671" w:rsidRPr="00306769">
        <w:rPr>
          <w:rFonts w:ascii="Myriad Pro" w:hAnsi="Myriad Pro" w:cs="Arial"/>
          <w:color w:val="000000"/>
          <w:sz w:val="20"/>
          <w:szCs w:val="21"/>
        </w:rPr>
        <w:t xml:space="preserve"> The ASCs established their office in the premises provided by the l</w:t>
      </w:r>
      <w:r w:rsidR="00BF602D" w:rsidRPr="00306769">
        <w:rPr>
          <w:rFonts w:ascii="Myriad Pro" w:hAnsi="Myriad Pro" w:cs="Arial"/>
          <w:color w:val="000000"/>
          <w:sz w:val="20"/>
          <w:szCs w:val="21"/>
        </w:rPr>
        <w:t>ocal authorities</w:t>
      </w:r>
      <w:r w:rsidR="00D30E39" w:rsidRPr="00306769">
        <w:rPr>
          <w:rFonts w:ascii="Myriad Pro" w:hAnsi="Myriad Pro" w:cs="Arial"/>
          <w:color w:val="000000"/>
          <w:sz w:val="20"/>
          <w:szCs w:val="21"/>
        </w:rPr>
        <w:t>;</w:t>
      </w:r>
    </w:p>
    <w:p w:rsidR="00BF602D" w:rsidRPr="00306769" w:rsidRDefault="00D30E39" w:rsidP="00992671">
      <w:pPr>
        <w:pStyle w:val="ListParagraph"/>
        <w:numPr>
          <w:ilvl w:val="0"/>
          <w:numId w:val="20"/>
        </w:numPr>
        <w:spacing w:after="60" w:line="276" w:lineRule="auto"/>
        <w:jc w:val="both"/>
        <w:rPr>
          <w:rFonts w:ascii="Myriad Pro" w:hAnsi="Myriad Pro" w:cs="Arial"/>
          <w:color w:val="000000"/>
          <w:sz w:val="20"/>
          <w:szCs w:val="21"/>
        </w:rPr>
      </w:pPr>
      <w:r w:rsidRPr="00306769">
        <w:rPr>
          <w:rFonts w:ascii="Myriad Pro" w:hAnsi="Myriad Pro" w:cs="Arial"/>
          <w:color w:val="000000"/>
          <w:sz w:val="20"/>
          <w:szCs w:val="21"/>
          <w:u w:val="single"/>
        </w:rPr>
        <w:t>Capacity building</w:t>
      </w:r>
      <w:r w:rsidRPr="00306769">
        <w:rPr>
          <w:rFonts w:ascii="Myriad Pro" w:hAnsi="Myriad Pro" w:cs="Arial"/>
          <w:color w:val="000000"/>
          <w:sz w:val="20"/>
          <w:szCs w:val="21"/>
        </w:rPr>
        <w:t xml:space="preserve">: </w:t>
      </w:r>
      <w:r w:rsidR="00BF602D" w:rsidRPr="00306769">
        <w:rPr>
          <w:rFonts w:ascii="Myriad Pro" w:hAnsi="Myriad Pro" w:cs="Arial"/>
          <w:color w:val="000000"/>
          <w:sz w:val="20"/>
          <w:szCs w:val="21"/>
        </w:rPr>
        <w:t xml:space="preserve">Capacity of ASC-executives </w:t>
      </w:r>
      <w:r w:rsidR="00E772AF" w:rsidRPr="00306769">
        <w:rPr>
          <w:rFonts w:ascii="Myriad Pro" w:hAnsi="Myriad Pro" w:cs="Arial"/>
          <w:color w:val="000000"/>
          <w:sz w:val="20"/>
          <w:szCs w:val="21"/>
        </w:rPr>
        <w:t xml:space="preserve">and officials of local governments </w:t>
      </w:r>
      <w:r w:rsidR="00BF602D" w:rsidRPr="00306769">
        <w:rPr>
          <w:rFonts w:ascii="Myriad Pro" w:hAnsi="Myriad Pro" w:cs="Arial"/>
          <w:color w:val="000000"/>
          <w:sz w:val="20"/>
          <w:szCs w:val="21"/>
        </w:rPr>
        <w:t xml:space="preserve">was built through training in such areas as management, finance, taxation and business planning. </w:t>
      </w:r>
      <w:r w:rsidR="00E772AF" w:rsidRPr="00306769">
        <w:rPr>
          <w:rFonts w:ascii="Myriad Pro" w:hAnsi="Myriad Pro" w:cs="Arial"/>
          <w:color w:val="000000"/>
          <w:sz w:val="20"/>
          <w:szCs w:val="21"/>
        </w:rPr>
        <w:t>In total 1,3</w:t>
      </w:r>
      <w:r w:rsidR="00950B77" w:rsidRPr="00306769">
        <w:rPr>
          <w:rFonts w:ascii="Myriad Pro" w:hAnsi="Myriad Pro" w:cs="Arial"/>
          <w:color w:val="000000"/>
          <w:sz w:val="20"/>
          <w:szCs w:val="21"/>
        </w:rPr>
        <w:t>68</w:t>
      </w:r>
      <w:r w:rsidR="00E772AF" w:rsidRPr="00306769">
        <w:rPr>
          <w:rFonts w:ascii="Myriad Pro" w:hAnsi="Myriad Pro" w:cs="Arial"/>
          <w:color w:val="000000"/>
          <w:sz w:val="20"/>
          <w:szCs w:val="21"/>
        </w:rPr>
        <w:t xml:space="preserve"> ASC-executives and 17</w:t>
      </w:r>
      <w:r w:rsidR="00950B77" w:rsidRPr="00306769">
        <w:rPr>
          <w:rFonts w:ascii="Myriad Pro" w:hAnsi="Myriad Pro" w:cs="Arial"/>
          <w:color w:val="000000"/>
          <w:sz w:val="20"/>
          <w:szCs w:val="21"/>
        </w:rPr>
        <w:t>7</w:t>
      </w:r>
      <w:r w:rsidR="00E772AF" w:rsidRPr="00306769">
        <w:rPr>
          <w:rFonts w:ascii="Myriad Pro" w:hAnsi="Myriad Pro" w:cs="Arial"/>
          <w:color w:val="000000"/>
          <w:sz w:val="20"/>
          <w:szCs w:val="21"/>
        </w:rPr>
        <w:t xml:space="preserve"> state/elected officials were trained. </w:t>
      </w:r>
      <w:r w:rsidR="00BF602D" w:rsidRPr="00306769">
        <w:rPr>
          <w:rFonts w:ascii="Myriad Pro" w:hAnsi="Myriad Pro" w:cs="Arial"/>
          <w:color w:val="000000"/>
          <w:sz w:val="20"/>
          <w:szCs w:val="21"/>
        </w:rPr>
        <w:t xml:space="preserve">Also, </w:t>
      </w:r>
      <w:r w:rsidR="00950B77" w:rsidRPr="00306769">
        <w:rPr>
          <w:rFonts w:ascii="Myriad Pro" w:hAnsi="Myriad Pro" w:cs="Arial"/>
          <w:color w:val="000000"/>
          <w:sz w:val="20"/>
          <w:szCs w:val="21"/>
        </w:rPr>
        <w:t>each</w:t>
      </w:r>
      <w:r w:rsidR="00BF602D" w:rsidRPr="00306769">
        <w:rPr>
          <w:rFonts w:ascii="Myriad Pro" w:hAnsi="Myriad Pro" w:cs="Arial"/>
          <w:color w:val="000000"/>
          <w:sz w:val="20"/>
          <w:szCs w:val="21"/>
        </w:rPr>
        <w:t xml:space="preserve"> ASC </w:t>
      </w:r>
      <w:r w:rsidR="00950B77" w:rsidRPr="00306769">
        <w:rPr>
          <w:rFonts w:ascii="Myriad Pro" w:hAnsi="Myriad Pro" w:cs="Arial"/>
          <w:color w:val="000000"/>
          <w:sz w:val="20"/>
          <w:szCs w:val="21"/>
        </w:rPr>
        <w:t xml:space="preserve">established a </w:t>
      </w:r>
      <w:r w:rsidR="00BF602D" w:rsidRPr="00306769">
        <w:rPr>
          <w:rFonts w:ascii="Myriad Pro" w:hAnsi="Myriad Pro" w:cs="Arial"/>
          <w:color w:val="000000"/>
          <w:sz w:val="20"/>
          <w:szCs w:val="21"/>
        </w:rPr>
        <w:t>technical information centre</w:t>
      </w:r>
      <w:r w:rsidR="00950B77" w:rsidRPr="00306769">
        <w:rPr>
          <w:rFonts w:ascii="Myriad Pro" w:hAnsi="Myriad Pro" w:cs="Arial"/>
          <w:color w:val="000000"/>
          <w:sz w:val="20"/>
          <w:szCs w:val="21"/>
        </w:rPr>
        <w:t xml:space="preserve"> with support of CBA</w:t>
      </w:r>
      <w:r w:rsidR="00BF602D" w:rsidRPr="00306769">
        <w:rPr>
          <w:rFonts w:ascii="Myriad Pro" w:hAnsi="Myriad Pro" w:cs="Arial"/>
          <w:color w:val="000000"/>
          <w:sz w:val="20"/>
          <w:szCs w:val="21"/>
        </w:rPr>
        <w:t xml:space="preserve"> and forging linkage with local/regional authorities. </w:t>
      </w:r>
    </w:p>
    <w:p w:rsidR="00BF602D" w:rsidRPr="00306769" w:rsidRDefault="00E772AF" w:rsidP="00992671">
      <w:pPr>
        <w:pStyle w:val="ListParagraph"/>
        <w:numPr>
          <w:ilvl w:val="0"/>
          <w:numId w:val="20"/>
        </w:numPr>
        <w:spacing w:after="60" w:line="276" w:lineRule="auto"/>
        <w:jc w:val="both"/>
        <w:rPr>
          <w:rFonts w:ascii="Myriad Pro" w:hAnsi="Myriad Pro" w:cs="Arial"/>
          <w:color w:val="000000"/>
          <w:sz w:val="20"/>
          <w:szCs w:val="21"/>
          <w:lang w:val="en-GB"/>
        </w:rPr>
      </w:pPr>
      <w:r w:rsidRPr="00306769">
        <w:rPr>
          <w:rFonts w:ascii="Myriad Pro" w:hAnsi="Myriad Pro" w:cs="Arial"/>
          <w:color w:val="000000"/>
          <w:sz w:val="20"/>
          <w:szCs w:val="21"/>
          <w:u w:val="single"/>
        </w:rPr>
        <w:t>Micro-project</w:t>
      </w:r>
      <w:r w:rsidRPr="00306769">
        <w:rPr>
          <w:rFonts w:ascii="Myriad Pro" w:hAnsi="Myriad Pro" w:cs="Arial"/>
          <w:color w:val="000000"/>
          <w:sz w:val="20"/>
          <w:szCs w:val="21"/>
        </w:rPr>
        <w:t>: All 15</w:t>
      </w:r>
      <w:r w:rsidR="00BF602D" w:rsidRPr="00306769">
        <w:rPr>
          <w:rFonts w:ascii="Myriad Pro" w:hAnsi="Myriad Pro" w:cs="Arial"/>
          <w:color w:val="000000"/>
          <w:sz w:val="20"/>
          <w:szCs w:val="21"/>
        </w:rPr>
        <w:t xml:space="preserve"> ASCs </w:t>
      </w:r>
      <w:r w:rsidRPr="00306769">
        <w:rPr>
          <w:rFonts w:ascii="Myriad Pro" w:hAnsi="Myriad Pro" w:cs="Arial"/>
          <w:color w:val="000000"/>
          <w:sz w:val="20"/>
          <w:szCs w:val="21"/>
        </w:rPr>
        <w:t>undertook</w:t>
      </w:r>
      <w:r w:rsidR="00BF602D" w:rsidRPr="00306769">
        <w:rPr>
          <w:rFonts w:ascii="Myriad Pro" w:hAnsi="Myriad Pro" w:cs="Arial"/>
          <w:color w:val="000000"/>
          <w:sz w:val="20"/>
          <w:szCs w:val="21"/>
        </w:rPr>
        <w:t xml:space="preserve"> economic initiatives</w:t>
      </w:r>
      <w:r w:rsidRPr="00306769">
        <w:rPr>
          <w:rFonts w:ascii="Myriad Pro" w:hAnsi="Myriad Pro" w:cs="Arial"/>
          <w:color w:val="000000"/>
          <w:sz w:val="20"/>
          <w:szCs w:val="21"/>
        </w:rPr>
        <w:t xml:space="preserve"> to benefit their members</w:t>
      </w:r>
      <w:r w:rsidR="00950B77" w:rsidRPr="00306769">
        <w:rPr>
          <w:rFonts w:ascii="Myriad Pro" w:hAnsi="Myriad Pro" w:cs="Arial"/>
          <w:color w:val="000000"/>
          <w:sz w:val="20"/>
          <w:szCs w:val="21"/>
        </w:rPr>
        <w:t xml:space="preserve"> in terms of raising income and employment</w:t>
      </w:r>
      <w:r w:rsidR="00BF602D" w:rsidRPr="00306769">
        <w:rPr>
          <w:rFonts w:ascii="Myriad Pro" w:hAnsi="Myriad Pro" w:cs="Arial"/>
          <w:color w:val="000000"/>
          <w:sz w:val="20"/>
          <w:szCs w:val="21"/>
        </w:rPr>
        <w:t xml:space="preserve">. </w:t>
      </w:r>
      <w:r w:rsidR="00950B77" w:rsidRPr="00306769">
        <w:rPr>
          <w:rFonts w:ascii="Myriad Pro" w:hAnsi="Myriad Pro" w:cs="Arial"/>
          <w:color w:val="000000"/>
          <w:sz w:val="20"/>
          <w:szCs w:val="21"/>
        </w:rPr>
        <w:t xml:space="preserve">The initiatives were related with dairy, agricultural farming, transportation and </w:t>
      </w:r>
      <w:r w:rsidR="00BF602D" w:rsidRPr="00306769">
        <w:rPr>
          <w:rFonts w:ascii="Myriad Pro" w:hAnsi="Myriad Pro" w:cs="Arial"/>
          <w:color w:val="000000"/>
          <w:sz w:val="20"/>
          <w:szCs w:val="21"/>
          <w:lang w:val="en-GB"/>
        </w:rPr>
        <w:t>processing. Total cost of these micro-projects is UAH 4.2 million shared among cooperatives (18.1%), local authorities (10%), CBA (69.3%) and private sponsors (2.6%).</w:t>
      </w:r>
    </w:p>
    <w:p w:rsidR="00A5299D" w:rsidRDefault="00BF602D" w:rsidP="00A5299D">
      <w:pPr>
        <w:spacing w:before="120" w:after="120" w:line="276" w:lineRule="auto"/>
        <w:jc w:val="both"/>
        <w:rPr>
          <w:rFonts w:ascii="Myriad Pro" w:hAnsi="Myriad Pro" w:cs="Arial"/>
          <w:sz w:val="20"/>
          <w:szCs w:val="22"/>
        </w:rPr>
      </w:pPr>
      <w:r w:rsidRPr="0060156D">
        <w:rPr>
          <w:rFonts w:ascii="Myriad Pro" w:hAnsi="Myriad Pro" w:cs="Arial"/>
          <w:b/>
          <w:i/>
          <w:sz w:val="20"/>
          <w:szCs w:val="22"/>
        </w:rPr>
        <w:t xml:space="preserve">Challenges: </w:t>
      </w:r>
      <w:r w:rsidR="00950B77">
        <w:rPr>
          <w:rFonts w:ascii="Myriad Pro" w:hAnsi="Myriad Pro" w:cs="Arial"/>
          <w:sz w:val="20"/>
          <w:szCs w:val="22"/>
        </w:rPr>
        <w:t>Due to inflation</w:t>
      </w:r>
      <w:r w:rsidR="00A5299D">
        <w:rPr>
          <w:rFonts w:ascii="Myriad Pro" w:hAnsi="Myriad Pro" w:cs="Arial"/>
          <w:sz w:val="20"/>
          <w:szCs w:val="22"/>
        </w:rPr>
        <w:t>,</w:t>
      </w:r>
      <w:r w:rsidR="00950B77">
        <w:rPr>
          <w:rFonts w:ascii="Myriad Pro" w:hAnsi="Myriad Pro" w:cs="Arial"/>
          <w:sz w:val="20"/>
          <w:szCs w:val="22"/>
        </w:rPr>
        <w:t xml:space="preserve"> delay took place in completion of one micro-project since the contractor </w:t>
      </w:r>
      <w:r w:rsidR="00A5299D">
        <w:rPr>
          <w:rFonts w:ascii="Myriad Pro" w:hAnsi="Myriad Pro" w:cs="Arial"/>
          <w:sz w:val="20"/>
          <w:szCs w:val="22"/>
        </w:rPr>
        <w:t>found that it would be difficult to deliver goods/services in the stipulated prices of 2013.</w:t>
      </w:r>
    </w:p>
    <w:p w:rsidR="00BF602D" w:rsidRPr="003029B5" w:rsidRDefault="00BF602D" w:rsidP="004267D1">
      <w:pPr>
        <w:pStyle w:val="ListParagraph"/>
        <w:numPr>
          <w:ilvl w:val="0"/>
          <w:numId w:val="16"/>
        </w:numPr>
        <w:spacing w:before="240" w:after="120" w:line="276" w:lineRule="auto"/>
        <w:ind w:left="426" w:hanging="426"/>
        <w:jc w:val="both"/>
        <w:rPr>
          <w:rFonts w:ascii="Myriad Pro" w:hAnsi="Myriad Pro" w:cs="Arial"/>
          <w:b/>
          <w:i/>
          <w:color w:val="000000"/>
          <w:sz w:val="22"/>
          <w:szCs w:val="22"/>
        </w:rPr>
      </w:pPr>
      <w:r w:rsidRPr="003029B5">
        <w:rPr>
          <w:rFonts w:ascii="Myriad Pro" w:hAnsi="Myriad Pro" w:cs="Arial"/>
          <w:b/>
          <w:i/>
          <w:color w:val="000000"/>
          <w:sz w:val="22"/>
          <w:szCs w:val="22"/>
        </w:rPr>
        <w:t>Methodology replication component</w:t>
      </w:r>
      <w:r>
        <w:rPr>
          <w:rFonts w:ascii="Myriad Pro" w:hAnsi="Myriad Pro" w:cs="Arial"/>
          <w:b/>
          <w:i/>
          <w:color w:val="000000"/>
          <w:sz w:val="22"/>
          <w:szCs w:val="22"/>
        </w:rPr>
        <w:t xml:space="preserve"> – </w:t>
      </w:r>
      <w:r>
        <w:rPr>
          <w:rFonts w:ascii="Myriad Pro" w:hAnsi="Myriad Pro" w:cs="Arial"/>
          <w:color w:val="000000"/>
          <w:sz w:val="22"/>
          <w:szCs w:val="22"/>
        </w:rPr>
        <w:t>Target: 60 rayons, 240 local councils, 240 micro-projects</w:t>
      </w:r>
    </w:p>
    <w:p w:rsidR="00A5299D" w:rsidRDefault="00BF602D" w:rsidP="00350985">
      <w:pPr>
        <w:spacing w:before="120" w:line="276" w:lineRule="auto"/>
        <w:jc w:val="both"/>
        <w:rPr>
          <w:rFonts w:ascii="Myriad Pro" w:hAnsi="Myriad Pro" w:cs="Tahoma"/>
          <w:color w:val="000000"/>
          <w:sz w:val="22"/>
          <w:szCs w:val="22"/>
        </w:rPr>
      </w:pPr>
      <w:r>
        <w:rPr>
          <w:rFonts w:ascii="Myriad Pro" w:hAnsi="Myriad Pro" w:cs="Tahoma"/>
          <w:color w:val="000000"/>
          <w:sz w:val="22"/>
          <w:szCs w:val="22"/>
        </w:rPr>
        <w:t xml:space="preserve">CBA partners in the regions are encouraged to </w:t>
      </w:r>
      <w:r w:rsidR="00A5299D">
        <w:rPr>
          <w:rFonts w:ascii="Myriad Pro" w:hAnsi="Myriad Pro" w:cs="Tahoma"/>
          <w:color w:val="000000"/>
          <w:sz w:val="22"/>
          <w:szCs w:val="22"/>
        </w:rPr>
        <w:t>adopt</w:t>
      </w:r>
      <w:r>
        <w:rPr>
          <w:rFonts w:ascii="Myriad Pro" w:hAnsi="Myriad Pro" w:cs="Tahoma"/>
          <w:color w:val="000000"/>
          <w:sz w:val="22"/>
          <w:szCs w:val="22"/>
        </w:rPr>
        <w:t xml:space="preserve"> CBA methodology so that they could utilise this methodology to implement their small grant programme with higher effectiveness. It will also ensure sustainability of CBA approach in long term perspective. Besides providing technical support for capacity building, CBA supports implementation of micro-projects on cost sharing basis. In general, a CO contributes 5% of the total cost while local authorities bear 70% of the cost and CBA shared remaining 25%. </w:t>
      </w:r>
    </w:p>
    <w:p w:rsidR="00BF602D" w:rsidRPr="00600FF0" w:rsidRDefault="00A5299D" w:rsidP="00463771">
      <w:pPr>
        <w:spacing w:after="60" w:line="276" w:lineRule="auto"/>
        <w:ind w:firstLine="708"/>
        <w:jc w:val="both"/>
        <w:rPr>
          <w:rFonts w:ascii="Myriad Pro" w:hAnsi="Myriad Pro" w:cs="Arial"/>
          <w:bCs/>
          <w:color w:val="000000"/>
          <w:sz w:val="22"/>
          <w:szCs w:val="22"/>
        </w:rPr>
      </w:pPr>
      <w:r>
        <w:rPr>
          <w:rFonts w:ascii="Myriad Pro" w:hAnsi="Myriad Pro" w:cs="Tahoma"/>
          <w:color w:val="000000"/>
          <w:sz w:val="22"/>
          <w:szCs w:val="22"/>
        </w:rPr>
        <w:t xml:space="preserve">During the quarter, </w:t>
      </w:r>
      <w:r w:rsidR="00463771">
        <w:rPr>
          <w:rFonts w:ascii="Myriad Pro" w:hAnsi="Myriad Pro" w:cs="Tahoma"/>
          <w:color w:val="000000"/>
          <w:sz w:val="22"/>
          <w:szCs w:val="22"/>
        </w:rPr>
        <w:t>2 trainings were held for CO-executives and local government officials; and grant support was provided to 5 COs for implementation of micro-projects. Since inception, f</w:t>
      </w:r>
      <w:r w:rsidR="00E772AF">
        <w:rPr>
          <w:rFonts w:ascii="Myriad Pro" w:hAnsi="Myriad Pro" w:cs="Tahoma"/>
          <w:color w:val="000000"/>
          <w:sz w:val="22"/>
          <w:szCs w:val="22"/>
        </w:rPr>
        <w:t xml:space="preserve">ollowings specific achievements </w:t>
      </w:r>
      <w:r w:rsidR="00463771">
        <w:rPr>
          <w:rFonts w:ascii="Myriad Pro" w:hAnsi="Myriad Pro" w:cs="Tahoma"/>
          <w:color w:val="000000"/>
          <w:sz w:val="22"/>
          <w:szCs w:val="22"/>
        </w:rPr>
        <w:t>were made as</w:t>
      </w:r>
      <w:r w:rsidR="00E772AF">
        <w:rPr>
          <w:rFonts w:ascii="Myriad Pro" w:hAnsi="Myriad Pro" w:cs="Tahoma"/>
          <w:color w:val="000000"/>
          <w:sz w:val="22"/>
          <w:szCs w:val="22"/>
        </w:rPr>
        <w:t xml:space="preserve"> of </w:t>
      </w:r>
      <w:r w:rsidR="00463771">
        <w:rPr>
          <w:rFonts w:ascii="Myriad Pro" w:hAnsi="Myriad Pro" w:cs="Tahoma"/>
          <w:color w:val="000000"/>
          <w:sz w:val="22"/>
          <w:szCs w:val="22"/>
        </w:rPr>
        <w:t>March 2014</w:t>
      </w:r>
      <w:r w:rsidR="00E772AF">
        <w:rPr>
          <w:rFonts w:ascii="Myriad Pro" w:hAnsi="Myriad Pro" w:cs="Tahoma"/>
          <w:color w:val="000000"/>
          <w:sz w:val="22"/>
          <w:szCs w:val="22"/>
        </w:rPr>
        <w:t>:</w:t>
      </w:r>
    </w:p>
    <w:p w:rsidR="00373F85" w:rsidRPr="00306769" w:rsidRDefault="00966E5A" w:rsidP="00463771">
      <w:pPr>
        <w:pStyle w:val="ListParagraph"/>
        <w:numPr>
          <w:ilvl w:val="0"/>
          <w:numId w:val="21"/>
        </w:numPr>
        <w:spacing w:after="60" w:line="276" w:lineRule="auto"/>
        <w:jc w:val="both"/>
        <w:rPr>
          <w:rFonts w:ascii="Myriad Pro" w:hAnsi="Myriad Pro" w:cs="Tahoma"/>
          <w:color w:val="000000"/>
          <w:sz w:val="20"/>
          <w:szCs w:val="21"/>
        </w:rPr>
      </w:pPr>
      <w:r w:rsidRPr="00306769">
        <w:rPr>
          <w:rFonts w:ascii="Myriad Pro" w:hAnsi="Myriad Pro" w:cs="Tahoma"/>
          <w:color w:val="000000"/>
          <w:sz w:val="20"/>
          <w:szCs w:val="21"/>
          <w:u w:val="single"/>
        </w:rPr>
        <w:t>Partnership</w:t>
      </w:r>
      <w:r w:rsidRPr="00306769">
        <w:rPr>
          <w:rFonts w:ascii="Myriad Pro" w:hAnsi="Myriad Pro" w:cs="Tahoma"/>
          <w:color w:val="000000"/>
          <w:sz w:val="20"/>
          <w:szCs w:val="21"/>
        </w:rPr>
        <w:t xml:space="preserve">: </w:t>
      </w:r>
      <w:r w:rsidR="00BF602D" w:rsidRPr="00306769">
        <w:rPr>
          <w:rFonts w:ascii="Myriad Pro" w:hAnsi="Myriad Pro" w:cs="Tahoma"/>
          <w:color w:val="000000"/>
          <w:sz w:val="20"/>
          <w:szCs w:val="21"/>
        </w:rPr>
        <w:t xml:space="preserve">Methodology replication component is being implemented in 21 regions of Ukraine. In total </w:t>
      </w:r>
      <w:r w:rsidR="00BA706F" w:rsidRPr="00306769">
        <w:rPr>
          <w:rFonts w:ascii="Myriad Pro" w:hAnsi="Myriad Pro" w:cs="Tahoma"/>
          <w:color w:val="000000"/>
          <w:sz w:val="20"/>
          <w:szCs w:val="21"/>
        </w:rPr>
        <w:t>6</w:t>
      </w:r>
      <w:r w:rsidR="00E772AF" w:rsidRPr="00306769">
        <w:rPr>
          <w:rFonts w:ascii="Myriad Pro" w:hAnsi="Myriad Pro" w:cs="Tahoma"/>
          <w:color w:val="000000"/>
          <w:sz w:val="20"/>
          <w:szCs w:val="21"/>
        </w:rPr>
        <w:t>4</w:t>
      </w:r>
      <w:r w:rsidR="00BF602D" w:rsidRPr="00306769">
        <w:rPr>
          <w:rFonts w:ascii="Myriad Pro" w:hAnsi="Myriad Pro" w:cs="Tahoma"/>
          <w:color w:val="000000"/>
          <w:sz w:val="20"/>
          <w:szCs w:val="21"/>
        </w:rPr>
        <w:t xml:space="preserve"> rayons</w:t>
      </w:r>
      <w:r w:rsidR="00373F85" w:rsidRPr="00306769">
        <w:rPr>
          <w:rFonts w:ascii="Myriad Pro" w:hAnsi="Myriad Pro" w:cs="Tahoma"/>
          <w:color w:val="000000"/>
          <w:sz w:val="20"/>
          <w:szCs w:val="21"/>
        </w:rPr>
        <w:t xml:space="preserve"> and 251 local councils</w:t>
      </w:r>
      <w:r w:rsidR="00BF602D" w:rsidRPr="00306769">
        <w:rPr>
          <w:rFonts w:ascii="Myriad Pro" w:hAnsi="Myriad Pro" w:cs="Tahoma"/>
          <w:color w:val="000000"/>
          <w:sz w:val="20"/>
          <w:szCs w:val="21"/>
        </w:rPr>
        <w:t xml:space="preserve"> have undertaken replication</w:t>
      </w:r>
      <w:r w:rsidR="00373F85" w:rsidRPr="00306769">
        <w:rPr>
          <w:rFonts w:ascii="Myriad Pro" w:hAnsi="Myriad Pro" w:cs="Tahoma"/>
          <w:color w:val="000000"/>
          <w:sz w:val="20"/>
          <w:szCs w:val="21"/>
        </w:rPr>
        <w:t xml:space="preserve">; </w:t>
      </w:r>
    </w:p>
    <w:p w:rsidR="00373F85" w:rsidRPr="00306769" w:rsidRDefault="00966E5A" w:rsidP="00463771">
      <w:pPr>
        <w:pStyle w:val="ListParagraph"/>
        <w:numPr>
          <w:ilvl w:val="0"/>
          <w:numId w:val="21"/>
        </w:numPr>
        <w:spacing w:after="60" w:line="276" w:lineRule="auto"/>
        <w:ind w:left="709" w:hanging="283"/>
        <w:jc w:val="both"/>
        <w:rPr>
          <w:rFonts w:ascii="Myriad Pro" w:hAnsi="Myriad Pro" w:cs="Tahoma"/>
          <w:color w:val="000000"/>
          <w:sz w:val="20"/>
          <w:szCs w:val="21"/>
        </w:rPr>
      </w:pPr>
      <w:r w:rsidRPr="00306769">
        <w:rPr>
          <w:rFonts w:ascii="Myriad Pro" w:hAnsi="Myriad Pro" w:cs="Tahoma"/>
          <w:color w:val="000000"/>
          <w:sz w:val="20"/>
          <w:szCs w:val="21"/>
          <w:u w:val="single"/>
        </w:rPr>
        <w:t>Support structure development</w:t>
      </w:r>
      <w:r w:rsidRPr="00306769">
        <w:rPr>
          <w:rFonts w:ascii="Myriad Pro" w:hAnsi="Myriad Pro" w:cs="Tahoma"/>
          <w:color w:val="000000"/>
          <w:sz w:val="20"/>
          <w:szCs w:val="21"/>
        </w:rPr>
        <w:t>:</w:t>
      </w:r>
      <w:r w:rsidR="00BF602D" w:rsidRPr="00306769">
        <w:rPr>
          <w:rFonts w:ascii="Myriad Pro" w:hAnsi="Myriad Pro" w:cs="Tahoma"/>
          <w:color w:val="000000"/>
          <w:sz w:val="20"/>
          <w:szCs w:val="21"/>
        </w:rPr>
        <w:t xml:space="preserve"> </w:t>
      </w:r>
      <w:r w:rsidR="00BA706F" w:rsidRPr="00306769">
        <w:rPr>
          <w:rFonts w:ascii="Myriad Pro" w:hAnsi="Myriad Pro" w:cs="Tahoma"/>
          <w:color w:val="000000"/>
          <w:sz w:val="20"/>
          <w:szCs w:val="21"/>
        </w:rPr>
        <w:t>253</w:t>
      </w:r>
      <w:r w:rsidR="00BF602D" w:rsidRPr="00306769">
        <w:rPr>
          <w:rFonts w:ascii="Myriad Pro" w:hAnsi="Myriad Pro" w:cs="Tahoma"/>
          <w:color w:val="000000"/>
          <w:sz w:val="20"/>
          <w:szCs w:val="21"/>
        </w:rPr>
        <w:t xml:space="preserve"> COs were formed </w:t>
      </w:r>
      <w:r w:rsidR="00BF602D" w:rsidRPr="00306769">
        <w:rPr>
          <w:rFonts w:ascii="Myriad Pro" w:hAnsi="Myriad Pro" w:cs="Arial"/>
          <w:bCs/>
          <w:color w:val="000000"/>
          <w:sz w:val="20"/>
          <w:szCs w:val="21"/>
        </w:rPr>
        <w:t xml:space="preserve">by </w:t>
      </w:r>
      <w:r w:rsidR="00BA706F" w:rsidRPr="00306769">
        <w:rPr>
          <w:rFonts w:ascii="Myriad Pro" w:hAnsi="Myriad Pro" w:cs="Arial"/>
          <w:bCs/>
          <w:color w:val="000000"/>
          <w:sz w:val="20"/>
          <w:szCs w:val="21"/>
        </w:rPr>
        <w:t>121`568</w:t>
      </w:r>
      <w:r w:rsidR="00BF602D" w:rsidRPr="00306769">
        <w:rPr>
          <w:rFonts w:ascii="Myriad Pro" w:hAnsi="Myriad Pro" w:cs="Arial"/>
          <w:bCs/>
          <w:color w:val="000000"/>
          <w:sz w:val="20"/>
          <w:szCs w:val="21"/>
        </w:rPr>
        <w:t xml:space="preserve"> men and women from </w:t>
      </w:r>
      <w:r w:rsidR="00BA706F" w:rsidRPr="00306769">
        <w:rPr>
          <w:rFonts w:ascii="Myriad Pro" w:hAnsi="Myriad Pro" w:cs="Arial"/>
          <w:bCs/>
          <w:color w:val="000000"/>
          <w:sz w:val="20"/>
          <w:szCs w:val="21"/>
        </w:rPr>
        <w:t>80`660</w:t>
      </w:r>
      <w:r w:rsidR="00BF602D" w:rsidRPr="00306769">
        <w:rPr>
          <w:rFonts w:ascii="Myriad Pro" w:hAnsi="Myriad Pro" w:cs="Arial"/>
          <w:bCs/>
          <w:color w:val="000000"/>
          <w:sz w:val="20"/>
          <w:szCs w:val="21"/>
        </w:rPr>
        <w:t xml:space="preserve"> households in the CBA communities thereby demonstrating higher level of female participation and near 80% household coverage, as stipulated by CBA</w:t>
      </w:r>
      <w:r w:rsidR="00373F85" w:rsidRPr="00306769">
        <w:rPr>
          <w:rFonts w:ascii="Myriad Pro" w:hAnsi="Myriad Pro" w:cs="Arial"/>
          <w:bCs/>
          <w:color w:val="000000"/>
          <w:sz w:val="20"/>
          <w:szCs w:val="21"/>
        </w:rPr>
        <w:t>. About 81% of the communities are new reflecting significant outreach of CBA-II over CBA-I communities</w:t>
      </w:r>
      <w:r w:rsidR="00463771" w:rsidRPr="00306769">
        <w:rPr>
          <w:rFonts w:ascii="Myriad Pro" w:hAnsi="Myriad Pro" w:cs="Arial"/>
          <w:bCs/>
          <w:color w:val="000000"/>
          <w:sz w:val="20"/>
          <w:szCs w:val="21"/>
        </w:rPr>
        <w:t xml:space="preserve">. </w:t>
      </w:r>
      <w:r w:rsidR="00373F85" w:rsidRPr="00306769">
        <w:rPr>
          <w:rFonts w:ascii="Myriad Pro" w:hAnsi="Myriad Pro" w:cs="Tahoma"/>
          <w:color w:val="000000"/>
          <w:sz w:val="20"/>
          <w:szCs w:val="21"/>
        </w:rPr>
        <w:t xml:space="preserve">All </w:t>
      </w:r>
      <w:r w:rsidRPr="00306769">
        <w:rPr>
          <w:rFonts w:ascii="Myriad Pro" w:hAnsi="Myriad Pro" w:cs="Tahoma"/>
          <w:color w:val="000000"/>
          <w:sz w:val="20"/>
          <w:szCs w:val="21"/>
        </w:rPr>
        <w:t xml:space="preserve">64 rayons </w:t>
      </w:r>
      <w:r w:rsidR="00373F85" w:rsidRPr="00306769">
        <w:rPr>
          <w:rFonts w:ascii="Myriad Pro" w:hAnsi="Myriad Pro" w:cs="Tahoma"/>
          <w:color w:val="000000"/>
          <w:sz w:val="20"/>
          <w:szCs w:val="21"/>
        </w:rPr>
        <w:t>have established local development forum and 62 of them have established community resource centres to ensure functioning of bottom-up joint decision-making;</w:t>
      </w:r>
      <w:r w:rsidR="00373F85" w:rsidRPr="00306769">
        <w:rPr>
          <w:rFonts w:ascii="Myriad Pro" w:hAnsi="Myriad Pro" w:cs="Arial"/>
          <w:bCs/>
          <w:color w:val="000000"/>
          <w:sz w:val="20"/>
          <w:szCs w:val="21"/>
        </w:rPr>
        <w:t xml:space="preserve"> </w:t>
      </w:r>
    </w:p>
    <w:p w:rsidR="00966E5A" w:rsidRPr="00306769" w:rsidRDefault="00966E5A" w:rsidP="00463771">
      <w:pPr>
        <w:pStyle w:val="ListParagraph"/>
        <w:numPr>
          <w:ilvl w:val="0"/>
          <w:numId w:val="21"/>
        </w:numPr>
        <w:spacing w:after="60" w:line="276" w:lineRule="auto"/>
        <w:jc w:val="both"/>
        <w:rPr>
          <w:rFonts w:ascii="Myriad Pro" w:hAnsi="Myriad Pro" w:cs="Tahoma"/>
          <w:color w:val="000000"/>
          <w:sz w:val="20"/>
          <w:szCs w:val="21"/>
        </w:rPr>
      </w:pPr>
      <w:r w:rsidRPr="00306769">
        <w:rPr>
          <w:rFonts w:ascii="Myriad Pro" w:hAnsi="Myriad Pro" w:cs="Arial"/>
          <w:bCs/>
          <w:color w:val="000000"/>
          <w:sz w:val="20"/>
          <w:szCs w:val="21"/>
          <w:u w:val="single"/>
        </w:rPr>
        <w:t>Capacity building:</w:t>
      </w:r>
      <w:r w:rsidRPr="00306769">
        <w:rPr>
          <w:rFonts w:ascii="Myriad Pro" w:hAnsi="Myriad Pro" w:cs="Arial"/>
          <w:bCs/>
          <w:color w:val="000000"/>
          <w:sz w:val="20"/>
          <w:szCs w:val="21"/>
        </w:rPr>
        <w:t xml:space="preserve"> </w:t>
      </w:r>
      <w:r w:rsidR="00BF602D" w:rsidRPr="00306769">
        <w:rPr>
          <w:rFonts w:ascii="Myriad Pro" w:hAnsi="Myriad Pro" w:cs="Arial"/>
          <w:bCs/>
          <w:color w:val="000000"/>
          <w:sz w:val="20"/>
          <w:szCs w:val="21"/>
        </w:rPr>
        <w:t>A</w:t>
      </w:r>
      <w:r w:rsidR="00BF602D" w:rsidRPr="00306769">
        <w:rPr>
          <w:rFonts w:ascii="Myriad Pro" w:hAnsi="Myriad Pro" w:cs="Tahoma"/>
          <w:color w:val="000000"/>
          <w:sz w:val="20"/>
          <w:szCs w:val="21"/>
        </w:rPr>
        <w:t xml:space="preserve"> total of </w:t>
      </w:r>
      <w:r w:rsidR="00BA706F" w:rsidRPr="00306769">
        <w:rPr>
          <w:rFonts w:ascii="Myriad Pro" w:hAnsi="Myriad Pro" w:cs="Tahoma"/>
          <w:color w:val="000000"/>
          <w:sz w:val="20"/>
          <w:szCs w:val="21"/>
        </w:rPr>
        <w:t>192</w:t>
      </w:r>
      <w:r w:rsidR="00463771" w:rsidRPr="00306769">
        <w:rPr>
          <w:rFonts w:ascii="Myriad Pro" w:hAnsi="Myriad Pro" w:cs="Tahoma"/>
          <w:color w:val="000000"/>
          <w:sz w:val="20"/>
          <w:szCs w:val="21"/>
        </w:rPr>
        <w:t>5</w:t>
      </w:r>
      <w:r w:rsidR="00BF602D" w:rsidRPr="00306769">
        <w:rPr>
          <w:rFonts w:ascii="Myriad Pro" w:hAnsi="Myriad Pro" w:cs="Tahoma"/>
          <w:color w:val="000000"/>
          <w:sz w:val="20"/>
          <w:szCs w:val="21"/>
        </w:rPr>
        <w:t xml:space="preserve"> CO-executives and </w:t>
      </w:r>
      <w:r w:rsidR="00BA706F" w:rsidRPr="00306769">
        <w:rPr>
          <w:rFonts w:ascii="Myriad Pro" w:hAnsi="Myriad Pro" w:cs="Tahoma"/>
          <w:color w:val="000000"/>
          <w:sz w:val="20"/>
          <w:szCs w:val="21"/>
        </w:rPr>
        <w:t>55</w:t>
      </w:r>
      <w:r w:rsidR="00463771" w:rsidRPr="00306769">
        <w:rPr>
          <w:rFonts w:ascii="Myriad Pro" w:hAnsi="Myriad Pro" w:cs="Tahoma"/>
          <w:color w:val="000000"/>
          <w:sz w:val="20"/>
          <w:szCs w:val="21"/>
        </w:rPr>
        <w:t>5</w:t>
      </w:r>
      <w:r w:rsidR="00BF602D" w:rsidRPr="00306769">
        <w:rPr>
          <w:rFonts w:ascii="Myriad Pro" w:hAnsi="Myriad Pro" w:cs="Tahoma"/>
          <w:color w:val="000000"/>
          <w:sz w:val="20"/>
          <w:szCs w:val="21"/>
        </w:rPr>
        <w:t xml:space="preserve"> local officials were trained to enable them to implement </w:t>
      </w:r>
      <w:r w:rsidRPr="00306769">
        <w:rPr>
          <w:rFonts w:ascii="Myriad Pro" w:hAnsi="Myriad Pro" w:cs="Tahoma"/>
          <w:color w:val="000000"/>
          <w:sz w:val="20"/>
          <w:szCs w:val="21"/>
        </w:rPr>
        <w:t>the CBA methodology effectively;</w:t>
      </w:r>
    </w:p>
    <w:p w:rsidR="00BF602D" w:rsidRPr="00306769" w:rsidRDefault="00966E5A" w:rsidP="00463771">
      <w:pPr>
        <w:pStyle w:val="ListParagraph"/>
        <w:numPr>
          <w:ilvl w:val="0"/>
          <w:numId w:val="21"/>
        </w:numPr>
        <w:spacing w:after="60" w:line="276" w:lineRule="auto"/>
        <w:jc w:val="both"/>
        <w:rPr>
          <w:rFonts w:ascii="Myriad Pro" w:hAnsi="Myriad Pro" w:cs="Arial"/>
          <w:bCs/>
          <w:color w:val="000000"/>
          <w:sz w:val="20"/>
          <w:szCs w:val="21"/>
        </w:rPr>
      </w:pPr>
      <w:r w:rsidRPr="00306769">
        <w:rPr>
          <w:rFonts w:ascii="Myriad Pro" w:hAnsi="Myriad Pro" w:cs="Tahoma"/>
          <w:color w:val="000000"/>
          <w:sz w:val="20"/>
          <w:szCs w:val="21"/>
          <w:u w:val="single"/>
        </w:rPr>
        <w:t>Micro-projects</w:t>
      </w:r>
      <w:r w:rsidRPr="00306769">
        <w:rPr>
          <w:rFonts w:ascii="Myriad Pro" w:hAnsi="Myriad Pro" w:cs="Tahoma"/>
          <w:color w:val="000000"/>
          <w:sz w:val="20"/>
          <w:szCs w:val="21"/>
        </w:rPr>
        <w:t xml:space="preserve">: </w:t>
      </w:r>
      <w:r w:rsidR="00BF602D" w:rsidRPr="00306769">
        <w:rPr>
          <w:rFonts w:ascii="Myriad Pro" w:hAnsi="Myriad Pro" w:cs="Tahoma"/>
          <w:color w:val="000000"/>
          <w:sz w:val="20"/>
          <w:szCs w:val="21"/>
        </w:rPr>
        <w:t>COs have undertaken</w:t>
      </w:r>
      <w:r w:rsidR="00BA706F" w:rsidRPr="00306769">
        <w:rPr>
          <w:rFonts w:ascii="Myriad Pro" w:hAnsi="Myriad Pro" w:cs="Tahoma"/>
          <w:color w:val="000000"/>
          <w:sz w:val="20"/>
          <w:szCs w:val="21"/>
        </w:rPr>
        <w:t xml:space="preserve"> 22</w:t>
      </w:r>
      <w:r w:rsidR="00463771" w:rsidRPr="00306769">
        <w:rPr>
          <w:rFonts w:ascii="Myriad Pro" w:hAnsi="Myriad Pro" w:cs="Tahoma"/>
          <w:color w:val="000000"/>
          <w:sz w:val="20"/>
          <w:szCs w:val="21"/>
        </w:rPr>
        <w:t>4</w:t>
      </w:r>
      <w:r w:rsidR="00BF602D" w:rsidRPr="00306769">
        <w:rPr>
          <w:rFonts w:ascii="Myriad Pro" w:hAnsi="Myriad Pro" w:cs="Tahoma"/>
          <w:color w:val="000000"/>
          <w:sz w:val="20"/>
          <w:szCs w:val="21"/>
        </w:rPr>
        <w:t xml:space="preserve"> micro-projects in partnership with their respective local authorities and CBA Project</w:t>
      </w:r>
      <w:r w:rsidR="00BF602D" w:rsidRPr="00306769">
        <w:rPr>
          <w:rFonts w:ascii="Myriad Pro" w:hAnsi="Myriad Pro"/>
          <w:color w:val="000000"/>
          <w:sz w:val="20"/>
          <w:szCs w:val="21"/>
        </w:rPr>
        <w:t xml:space="preserve">. </w:t>
      </w:r>
      <w:r w:rsidR="00463771" w:rsidRPr="00306769">
        <w:rPr>
          <w:rFonts w:ascii="Myriad Pro" w:hAnsi="Myriad Pro"/>
          <w:color w:val="000000"/>
          <w:sz w:val="20"/>
          <w:szCs w:val="21"/>
        </w:rPr>
        <w:t>79.1</w:t>
      </w:r>
      <w:r w:rsidR="00BF602D" w:rsidRPr="00306769">
        <w:rPr>
          <w:rFonts w:ascii="Myriad Pro" w:hAnsi="Myriad Pro"/>
          <w:color w:val="000000"/>
          <w:sz w:val="20"/>
          <w:szCs w:val="21"/>
        </w:rPr>
        <w:t xml:space="preserve"> % of these micro-projects belong to energy saving/energy efficiency category followed by health and water supply. Total cost of these micro-projects is expected to be UAH </w:t>
      </w:r>
      <w:r w:rsidR="00463771" w:rsidRPr="00306769">
        <w:rPr>
          <w:rFonts w:ascii="Myriad Pro" w:hAnsi="Myriad Pro"/>
          <w:color w:val="000000"/>
          <w:sz w:val="20"/>
          <w:szCs w:val="21"/>
        </w:rPr>
        <w:t>25.4</w:t>
      </w:r>
      <w:r w:rsidR="00BF602D" w:rsidRPr="00306769">
        <w:rPr>
          <w:rFonts w:ascii="Myriad Pro" w:hAnsi="Myriad Pro"/>
          <w:color w:val="000000"/>
          <w:sz w:val="20"/>
          <w:szCs w:val="21"/>
        </w:rPr>
        <w:t xml:space="preserve"> million to be shared among </w:t>
      </w:r>
      <w:proofErr w:type="gramStart"/>
      <w:r w:rsidR="00BF602D" w:rsidRPr="00306769">
        <w:rPr>
          <w:rFonts w:ascii="Myriad Pro" w:hAnsi="Myriad Pro"/>
          <w:color w:val="000000"/>
          <w:sz w:val="20"/>
          <w:szCs w:val="21"/>
        </w:rPr>
        <w:t>CO</w:t>
      </w:r>
      <w:r w:rsidR="00463771" w:rsidRPr="00306769">
        <w:rPr>
          <w:rFonts w:ascii="Myriad Pro" w:hAnsi="Myriad Pro"/>
          <w:color w:val="000000"/>
          <w:sz w:val="20"/>
          <w:szCs w:val="21"/>
        </w:rPr>
        <w:t>s</w:t>
      </w:r>
      <w:proofErr w:type="gramEnd"/>
      <w:r w:rsidR="00BF602D" w:rsidRPr="00306769">
        <w:rPr>
          <w:rFonts w:ascii="Myriad Pro" w:hAnsi="Myriad Pro"/>
          <w:color w:val="000000"/>
          <w:sz w:val="20"/>
          <w:szCs w:val="21"/>
        </w:rPr>
        <w:t xml:space="preserve"> (</w:t>
      </w:r>
      <w:r w:rsidR="00BA706F" w:rsidRPr="00306769">
        <w:rPr>
          <w:rFonts w:ascii="Myriad Pro" w:hAnsi="Myriad Pro"/>
          <w:color w:val="000000"/>
          <w:sz w:val="20"/>
          <w:szCs w:val="21"/>
        </w:rPr>
        <w:t>10.</w:t>
      </w:r>
      <w:r w:rsidR="00463771" w:rsidRPr="00306769">
        <w:rPr>
          <w:rFonts w:ascii="Myriad Pro" w:hAnsi="Myriad Pro"/>
          <w:color w:val="000000"/>
          <w:sz w:val="20"/>
          <w:szCs w:val="21"/>
        </w:rPr>
        <w:t>1</w:t>
      </w:r>
      <w:r w:rsidR="00BF602D" w:rsidRPr="00306769">
        <w:rPr>
          <w:rFonts w:ascii="Myriad Pro" w:hAnsi="Myriad Pro"/>
          <w:color w:val="000000"/>
          <w:sz w:val="20"/>
          <w:szCs w:val="21"/>
        </w:rPr>
        <w:t>%), local budget (</w:t>
      </w:r>
      <w:r w:rsidR="00BA706F" w:rsidRPr="00306769">
        <w:rPr>
          <w:rFonts w:ascii="Myriad Pro" w:hAnsi="Myriad Pro"/>
          <w:color w:val="000000"/>
          <w:sz w:val="20"/>
          <w:szCs w:val="21"/>
        </w:rPr>
        <w:t>70.</w:t>
      </w:r>
      <w:r w:rsidR="00463771" w:rsidRPr="00306769">
        <w:rPr>
          <w:rFonts w:ascii="Myriad Pro" w:hAnsi="Myriad Pro"/>
          <w:color w:val="000000"/>
          <w:sz w:val="20"/>
          <w:szCs w:val="21"/>
        </w:rPr>
        <w:t>9</w:t>
      </w:r>
      <w:r w:rsidR="00BF602D" w:rsidRPr="00306769">
        <w:rPr>
          <w:rFonts w:ascii="Myriad Pro" w:hAnsi="Myriad Pro"/>
          <w:color w:val="000000"/>
          <w:sz w:val="20"/>
          <w:szCs w:val="21"/>
        </w:rPr>
        <w:t>%), CBA (</w:t>
      </w:r>
      <w:r w:rsidR="00BA706F" w:rsidRPr="00306769">
        <w:rPr>
          <w:rFonts w:ascii="Myriad Pro" w:hAnsi="Myriad Pro"/>
          <w:color w:val="000000"/>
          <w:sz w:val="20"/>
          <w:szCs w:val="21"/>
        </w:rPr>
        <w:t>17.6</w:t>
      </w:r>
      <w:r w:rsidR="00BF602D" w:rsidRPr="00306769">
        <w:rPr>
          <w:rFonts w:ascii="Myriad Pro" w:hAnsi="Myriad Pro"/>
          <w:color w:val="000000"/>
          <w:sz w:val="20"/>
          <w:szCs w:val="21"/>
        </w:rPr>
        <w:t>%) and private sponsors (</w:t>
      </w:r>
      <w:r w:rsidR="00BA706F" w:rsidRPr="00306769">
        <w:rPr>
          <w:rFonts w:ascii="Myriad Pro" w:hAnsi="Myriad Pro"/>
          <w:color w:val="000000"/>
          <w:sz w:val="20"/>
          <w:szCs w:val="21"/>
        </w:rPr>
        <w:t>1.4</w:t>
      </w:r>
      <w:r w:rsidR="00BF602D" w:rsidRPr="00306769">
        <w:rPr>
          <w:rFonts w:ascii="Myriad Pro" w:hAnsi="Myriad Pro"/>
          <w:color w:val="000000"/>
          <w:sz w:val="20"/>
          <w:szCs w:val="21"/>
        </w:rPr>
        <w:t>%).</w:t>
      </w:r>
    </w:p>
    <w:p w:rsidR="00966E5A" w:rsidRPr="00CE5CD4" w:rsidRDefault="00BF602D" w:rsidP="00CE5CD4">
      <w:pPr>
        <w:spacing w:before="120" w:after="120" w:line="276" w:lineRule="auto"/>
        <w:ind w:left="284"/>
        <w:jc w:val="both"/>
        <w:rPr>
          <w:rFonts w:ascii="Myriad Pro" w:hAnsi="Myriad Pro"/>
          <w:sz w:val="20"/>
          <w:szCs w:val="22"/>
        </w:rPr>
      </w:pPr>
      <w:r w:rsidRPr="0060156D">
        <w:rPr>
          <w:rFonts w:ascii="Myriad Pro" w:hAnsi="Myriad Pro" w:cs="Arial"/>
          <w:b/>
          <w:i/>
          <w:sz w:val="20"/>
          <w:szCs w:val="22"/>
        </w:rPr>
        <w:lastRenderedPageBreak/>
        <w:t xml:space="preserve">Challenges: </w:t>
      </w:r>
      <w:r>
        <w:rPr>
          <w:rFonts w:ascii="Myriad Pro" w:hAnsi="Myriad Pro" w:cs="Arial"/>
          <w:sz w:val="20"/>
          <w:szCs w:val="22"/>
        </w:rPr>
        <w:t>Authorities have successfully utilised CBA methodology not only in CBA-communities but also in non-CBA communities thereby rendering sound scope of the methodology. However, k</w:t>
      </w:r>
      <w:r w:rsidRPr="0060156D">
        <w:rPr>
          <w:rFonts w:ascii="Myriad Pro" w:hAnsi="Myriad Pro" w:cs="Arial"/>
          <w:sz w:val="20"/>
          <w:szCs w:val="22"/>
        </w:rPr>
        <w:t xml:space="preserve">ey challenge that hampered the implementation of replication component </w:t>
      </w:r>
      <w:r w:rsidR="005B4C46">
        <w:rPr>
          <w:rFonts w:ascii="Myriad Pro" w:hAnsi="Myriad Pro" w:cs="Arial"/>
          <w:sz w:val="20"/>
          <w:szCs w:val="22"/>
        </w:rPr>
        <w:t>during the quarter is lack of local budget</w:t>
      </w:r>
      <w:r w:rsidRPr="0060156D">
        <w:rPr>
          <w:rFonts w:ascii="Myriad Pro" w:hAnsi="Myriad Pro"/>
          <w:sz w:val="20"/>
          <w:szCs w:val="22"/>
        </w:rPr>
        <w:t>.</w:t>
      </w:r>
    </w:p>
    <w:p w:rsidR="00BF602D" w:rsidRPr="003029B5" w:rsidRDefault="00BF602D" w:rsidP="004267D1">
      <w:pPr>
        <w:pStyle w:val="ListParagraph"/>
        <w:numPr>
          <w:ilvl w:val="0"/>
          <w:numId w:val="16"/>
        </w:numPr>
        <w:spacing w:before="120" w:after="120" w:line="276" w:lineRule="auto"/>
        <w:ind w:left="426" w:hanging="426"/>
        <w:jc w:val="both"/>
        <w:rPr>
          <w:rFonts w:ascii="Myriad Pro" w:hAnsi="Myriad Pro"/>
          <w:i/>
          <w:color w:val="000000"/>
          <w:sz w:val="22"/>
          <w:szCs w:val="22"/>
        </w:rPr>
      </w:pPr>
      <w:r w:rsidRPr="003029B5">
        <w:rPr>
          <w:rFonts w:ascii="Myriad Pro" w:hAnsi="Myriad Pro"/>
          <w:b/>
          <w:i/>
          <w:color w:val="000000"/>
          <w:sz w:val="22"/>
          <w:szCs w:val="22"/>
        </w:rPr>
        <w:t>Knowledge management</w:t>
      </w:r>
      <w:r>
        <w:rPr>
          <w:rFonts w:ascii="Myriad Pro" w:hAnsi="Myriad Pro"/>
          <w:b/>
          <w:i/>
          <w:color w:val="000000"/>
          <w:sz w:val="22"/>
          <w:szCs w:val="22"/>
        </w:rPr>
        <w:t xml:space="preserve"> – </w:t>
      </w:r>
      <w:r>
        <w:rPr>
          <w:rFonts w:ascii="Myriad Pro" w:hAnsi="Myriad Pro"/>
          <w:i/>
          <w:color w:val="000000"/>
          <w:sz w:val="22"/>
          <w:szCs w:val="22"/>
        </w:rPr>
        <w:t>Target: one knowledge hub, 10 universities, experience sharing, policy recommendation</w:t>
      </w:r>
    </w:p>
    <w:p w:rsidR="00BF602D" w:rsidRDefault="00BF602D" w:rsidP="00551A28">
      <w:pPr>
        <w:spacing w:before="120" w:after="60" w:line="276" w:lineRule="auto"/>
        <w:jc w:val="both"/>
        <w:rPr>
          <w:rFonts w:ascii="Myriad Pro" w:hAnsi="Myriad Pro"/>
          <w:color w:val="000000"/>
          <w:sz w:val="22"/>
          <w:szCs w:val="22"/>
        </w:rPr>
      </w:pPr>
      <w:r>
        <w:rPr>
          <w:rFonts w:ascii="Myriad Pro" w:hAnsi="Myriad Pro"/>
          <w:color w:val="000000"/>
          <w:sz w:val="22"/>
          <w:szCs w:val="22"/>
        </w:rPr>
        <w:t xml:space="preserve">CBA project has developed mechanism for collection, systematization and dissemination of information/experience gained in course of implementation of its methodology. To this end, it has established an internal management information system as well it has mobilised its partners. Key partners include universities and associations of elected bodies. </w:t>
      </w:r>
      <w:r w:rsidR="00C26278">
        <w:rPr>
          <w:rFonts w:ascii="Myriad Pro" w:hAnsi="Myriad Pro"/>
          <w:color w:val="000000"/>
          <w:sz w:val="22"/>
          <w:szCs w:val="22"/>
        </w:rPr>
        <w:t xml:space="preserve">Specific activities carried out during the first quarter of 2014 and since inception </w:t>
      </w:r>
      <w:r w:rsidR="00AA5CF1">
        <w:rPr>
          <w:rFonts w:ascii="Myriad Pro" w:hAnsi="Myriad Pro"/>
          <w:color w:val="000000"/>
          <w:sz w:val="22"/>
          <w:szCs w:val="22"/>
        </w:rPr>
        <w:t>are as given hereunder</w:t>
      </w:r>
      <w:r w:rsidR="00966E5A">
        <w:rPr>
          <w:rFonts w:ascii="Myriad Pro" w:hAnsi="Myriad Pro"/>
          <w:color w:val="000000"/>
          <w:sz w:val="22"/>
          <w:szCs w:val="22"/>
        </w:rPr>
        <w:t xml:space="preserve">: </w:t>
      </w:r>
    </w:p>
    <w:p w:rsidR="00BF602D" w:rsidRPr="00CE5CD4" w:rsidRDefault="00966E5A" w:rsidP="00AA5CF1">
      <w:pPr>
        <w:pStyle w:val="ListParagraph"/>
        <w:numPr>
          <w:ilvl w:val="0"/>
          <w:numId w:val="22"/>
        </w:numPr>
        <w:spacing w:before="60" w:after="60" w:line="276" w:lineRule="auto"/>
        <w:jc w:val="both"/>
        <w:rPr>
          <w:rFonts w:ascii="Myriad Pro" w:hAnsi="Myriad Pro"/>
          <w:color w:val="000000"/>
          <w:sz w:val="21"/>
          <w:szCs w:val="21"/>
        </w:rPr>
      </w:pPr>
      <w:r w:rsidRPr="00CE5CD4">
        <w:rPr>
          <w:rFonts w:ascii="Myriad Pro" w:hAnsi="Myriad Pro"/>
          <w:color w:val="000000"/>
          <w:sz w:val="21"/>
          <w:szCs w:val="21"/>
          <w:u w:val="single"/>
        </w:rPr>
        <w:t>Knowledge management hub</w:t>
      </w:r>
      <w:r w:rsidRPr="00CE5CD4">
        <w:rPr>
          <w:rFonts w:ascii="Myriad Pro" w:hAnsi="Myriad Pro"/>
          <w:color w:val="000000"/>
          <w:sz w:val="21"/>
          <w:szCs w:val="21"/>
        </w:rPr>
        <w:t xml:space="preserve">: </w:t>
      </w:r>
      <w:r w:rsidR="00AF2F05">
        <w:rPr>
          <w:rFonts w:ascii="Myriad Pro" w:hAnsi="Myriad Pro"/>
          <w:color w:val="000000"/>
          <w:sz w:val="21"/>
          <w:szCs w:val="21"/>
        </w:rPr>
        <w:t xml:space="preserve">Results of the CBA support to KMH in 2013 was reviewed and found encouraging. The KHM had succeeded in networking its stakeholders in information/opinion collection and dissemination of information. It also proved to be effective tool in supporting policy works of </w:t>
      </w:r>
      <w:r w:rsidR="00AF2F05" w:rsidRPr="00CE5CD4">
        <w:rPr>
          <w:rFonts w:ascii="Myriad Pro" w:hAnsi="Myriad Pro"/>
          <w:color w:val="000000"/>
          <w:sz w:val="21"/>
          <w:szCs w:val="21"/>
        </w:rPr>
        <w:t>Ukrainian Association of District and Regional Councils (UADRC)</w:t>
      </w:r>
      <w:r w:rsidR="00AF2F05">
        <w:rPr>
          <w:rFonts w:ascii="Myriad Pro" w:hAnsi="Myriad Pro"/>
          <w:color w:val="000000"/>
          <w:sz w:val="21"/>
          <w:szCs w:val="21"/>
        </w:rPr>
        <w:t xml:space="preserve">. To further capitalize its potential on the front of policy matters and to continue its role towards information collection, systematization and </w:t>
      </w:r>
      <w:r w:rsidR="00AF2F05" w:rsidRPr="00D434E1">
        <w:rPr>
          <w:rFonts w:ascii="Myriad Pro" w:hAnsi="Myriad Pro"/>
          <w:color w:val="000000"/>
          <w:sz w:val="21"/>
          <w:szCs w:val="21"/>
        </w:rPr>
        <w:t>dissemination, grant support of UAH 299,250 was provided to UADRC in March 2014.</w:t>
      </w:r>
      <w:r w:rsidR="006C10DE" w:rsidRPr="00D434E1">
        <w:rPr>
          <w:rFonts w:ascii="Myriad Pro" w:hAnsi="Myriad Pro"/>
          <w:color w:val="000000"/>
          <w:sz w:val="21"/>
          <w:szCs w:val="21"/>
        </w:rPr>
        <w:t xml:space="preserve"> To this amount UADRC will contribute UAH 84,000 and implement activities related with (a) </w:t>
      </w:r>
      <w:r w:rsidR="006C10DE" w:rsidRPr="00D434E1">
        <w:rPr>
          <w:rFonts w:ascii="Myriad Pro" w:hAnsi="Myriad Pro"/>
          <w:bCs/>
          <w:color w:val="000000"/>
          <w:sz w:val="21"/>
          <w:szCs w:val="21"/>
        </w:rPr>
        <w:t>Improving legislation in the area of local governance, (b) Strengthening of KMH’s analytical components, and (c) informational campaign and web portal improvement</w:t>
      </w:r>
      <w:r w:rsidR="00BF602D" w:rsidRPr="00D434E1">
        <w:rPr>
          <w:rFonts w:ascii="Myriad Pro" w:hAnsi="Myriad Pro"/>
          <w:color w:val="000000"/>
          <w:sz w:val="21"/>
          <w:szCs w:val="21"/>
        </w:rPr>
        <w:t xml:space="preserve">. </w:t>
      </w:r>
      <w:r w:rsidR="00BF602D" w:rsidRPr="00D434E1">
        <w:rPr>
          <w:rFonts w:ascii="Myriad Pro" w:hAnsi="Myriad Pro"/>
          <w:i/>
          <w:color w:val="000000"/>
          <w:sz w:val="21"/>
          <w:szCs w:val="21"/>
        </w:rPr>
        <w:t xml:space="preserve"> </w:t>
      </w:r>
      <w:r w:rsidR="00BF602D" w:rsidRPr="00D434E1">
        <w:rPr>
          <w:rFonts w:ascii="Myriad Pro" w:hAnsi="Myriad Pro"/>
          <w:color w:val="000000"/>
          <w:sz w:val="21"/>
          <w:szCs w:val="21"/>
        </w:rPr>
        <w:t>Web-portal of the Hub can be reached at</w:t>
      </w:r>
      <w:r w:rsidR="00BF602D" w:rsidRPr="00CE5CD4">
        <w:rPr>
          <w:rFonts w:ascii="Myriad Pro" w:hAnsi="Myriad Pro"/>
          <w:color w:val="000000"/>
          <w:sz w:val="21"/>
          <w:szCs w:val="21"/>
        </w:rPr>
        <w:t xml:space="preserve"> </w:t>
      </w:r>
      <w:hyperlink r:id="rId55" w:history="1">
        <w:r w:rsidR="00BA706F" w:rsidRPr="00CE5CD4">
          <w:rPr>
            <w:rStyle w:val="Hyperlink"/>
            <w:rFonts w:ascii="Myriad Pro" w:hAnsi="Myriad Pro"/>
            <w:sz w:val="21"/>
            <w:szCs w:val="21"/>
          </w:rPr>
          <w:t>www.rozvytok.ua</w:t>
        </w:r>
      </w:hyperlink>
      <w:r w:rsidR="00BA706F" w:rsidRPr="00CE5CD4">
        <w:rPr>
          <w:rFonts w:ascii="Myriad Pro" w:hAnsi="Myriad Pro"/>
          <w:color w:val="000000"/>
          <w:sz w:val="21"/>
          <w:szCs w:val="21"/>
        </w:rPr>
        <w:t xml:space="preserve"> </w:t>
      </w:r>
    </w:p>
    <w:p w:rsidR="00BF602D" w:rsidRPr="00CE5CD4" w:rsidRDefault="00966E5A" w:rsidP="006C10DE">
      <w:pPr>
        <w:pStyle w:val="ListParagraph"/>
        <w:numPr>
          <w:ilvl w:val="0"/>
          <w:numId w:val="22"/>
        </w:numPr>
        <w:spacing w:before="60" w:after="60" w:line="276" w:lineRule="auto"/>
        <w:jc w:val="both"/>
        <w:rPr>
          <w:rFonts w:ascii="Myriad Pro" w:hAnsi="Myriad Pro"/>
          <w:color w:val="000000"/>
          <w:sz w:val="21"/>
          <w:szCs w:val="21"/>
        </w:rPr>
      </w:pPr>
      <w:r w:rsidRPr="00CE5CD4">
        <w:rPr>
          <w:rFonts w:ascii="Myriad Pro" w:hAnsi="Myriad Pro"/>
          <w:color w:val="000000"/>
          <w:sz w:val="21"/>
          <w:szCs w:val="21"/>
          <w:u w:val="single"/>
        </w:rPr>
        <w:t>Curriculum</w:t>
      </w:r>
      <w:r w:rsidR="006C0705" w:rsidRPr="00CE5CD4">
        <w:rPr>
          <w:rFonts w:ascii="Myriad Pro" w:hAnsi="Myriad Pro"/>
          <w:color w:val="000000"/>
          <w:sz w:val="21"/>
          <w:szCs w:val="21"/>
          <w:u w:val="single"/>
        </w:rPr>
        <w:t xml:space="preserve"> development</w:t>
      </w:r>
      <w:r w:rsidR="006C0705" w:rsidRPr="00CE5CD4">
        <w:rPr>
          <w:rFonts w:ascii="Myriad Pro" w:hAnsi="Myriad Pro"/>
          <w:color w:val="000000"/>
          <w:sz w:val="21"/>
          <w:szCs w:val="21"/>
        </w:rPr>
        <w:t>:</w:t>
      </w:r>
      <w:r w:rsidRPr="00CE5CD4">
        <w:rPr>
          <w:rFonts w:ascii="Myriad Pro" w:hAnsi="Myriad Pro"/>
          <w:color w:val="000000"/>
          <w:sz w:val="21"/>
          <w:szCs w:val="21"/>
        </w:rPr>
        <w:t xml:space="preserve"> </w:t>
      </w:r>
      <w:r w:rsidR="006C10DE">
        <w:rPr>
          <w:rFonts w:ascii="Myriad Pro" w:hAnsi="Myriad Pro"/>
          <w:color w:val="000000"/>
          <w:sz w:val="21"/>
          <w:szCs w:val="21"/>
        </w:rPr>
        <w:t>During the quarter</w:t>
      </w:r>
      <w:r w:rsidR="006E62B1">
        <w:rPr>
          <w:rFonts w:ascii="Myriad Pro" w:hAnsi="Myriad Pro"/>
          <w:color w:val="000000"/>
          <w:sz w:val="21"/>
          <w:szCs w:val="21"/>
        </w:rPr>
        <w:t xml:space="preserve"> partnership was established with 3 more universities making it total 30 universities since inception. Also during the quarter, f</w:t>
      </w:r>
      <w:r w:rsidR="006C10DE">
        <w:rPr>
          <w:rFonts w:ascii="Myriad Pro" w:hAnsi="Myriad Pro"/>
          <w:color w:val="000000"/>
          <w:sz w:val="21"/>
          <w:szCs w:val="21"/>
        </w:rPr>
        <w:t>ollow-up action was taken on the workplan2014 developed by national network of partner universities in 2013</w:t>
      </w:r>
      <w:r w:rsidR="006C0705" w:rsidRPr="00CE5CD4">
        <w:rPr>
          <w:rFonts w:ascii="Myriad Pro" w:hAnsi="Myriad Pro"/>
          <w:color w:val="000000"/>
          <w:sz w:val="21"/>
          <w:szCs w:val="21"/>
        </w:rPr>
        <w:t xml:space="preserve">. </w:t>
      </w:r>
      <w:r w:rsidR="00D434E1">
        <w:rPr>
          <w:rFonts w:ascii="Myriad Pro" w:hAnsi="Myriad Pro"/>
          <w:color w:val="000000"/>
          <w:sz w:val="21"/>
          <w:szCs w:val="21"/>
        </w:rPr>
        <w:t xml:space="preserve">Accordingly, activity plan was developed, resource ($ 55,500) was allocated and </w:t>
      </w:r>
      <w:r w:rsidR="00D434E1" w:rsidRPr="00D434E1">
        <w:rPr>
          <w:rFonts w:ascii="Myriad Pro" w:hAnsi="Myriad Pro"/>
          <w:color w:val="000000"/>
          <w:sz w:val="21"/>
          <w:szCs w:val="21"/>
        </w:rPr>
        <w:t xml:space="preserve">consultants were recruited to support the activity implementation. Key activities planned for 2014 include (a) </w:t>
      </w:r>
      <w:r w:rsidR="00D434E1">
        <w:rPr>
          <w:rFonts w:ascii="Myriad Pro" w:hAnsi="Myriad Pro"/>
          <w:noProof/>
          <w:sz w:val="21"/>
          <w:szCs w:val="21"/>
        </w:rPr>
        <w:t>p</w:t>
      </w:r>
      <w:r w:rsidR="00D434E1" w:rsidRPr="00D434E1">
        <w:rPr>
          <w:rFonts w:ascii="Myriad Pro" w:hAnsi="Myriad Pro"/>
          <w:noProof/>
          <w:sz w:val="21"/>
          <w:szCs w:val="21"/>
        </w:rPr>
        <w:t xml:space="preserve">romoting </w:t>
      </w:r>
      <w:r w:rsidR="00D434E1">
        <w:rPr>
          <w:rFonts w:ascii="Myriad Pro" w:hAnsi="Myriad Pro"/>
          <w:noProof/>
          <w:sz w:val="21"/>
          <w:szCs w:val="21"/>
        </w:rPr>
        <w:t xml:space="preserve">curriculum on </w:t>
      </w:r>
      <w:r w:rsidR="00D434E1" w:rsidRPr="00D434E1">
        <w:rPr>
          <w:rFonts w:ascii="Myriad Pro" w:hAnsi="Myriad Pro"/>
          <w:noProof/>
          <w:sz w:val="21"/>
          <w:szCs w:val="21"/>
        </w:rPr>
        <w:t xml:space="preserve">sustainable development </w:t>
      </w:r>
      <w:r w:rsidR="00D434E1" w:rsidRPr="00D434E1">
        <w:rPr>
          <w:rFonts w:ascii="Myriad Pro" w:hAnsi="Myriad Pro"/>
          <w:color w:val="000000"/>
          <w:sz w:val="21"/>
          <w:szCs w:val="21"/>
        </w:rPr>
        <w:t>by expanding partnership with academia</w:t>
      </w:r>
      <w:r w:rsidR="00D434E1">
        <w:rPr>
          <w:rFonts w:ascii="Myriad Pro" w:hAnsi="Myriad Pro"/>
          <w:color w:val="000000"/>
          <w:sz w:val="21"/>
          <w:szCs w:val="21"/>
        </w:rPr>
        <w:t xml:space="preserve">, (b) supporting research and publications on community based sustainable development theme, (c) providing practical exposure to students through internship, small research, training and field visits. </w:t>
      </w:r>
    </w:p>
    <w:p w:rsidR="00BF602D" w:rsidRPr="00CE5CD4" w:rsidRDefault="006C0705" w:rsidP="004267D1">
      <w:pPr>
        <w:pStyle w:val="ListParagraph"/>
        <w:numPr>
          <w:ilvl w:val="0"/>
          <w:numId w:val="23"/>
        </w:numPr>
        <w:spacing w:before="120" w:after="120" w:line="276" w:lineRule="auto"/>
        <w:jc w:val="both"/>
        <w:rPr>
          <w:rFonts w:ascii="Myriad Pro" w:hAnsi="Myriad Pro" w:cs="Arial"/>
          <w:bCs/>
          <w:color w:val="000000"/>
          <w:sz w:val="21"/>
          <w:szCs w:val="21"/>
        </w:rPr>
      </w:pPr>
      <w:r w:rsidRPr="00CE5CD4">
        <w:rPr>
          <w:rFonts w:ascii="Myriad Pro" w:hAnsi="Myriad Pro"/>
          <w:color w:val="000000"/>
          <w:sz w:val="21"/>
          <w:szCs w:val="21"/>
          <w:u w:val="single"/>
        </w:rPr>
        <w:t>Information dissemination</w:t>
      </w:r>
      <w:r w:rsidRPr="00CE5CD4">
        <w:rPr>
          <w:rFonts w:ascii="Myriad Pro" w:hAnsi="Myriad Pro"/>
          <w:color w:val="000000"/>
          <w:sz w:val="21"/>
          <w:szCs w:val="21"/>
        </w:rPr>
        <w:t xml:space="preserve">: </w:t>
      </w:r>
      <w:r w:rsidR="00BF602D" w:rsidRPr="00CE5CD4">
        <w:rPr>
          <w:rFonts w:ascii="Myriad Pro" w:hAnsi="Myriad Pro"/>
          <w:color w:val="000000"/>
          <w:sz w:val="21"/>
          <w:szCs w:val="21"/>
        </w:rPr>
        <w:t xml:space="preserve">During </w:t>
      </w:r>
      <w:r w:rsidR="006E62B1">
        <w:rPr>
          <w:rFonts w:ascii="Myriad Pro" w:hAnsi="Myriad Pro"/>
          <w:color w:val="000000"/>
          <w:sz w:val="21"/>
          <w:szCs w:val="21"/>
        </w:rPr>
        <w:t xml:space="preserve">the quarter, one media event was organised, 121 media coverage was registered, 63 publications were registered on various websites and 8 newsletters were published about CBA activities.  </w:t>
      </w:r>
      <w:r w:rsidR="00BF602D" w:rsidRPr="00CE5CD4">
        <w:rPr>
          <w:rFonts w:ascii="Myriad Pro" w:hAnsi="Myriad Pro"/>
          <w:color w:val="000000"/>
          <w:sz w:val="21"/>
          <w:szCs w:val="21"/>
        </w:rPr>
        <w:t xml:space="preserve"> </w:t>
      </w:r>
      <w:r w:rsidR="006E62B1">
        <w:rPr>
          <w:rFonts w:ascii="Myriad Pro" w:hAnsi="Myriad Pro"/>
          <w:color w:val="000000"/>
          <w:sz w:val="21"/>
          <w:szCs w:val="21"/>
        </w:rPr>
        <w:t>Since inception, 546</w:t>
      </w:r>
      <w:r w:rsidR="00BF602D" w:rsidRPr="00CE5CD4">
        <w:rPr>
          <w:rFonts w:ascii="Myriad Pro" w:hAnsi="Myriad Pro"/>
          <w:color w:val="000000"/>
          <w:sz w:val="21"/>
          <w:szCs w:val="21"/>
        </w:rPr>
        <w:t xml:space="preserve"> media events were organized (including regional, rayon seminars, press conferences etc.), </w:t>
      </w:r>
      <w:r w:rsidR="006E62B1">
        <w:rPr>
          <w:rFonts w:ascii="Myriad Pro" w:hAnsi="Myriad Pro"/>
          <w:color w:val="000000"/>
          <w:sz w:val="21"/>
          <w:szCs w:val="21"/>
        </w:rPr>
        <w:t>4779</w:t>
      </w:r>
      <w:r w:rsidR="00BF602D" w:rsidRPr="00CE5CD4">
        <w:rPr>
          <w:rFonts w:ascii="Myriad Pro" w:hAnsi="Myriad Pro"/>
          <w:color w:val="000000"/>
          <w:sz w:val="21"/>
          <w:szCs w:val="21"/>
        </w:rPr>
        <w:t xml:space="preserve"> cases of media coverage were registered, </w:t>
      </w:r>
      <w:r w:rsidR="006E62B1">
        <w:rPr>
          <w:rFonts w:ascii="Myriad Pro" w:hAnsi="Myriad Pro"/>
          <w:color w:val="000000"/>
          <w:sz w:val="21"/>
          <w:szCs w:val="21"/>
        </w:rPr>
        <w:t>2219</w:t>
      </w:r>
      <w:r w:rsidR="00BF602D" w:rsidRPr="00CE5CD4">
        <w:rPr>
          <w:rFonts w:ascii="Myriad Pro" w:hAnsi="Myriad Pro"/>
          <w:color w:val="000000"/>
          <w:sz w:val="21"/>
          <w:szCs w:val="21"/>
        </w:rPr>
        <w:t xml:space="preserve"> publications on websites </w:t>
      </w:r>
      <w:r w:rsidRPr="00CE5CD4">
        <w:rPr>
          <w:rFonts w:ascii="Myriad Pro" w:hAnsi="Myriad Pro"/>
          <w:color w:val="000000"/>
          <w:sz w:val="21"/>
          <w:szCs w:val="21"/>
        </w:rPr>
        <w:t>were</w:t>
      </w:r>
      <w:r w:rsidR="00BF602D" w:rsidRPr="00CE5CD4">
        <w:rPr>
          <w:rFonts w:ascii="Myriad Pro" w:hAnsi="Myriad Pro"/>
          <w:color w:val="000000"/>
          <w:sz w:val="21"/>
          <w:szCs w:val="21"/>
        </w:rPr>
        <w:t xml:space="preserve"> registered and </w:t>
      </w:r>
      <w:r w:rsidR="006E62B1">
        <w:rPr>
          <w:rFonts w:ascii="Myriad Pro" w:hAnsi="Myriad Pro"/>
          <w:color w:val="000000"/>
          <w:sz w:val="21"/>
          <w:szCs w:val="21"/>
        </w:rPr>
        <w:t>292</w:t>
      </w:r>
      <w:r w:rsidR="00BF602D" w:rsidRPr="00CE5CD4">
        <w:rPr>
          <w:rFonts w:ascii="Myriad Pro" w:hAnsi="Myriad Pro"/>
          <w:color w:val="000000"/>
          <w:sz w:val="21"/>
          <w:szCs w:val="21"/>
        </w:rPr>
        <w:t xml:space="preserve"> issues of regional newsletters were disseminated.</w:t>
      </w:r>
      <w:r w:rsidR="002F371E">
        <w:rPr>
          <w:rFonts w:ascii="Myriad Pro" w:hAnsi="Myriad Pro"/>
          <w:color w:val="000000"/>
          <w:sz w:val="21"/>
          <w:szCs w:val="21"/>
        </w:rPr>
        <w:t xml:space="preserve"> Besides, annual progress report of CBA for the period 2013 was prepared and disseminated to stakeholders at all level. </w:t>
      </w:r>
    </w:p>
    <w:p w:rsidR="00BF602D" w:rsidRPr="00365F61" w:rsidRDefault="00BF602D" w:rsidP="004267D1">
      <w:pPr>
        <w:pStyle w:val="ListParagraph"/>
        <w:numPr>
          <w:ilvl w:val="0"/>
          <w:numId w:val="16"/>
        </w:numPr>
        <w:spacing w:before="240" w:after="120" w:line="276" w:lineRule="auto"/>
        <w:ind w:left="425" w:hanging="425"/>
        <w:jc w:val="both"/>
        <w:rPr>
          <w:rFonts w:ascii="Myriad Pro" w:hAnsi="Myriad Pro" w:cs="Arial"/>
          <w:b/>
          <w:i/>
          <w:color w:val="000000"/>
          <w:sz w:val="22"/>
          <w:szCs w:val="22"/>
        </w:rPr>
      </w:pPr>
      <w:r w:rsidRPr="00365F61">
        <w:rPr>
          <w:rFonts w:ascii="Myriad Pro" w:hAnsi="Myriad Pro" w:cs="Arial"/>
          <w:b/>
          <w:i/>
          <w:color w:val="000000"/>
          <w:sz w:val="22"/>
          <w:szCs w:val="22"/>
        </w:rPr>
        <w:t>Management</w:t>
      </w:r>
    </w:p>
    <w:p w:rsidR="002F371E" w:rsidRDefault="002F371E" w:rsidP="00BF602D">
      <w:pPr>
        <w:spacing w:before="120" w:after="120" w:line="276" w:lineRule="auto"/>
        <w:jc w:val="both"/>
        <w:rPr>
          <w:rFonts w:ascii="Myriad Pro" w:hAnsi="Myriad Pro" w:cs="Arial"/>
          <w:color w:val="000000"/>
          <w:sz w:val="22"/>
          <w:szCs w:val="22"/>
        </w:rPr>
      </w:pPr>
      <w:r>
        <w:rPr>
          <w:rFonts w:ascii="Myriad Pro" w:hAnsi="Myriad Pro" w:cs="Arial"/>
          <w:color w:val="000000"/>
          <w:sz w:val="22"/>
          <w:szCs w:val="22"/>
        </w:rPr>
        <w:t>At the outset of the quarter, activity plan of CBA for 2014 was elaborated and shared with central and regional staffs. CBA-II budget for 2014 is $ 4 million dedicated to complete micro-projects initiated until 2013 and meet expenses of 2014 programme and management costs.</w:t>
      </w:r>
    </w:p>
    <w:p w:rsidR="00786FDC" w:rsidRDefault="00786FDC" w:rsidP="00BF602D">
      <w:pPr>
        <w:spacing w:before="120" w:after="120" w:line="276" w:lineRule="auto"/>
        <w:jc w:val="both"/>
        <w:rPr>
          <w:rFonts w:ascii="Myriad Pro" w:hAnsi="Myriad Pro" w:cs="Arial"/>
          <w:color w:val="000000"/>
          <w:sz w:val="22"/>
          <w:szCs w:val="22"/>
        </w:rPr>
      </w:pPr>
      <w:r>
        <w:rPr>
          <w:rFonts w:ascii="Myriad Pro" w:hAnsi="Myriad Pro" w:cs="Arial"/>
          <w:color w:val="000000"/>
          <w:sz w:val="22"/>
          <w:szCs w:val="22"/>
        </w:rPr>
        <w:tab/>
        <w:t>During the quarter, preparation was initiated for inception of CBA-III and activity was initiated to improve efficiency and effectiveness of the MIS of CBA such that it can serve both phases of CBA during the overlapping   period.</w:t>
      </w:r>
    </w:p>
    <w:p w:rsidR="009A1387" w:rsidRDefault="00786FDC" w:rsidP="00BF602D">
      <w:pPr>
        <w:spacing w:before="120" w:after="120" w:line="276" w:lineRule="auto"/>
        <w:jc w:val="both"/>
        <w:rPr>
          <w:rFonts w:ascii="Myriad Pro" w:hAnsi="Myriad Pro" w:cs="Arial"/>
          <w:color w:val="000000"/>
          <w:sz w:val="22"/>
          <w:szCs w:val="22"/>
        </w:rPr>
      </w:pPr>
      <w:r>
        <w:rPr>
          <w:rFonts w:ascii="Myriad Pro" w:hAnsi="Myriad Pro" w:cs="Arial"/>
          <w:color w:val="000000"/>
          <w:sz w:val="22"/>
          <w:szCs w:val="22"/>
        </w:rPr>
        <w:tab/>
        <w:t xml:space="preserve">During the quarter, </w:t>
      </w:r>
      <w:r w:rsidR="009A1387">
        <w:rPr>
          <w:rFonts w:ascii="Myriad Pro" w:hAnsi="Myriad Pro" w:cs="Arial"/>
          <w:color w:val="000000"/>
          <w:sz w:val="22"/>
          <w:szCs w:val="22"/>
        </w:rPr>
        <w:t xml:space="preserve">conflict took place in some regions of Ukraine and normal mode of CBA implementation became difficult to apply. Utilising standard operational guidelines of UNDP and services of security experts, </w:t>
      </w:r>
      <w:r>
        <w:rPr>
          <w:rFonts w:ascii="Myriad Pro" w:hAnsi="Myriad Pro" w:cs="Arial"/>
          <w:color w:val="000000"/>
          <w:sz w:val="22"/>
          <w:szCs w:val="22"/>
        </w:rPr>
        <w:t xml:space="preserve">CBA adopted special implementation modality in the </w:t>
      </w:r>
      <w:r w:rsidR="009A1387">
        <w:rPr>
          <w:rFonts w:ascii="Myriad Pro" w:hAnsi="Myriad Pro" w:cs="Arial"/>
          <w:color w:val="000000"/>
          <w:sz w:val="22"/>
          <w:szCs w:val="22"/>
        </w:rPr>
        <w:t xml:space="preserve">regions affected by conflict.  </w:t>
      </w:r>
    </w:p>
    <w:p w:rsidR="00786FDC" w:rsidRDefault="009A1387" w:rsidP="00BF602D">
      <w:pPr>
        <w:spacing w:before="120" w:after="120" w:line="276" w:lineRule="auto"/>
        <w:jc w:val="both"/>
        <w:rPr>
          <w:rFonts w:ascii="Myriad Pro" w:hAnsi="Myriad Pro" w:cs="Arial"/>
          <w:color w:val="000000"/>
          <w:sz w:val="22"/>
          <w:szCs w:val="22"/>
        </w:rPr>
      </w:pPr>
      <w:r>
        <w:rPr>
          <w:rFonts w:ascii="Myriad Pro" w:hAnsi="Myriad Pro" w:cs="Arial"/>
          <w:color w:val="000000"/>
          <w:sz w:val="22"/>
          <w:szCs w:val="22"/>
        </w:rPr>
        <w:tab/>
        <w:t xml:space="preserve">  </w:t>
      </w:r>
      <w:r w:rsidRPr="001E7A28">
        <w:rPr>
          <w:rFonts w:ascii="Myriad Pro" w:hAnsi="Myriad Pro" w:cs="Arial"/>
          <w:sz w:val="22"/>
          <w:szCs w:val="22"/>
        </w:rPr>
        <w:t xml:space="preserve">During the reporting period, estimated expenditure constituted € </w:t>
      </w:r>
      <w:r>
        <w:rPr>
          <w:rFonts w:ascii="Myriad Pro" w:hAnsi="Myriad Pro" w:cs="Arial"/>
          <w:sz w:val="22"/>
          <w:szCs w:val="22"/>
        </w:rPr>
        <w:t xml:space="preserve">451,400 (US </w:t>
      </w:r>
      <w:r w:rsidRPr="000E4ACA">
        <w:rPr>
          <w:rFonts w:ascii="Myriad Pro" w:hAnsi="Myriad Pro" w:cs="Arial"/>
          <w:sz w:val="22"/>
          <w:szCs w:val="22"/>
        </w:rPr>
        <w:t xml:space="preserve">$ </w:t>
      </w:r>
      <w:r>
        <w:rPr>
          <w:rFonts w:ascii="Myriad Pro" w:hAnsi="Myriad Pro" w:cs="Arial"/>
          <w:sz w:val="22"/>
          <w:szCs w:val="22"/>
        </w:rPr>
        <w:t>620,900), which forms about 15.5% of the delivery target of 2014</w:t>
      </w:r>
      <w:r w:rsidRPr="001E7A28">
        <w:rPr>
          <w:rFonts w:ascii="Myriad Pro" w:hAnsi="Myriad Pro"/>
          <w:bCs/>
          <w:color w:val="000000"/>
          <w:sz w:val="22"/>
          <w:szCs w:val="22"/>
        </w:rPr>
        <w:t xml:space="preserve">. </w:t>
      </w:r>
      <w:r>
        <w:rPr>
          <w:rFonts w:ascii="Myriad Pro" w:hAnsi="Myriad Pro"/>
          <w:bCs/>
          <w:color w:val="000000"/>
          <w:sz w:val="22"/>
          <w:szCs w:val="22"/>
        </w:rPr>
        <w:t>In total since inception, a financial progress of € 14.1 million occurred making it 80.6% of total project budget.</w:t>
      </w:r>
    </w:p>
    <w:p w:rsidR="00A04657" w:rsidRPr="00966E54" w:rsidRDefault="00A04657" w:rsidP="00306769">
      <w:pPr>
        <w:spacing w:before="120" w:after="120" w:line="276" w:lineRule="auto"/>
        <w:ind w:firstLine="708"/>
        <w:jc w:val="center"/>
        <w:rPr>
          <w:rFonts w:ascii="Myriad Pro" w:hAnsi="Myriad Pro" w:cs="Arial"/>
          <w:b/>
          <w:bCs/>
          <w:szCs w:val="22"/>
        </w:rPr>
      </w:pPr>
      <w:r w:rsidRPr="00966E54">
        <w:rPr>
          <w:rFonts w:ascii="Myriad Pro" w:hAnsi="Myriad Pro" w:cs="Arial"/>
          <w:b/>
          <w:bCs/>
          <w:szCs w:val="22"/>
        </w:rPr>
        <w:lastRenderedPageBreak/>
        <w:t>STATISTICAL ABSTRACT</w:t>
      </w:r>
    </w:p>
    <w:tbl>
      <w:tblPr>
        <w:tblW w:w="9526" w:type="dxa"/>
        <w:tblInd w:w="93" w:type="dxa"/>
        <w:tblLook w:val="04A0" w:firstRow="1" w:lastRow="0" w:firstColumn="1" w:lastColumn="0" w:noHBand="0" w:noVBand="1"/>
      </w:tblPr>
      <w:tblGrid>
        <w:gridCol w:w="413"/>
        <w:gridCol w:w="3288"/>
        <w:gridCol w:w="797"/>
        <w:gridCol w:w="19"/>
        <w:gridCol w:w="675"/>
        <w:gridCol w:w="155"/>
        <w:gridCol w:w="693"/>
        <w:gridCol w:w="71"/>
        <w:gridCol w:w="747"/>
        <w:gridCol w:w="40"/>
        <w:gridCol w:w="707"/>
        <w:gridCol w:w="144"/>
        <w:gridCol w:w="761"/>
        <w:gridCol w:w="144"/>
        <w:gridCol w:w="613"/>
        <w:gridCol w:w="259"/>
      </w:tblGrid>
      <w:tr w:rsidR="00A04657" w:rsidRPr="00E54D1C" w:rsidTr="00A6737D">
        <w:trPr>
          <w:gridAfter w:val="1"/>
          <w:wAfter w:w="259" w:type="dxa"/>
          <w:trHeight w:val="170"/>
        </w:trPr>
        <w:tc>
          <w:tcPr>
            <w:tcW w:w="413" w:type="dxa"/>
            <w:vMerge w:val="restart"/>
            <w:tcBorders>
              <w:top w:val="single" w:sz="4" w:space="0" w:color="auto"/>
              <w:left w:val="single" w:sz="4" w:space="0" w:color="auto"/>
              <w:bottom w:val="single" w:sz="4" w:space="0" w:color="000000"/>
              <w:right w:val="single" w:sz="4" w:space="0" w:color="auto"/>
            </w:tcBorders>
            <w:shd w:val="clear" w:color="000000" w:fill="B3D5AB"/>
            <w:noWrap/>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SN</w:t>
            </w:r>
          </w:p>
        </w:tc>
        <w:tc>
          <w:tcPr>
            <w:tcW w:w="3288" w:type="dxa"/>
            <w:vMerge w:val="restart"/>
            <w:tcBorders>
              <w:top w:val="single" w:sz="4" w:space="0" w:color="auto"/>
              <w:left w:val="single" w:sz="4" w:space="0" w:color="auto"/>
              <w:bottom w:val="single" w:sz="4" w:space="0" w:color="000000"/>
              <w:right w:val="single" w:sz="4" w:space="0" w:color="auto"/>
            </w:tcBorders>
            <w:shd w:val="clear" w:color="000000" w:fill="B3D5AB"/>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Activity</w:t>
            </w:r>
          </w:p>
        </w:tc>
        <w:tc>
          <w:tcPr>
            <w:tcW w:w="1491" w:type="dxa"/>
            <w:gridSpan w:val="3"/>
            <w:tcBorders>
              <w:top w:val="single" w:sz="4" w:space="0" w:color="auto"/>
              <w:left w:val="nil"/>
              <w:bottom w:val="single" w:sz="4" w:space="0" w:color="auto"/>
              <w:right w:val="single" w:sz="4" w:space="0" w:color="000000"/>
            </w:tcBorders>
            <w:shd w:val="clear" w:color="000000" w:fill="B3D5AB"/>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Target All Years</w:t>
            </w:r>
          </w:p>
        </w:tc>
        <w:tc>
          <w:tcPr>
            <w:tcW w:w="4075" w:type="dxa"/>
            <w:gridSpan w:val="10"/>
            <w:tcBorders>
              <w:top w:val="single" w:sz="4" w:space="0" w:color="auto"/>
              <w:left w:val="nil"/>
              <w:bottom w:val="single" w:sz="4" w:space="0" w:color="auto"/>
              <w:right w:val="single" w:sz="4" w:space="0" w:color="000000"/>
            </w:tcBorders>
            <w:shd w:val="clear" w:color="000000" w:fill="B3D5AB"/>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Achievements</w:t>
            </w:r>
          </w:p>
        </w:tc>
      </w:tr>
      <w:tr w:rsidR="00A04657" w:rsidRPr="00E54D1C" w:rsidTr="00B558B2">
        <w:trPr>
          <w:gridAfter w:val="1"/>
          <w:wAfter w:w="259" w:type="dxa"/>
          <w:trHeight w:val="170"/>
        </w:trPr>
        <w:tc>
          <w:tcPr>
            <w:tcW w:w="413" w:type="dxa"/>
            <w:vMerge/>
            <w:tcBorders>
              <w:top w:val="single" w:sz="4" w:space="0" w:color="auto"/>
              <w:left w:val="single" w:sz="4" w:space="0" w:color="auto"/>
              <w:bottom w:val="single" w:sz="4" w:space="0" w:color="000000"/>
              <w:right w:val="single" w:sz="4" w:space="0" w:color="auto"/>
            </w:tcBorders>
            <w:vAlign w:val="center"/>
            <w:hideMark/>
          </w:tcPr>
          <w:p w:rsidR="00A04657" w:rsidRPr="00E54D1C" w:rsidRDefault="00A04657" w:rsidP="00A6737D">
            <w:pPr>
              <w:rPr>
                <w:rFonts w:ascii="Myriad Pro" w:hAnsi="Myriad Pro"/>
                <w:b/>
                <w:bCs/>
                <w:color w:val="000000"/>
                <w:sz w:val="16"/>
                <w:szCs w:val="16"/>
                <w:lang w:eastAsia="en-US"/>
              </w:rPr>
            </w:pPr>
          </w:p>
        </w:tc>
        <w:tc>
          <w:tcPr>
            <w:tcW w:w="3288" w:type="dxa"/>
            <w:vMerge/>
            <w:tcBorders>
              <w:top w:val="single" w:sz="4" w:space="0" w:color="auto"/>
              <w:left w:val="single" w:sz="4" w:space="0" w:color="auto"/>
              <w:bottom w:val="single" w:sz="4" w:space="0" w:color="000000"/>
              <w:right w:val="single" w:sz="4" w:space="0" w:color="auto"/>
            </w:tcBorders>
            <w:vAlign w:val="center"/>
            <w:hideMark/>
          </w:tcPr>
          <w:p w:rsidR="00A04657" w:rsidRPr="00E54D1C" w:rsidRDefault="00A04657" w:rsidP="00A6737D">
            <w:pPr>
              <w:rPr>
                <w:rFonts w:ascii="Myriad Pro" w:hAnsi="Myriad Pro"/>
                <w:b/>
                <w:bCs/>
                <w:color w:val="000000"/>
                <w:sz w:val="16"/>
                <w:szCs w:val="16"/>
                <w:lang w:eastAsia="en-US"/>
              </w:rPr>
            </w:pPr>
          </w:p>
        </w:tc>
        <w:tc>
          <w:tcPr>
            <w:tcW w:w="797" w:type="dxa"/>
            <w:tcBorders>
              <w:top w:val="nil"/>
              <w:left w:val="nil"/>
              <w:bottom w:val="single" w:sz="4" w:space="0" w:color="auto"/>
              <w:right w:val="single" w:sz="4" w:space="0" w:color="auto"/>
            </w:tcBorders>
            <w:shd w:val="clear" w:color="000000" w:fill="B3D5AB"/>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Unit</w:t>
            </w:r>
          </w:p>
        </w:tc>
        <w:tc>
          <w:tcPr>
            <w:tcW w:w="694" w:type="dxa"/>
            <w:gridSpan w:val="2"/>
            <w:tcBorders>
              <w:top w:val="nil"/>
              <w:left w:val="nil"/>
              <w:bottom w:val="single" w:sz="4" w:space="0" w:color="auto"/>
              <w:right w:val="single" w:sz="4" w:space="0" w:color="auto"/>
            </w:tcBorders>
            <w:shd w:val="clear" w:color="000000" w:fill="B3D5AB"/>
            <w:vAlign w:val="center"/>
            <w:hideMark/>
          </w:tcPr>
          <w:p w:rsidR="00A04657" w:rsidRPr="00E54D1C" w:rsidRDefault="00A04657" w:rsidP="00A6737D">
            <w:pPr>
              <w:jc w:val="center"/>
              <w:rPr>
                <w:rFonts w:ascii="Myriad Pro" w:hAnsi="Myriad Pro"/>
                <w:b/>
                <w:bCs/>
                <w:color w:val="000000"/>
                <w:sz w:val="16"/>
                <w:szCs w:val="16"/>
                <w:lang w:eastAsia="en-US"/>
              </w:rPr>
            </w:pPr>
            <w:proofErr w:type="spellStart"/>
            <w:r w:rsidRPr="00E54D1C">
              <w:rPr>
                <w:rFonts w:ascii="Myriad Pro" w:hAnsi="Myriad Pro"/>
                <w:b/>
                <w:bCs/>
                <w:color w:val="000000"/>
                <w:sz w:val="16"/>
                <w:szCs w:val="16"/>
                <w:lang w:eastAsia="en-US"/>
              </w:rPr>
              <w:t>Qty</w:t>
            </w:r>
            <w:proofErr w:type="spellEnd"/>
          </w:p>
        </w:tc>
        <w:tc>
          <w:tcPr>
            <w:tcW w:w="848" w:type="dxa"/>
            <w:gridSpan w:val="2"/>
            <w:tcBorders>
              <w:top w:val="nil"/>
              <w:left w:val="nil"/>
              <w:bottom w:val="single" w:sz="4" w:space="0" w:color="auto"/>
              <w:right w:val="nil"/>
            </w:tcBorders>
            <w:shd w:val="clear" w:color="000000" w:fill="B3D5AB"/>
            <w:noWrap/>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2011</w:t>
            </w:r>
          </w:p>
        </w:tc>
        <w:tc>
          <w:tcPr>
            <w:tcW w:w="818" w:type="dxa"/>
            <w:gridSpan w:val="2"/>
            <w:tcBorders>
              <w:top w:val="nil"/>
              <w:left w:val="single" w:sz="4" w:space="0" w:color="auto"/>
              <w:bottom w:val="single" w:sz="4" w:space="0" w:color="auto"/>
              <w:right w:val="nil"/>
            </w:tcBorders>
            <w:shd w:val="clear" w:color="000000" w:fill="B3D5AB"/>
            <w:noWrap/>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2012</w:t>
            </w:r>
          </w:p>
        </w:tc>
        <w:tc>
          <w:tcPr>
            <w:tcW w:w="747" w:type="dxa"/>
            <w:gridSpan w:val="2"/>
            <w:tcBorders>
              <w:top w:val="nil"/>
              <w:left w:val="single" w:sz="4" w:space="0" w:color="auto"/>
              <w:bottom w:val="single" w:sz="4" w:space="0" w:color="auto"/>
              <w:right w:val="nil"/>
            </w:tcBorders>
            <w:shd w:val="clear" w:color="000000" w:fill="B3D5AB"/>
            <w:noWrap/>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2013</w:t>
            </w:r>
          </w:p>
        </w:tc>
        <w:tc>
          <w:tcPr>
            <w:tcW w:w="905" w:type="dxa"/>
            <w:gridSpan w:val="2"/>
            <w:tcBorders>
              <w:top w:val="nil"/>
              <w:left w:val="single" w:sz="4" w:space="0" w:color="auto"/>
              <w:bottom w:val="single" w:sz="4" w:space="0" w:color="auto"/>
              <w:right w:val="single" w:sz="4" w:space="0" w:color="auto"/>
            </w:tcBorders>
            <w:shd w:val="clear" w:color="000000" w:fill="B3D5AB"/>
          </w:tcPr>
          <w:p w:rsidR="00A04657" w:rsidRPr="00E54D1C" w:rsidRDefault="00A04657" w:rsidP="00A6737D">
            <w:pPr>
              <w:jc w:val="center"/>
              <w:rPr>
                <w:rFonts w:ascii="Myriad Pro" w:hAnsi="Myriad Pro"/>
                <w:b/>
                <w:bCs/>
                <w:color w:val="000000"/>
                <w:sz w:val="16"/>
                <w:szCs w:val="16"/>
                <w:lang w:eastAsia="en-US"/>
              </w:rPr>
            </w:pPr>
            <w:r>
              <w:rPr>
                <w:rFonts w:ascii="Myriad Pro" w:hAnsi="Myriad Pro"/>
                <w:b/>
                <w:bCs/>
                <w:color w:val="000000"/>
                <w:sz w:val="16"/>
                <w:szCs w:val="16"/>
                <w:lang w:eastAsia="en-US"/>
              </w:rPr>
              <w:t>2014 Q1</w:t>
            </w:r>
          </w:p>
        </w:tc>
        <w:tc>
          <w:tcPr>
            <w:tcW w:w="757" w:type="dxa"/>
            <w:gridSpan w:val="2"/>
            <w:tcBorders>
              <w:top w:val="nil"/>
              <w:left w:val="single" w:sz="4" w:space="0" w:color="auto"/>
              <w:bottom w:val="single" w:sz="4" w:space="0" w:color="auto"/>
              <w:right w:val="single" w:sz="4" w:space="0" w:color="auto"/>
            </w:tcBorders>
            <w:shd w:val="clear" w:color="000000" w:fill="B3D5AB"/>
            <w:noWrap/>
            <w:vAlign w:val="center"/>
            <w:hideMark/>
          </w:tcPr>
          <w:p w:rsidR="00A04657" w:rsidRPr="00E54D1C" w:rsidRDefault="00A04657" w:rsidP="00A6737D">
            <w:pPr>
              <w:jc w:val="center"/>
              <w:rPr>
                <w:rFonts w:ascii="Myriad Pro" w:hAnsi="Myriad Pro"/>
                <w:b/>
                <w:bCs/>
                <w:color w:val="000000"/>
                <w:sz w:val="16"/>
                <w:szCs w:val="16"/>
                <w:lang w:eastAsia="en-US"/>
              </w:rPr>
            </w:pPr>
            <w:r w:rsidRPr="00E54D1C">
              <w:rPr>
                <w:rFonts w:ascii="Myriad Pro" w:hAnsi="Myriad Pro"/>
                <w:b/>
                <w:bCs/>
                <w:color w:val="000000"/>
                <w:sz w:val="16"/>
                <w:szCs w:val="16"/>
                <w:lang w:eastAsia="en-US"/>
              </w:rPr>
              <w:t xml:space="preserve">Total </w:t>
            </w:r>
          </w:p>
        </w:tc>
      </w:tr>
      <w:tr w:rsidR="00A04657" w:rsidRPr="00E54D1C" w:rsidTr="00B558B2">
        <w:trPr>
          <w:gridAfter w:val="1"/>
          <w:wAfter w:w="259" w:type="dxa"/>
          <w:trHeight w:val="170"/>
        </w:trPr>
        <w:tc>
          <w:tcPr>
            <w:tcW w:w="449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04657" w:rsidRPr="00E54D1C" w:rsidRDefault="00A04657" w:rsidP="00A6737D">
            <w:pPr>
              <w:rPr>
                <w:rFonts w:ascii="Myriad Pro" w:hAnsi="Myriad Pro"/>
                <w:b/>
                <w:bCs/>
                <w:color w:val="000000"/>
                <w:sz w:val="16"/>
                <w:szCs w:val="16"/>
                <w:lang w:eastAsia="en-US"/>
              </w:rPr>
            </w:pPr>
            <w:r w:rsidRPr="00E54D1C">
              <w:rPr>
                <w:rFonts w:ascii="Myriad Pro" w:hAnsi="Myriad Pro"/>
                <w:b/>
                <w:bCs/>
                <w:color w:val="000000"/>
                <w:sz w:val="18"/>
                <w:szCs w:val="16"/>
                <w:lang w:eastAsia="en-US"/>
              </w:rPr>
              <w:t>Standard (Regular) Component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rPr>
                <w:rFonts w:ascii="Myriad Pro" w:hAnsi="Myriad Pro"/>
                <w:b/>
                <w:bCs/>
                <w:color w:val="000000"/>
                <w:sz w:val="16"/>
                <w:szCs w:val="16"/>
                <w:lang w:eastAsia="en-US"/>
              </w:rPr>
            </w:pPr>
            <w:r w:rsidRPr="00E54D1C">
              <w:rPr>
                <w:rFonts w:ascii="Myriad Pro" w:hAnsi="Myriad Pro"/>
                <w:b/>
                <w:bCs/>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04657" w:rsidRPr="00E54D1C" w:rsidRDefault="00A04657"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r>
      <w:tr w:rsidR="00A04657"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3288" w:type="dxa"/>
            <w:tcBorders>
              <w:top w:val="nil"/>
              <w:left w:val="nil"/>
              <w:bottom w:val="single" w:sz="4" w:space="0" w:color="auto"/>
              <w:right w:val="single" w:sz="4" w:space="0" w:color="auto"/>
            </w:tcBorders>
            <w:shd w:val="clear" w:color="auto" w:fill="auto"/>
            <w:vAlign w:val="center"/>
            <w:hideMark/>
          </w:tcPr>
          <w:p w:rsidR="00A04657" w:rsidRPr="00E54D1C" w:rsidRDefault="00A04657" w:rsidP="00A6737D">
            <w:pPr>
              <w:rPr>
                <w:rFonts w:ascii="Myriad Pro" w:hAnsi="Myriad Pro"/>
                <w:color w:val="000000"/>
                <w:sz w:val="16"/>
                <w:szCs w:val="16"/>
                <w:lang w:eastAsia="en-US"/>
              </w:rPr>
            </w:pPr>
            <w:r w:rsidRPr="00E54D1C">
              <w:rPr>
                <w:rFonts w:ascii="Myriad Pro" w:hAnsi="Myriad Pro"/>
                <w:color w:val="000000"/>
                <w:sz w:val="16"/>
                <w:szCs w:val="16"/>
                <w:lang w:eastAsia="en-US"/>
              </w:rPr>
              <w:t>Partnership agreement signed with regions</w:t>
            </w:r>
          </w:p>
        </w:tc>
        <w:tc>
          <w:tcPr>
            <w:tcW w:w="797" w:type="dxa"/>
            <w:tcBorders>
              <w:top w:val="nil"/>
              <w:left w:val="nil"/>
              <w:bottom w:val="single" w:sz="4" w:space="0" w:color="auto"/>
              <w:right w:val="single" w:sz="4" w:space="0" w:color="auto"/>
            </w:tcBorders>
            <w:shd w:val="clear" w:color="auto" w:fill="auto"/>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25</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25</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04657" w:rsidRPr="00E54D1C" w:rsidRDefault="00A04657"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0</w:t>
            </w:r>
          </w:p>
        </w:tc>
        <w:tc>
          <w:tcPr>
            <w:tcW w:w="905" w:type="dxa"/>
            <w:gridSpan w:val="2"/>
            <w:tcBorders>
              <w:top w:val="nil"/>
              <w:left w:val="nil"/>
              <w:bottom w:val="single" w:sz="4" w:space="0" w:color="auto"/>
              <w:right w:val="single" w:sz="4" w:space="0" w:color="auto"/>
            </w:tcBorders>
          </w:tcPr>
          <w:p w:rsidR="00A04657" w:rsidRPr="00E54D1C" w:rsidRDefault="00B558B2"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04657" w:rsidRPr="00E54D1C" w:rsidRDefault="00A04657" w:rsidP="00A6737D">
            <w:pPr>
              <w:jc w:val="center"/>
              <w:rPr>
                <w:rFonts w:ascii="Myriad Pro" w:hAnsi="Myriad Pro"/>
                <w:color w:val="000000"/>
                <w:sz w:val="16"/>
                <w:szCs w:val="16"/>
                <w:lang w:eastAsia="en-US"/>
              </w:rPr>
            </w:pPr>
            <w:r>
              <w:rPr>
                <w:rFonts w:ascii="Myriad Pro" w:hAnsi="Myriad Pro"/>
                <w:color w:val="000000"/>
                <w:sz w:val="16"/>
                <w:szCs w:val="16"/>
                <w:lang w:eastAsia="en-US"/>
              </w:rPr>
              <w:t>25</w:t>
            </w:r>
          </w:p>
        </w:tc>
      </w:tr>
      <w:tr w:rsidR="00B558B2"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3288" w:type="dxa"/>
            <w:tcBorders>
              <w:top w:val="nil"/>
              <w:left w:val="nil"/>
              <w:bottom w:val="single" w:sz="4" w:space="0" w:color="auto"/>
              <w:right w:val="single" w:sz="4" w:space="0" w:color="auto"/>
            </w:tcBorders>
            <w:shd w:val="clear" w:color="auto" w:fill="auto"/>
            <w:vAlign w:val="center"/>
            <w:hideMark/>
          </w:tcPr>
          <w:p w:rsidR="00B558B2" w:rsidRPr="00E54D1C" w:rsidRDefault="00B558B2" w:rsidP="00A6737D">
            <w:pPr>
              <w:rPr>
                <w:rFonts w:ascii="Myriad Pro" w:hAnsi="Myriad Pro"/>
                <w:color w:val="000000"/>
                <w:sz w:val="16"/>
                <w:szCs w:val="16"/>
                <w:lang w:eastAsia="en-US"/>
              </w:rPr>
            </w:pPr>
            <w:r w:rsidRPr="00E54D1C">
              <w:rPr>
                <w:rFonts w:ascii="Myriad Pro" w:hAnsi="Myriad Pro"/>
                <w:color w:val="000000"/>
                <w:sz w:val="16"/>
                <w:szCs w:val="16"/>
                <w:lang w:eastAsia="en-US"/>
              </w:rPr>
              <w:t>Rayons selected &amp; partnership established</w:t>
            </w:r>
          </w:p>
        </w:tc>
        <w:tc>
          <w:tcPr>
            <w:tcW w:w="797" w:type="dxa"/>
            <w:tcBorders>
              <w:top w:val="nil"/>
              <w:left w:val="nil"/>
              <w:bottom w:val="single" w:sz="4" w:space="0" w:color="auto"/>
              <w:right w:val="single" w:sz="4" w:space="0" w:color="auto"/>
            </w:tcBorders>
            <w:shd w:val="clear" w:color="auto" w:fill="auto"/>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200</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0</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0</w:t>
            </w:r>
          </w:p>
        </w:tc>
        <w:tc>
          <w:tcPr>
            <w:tcW w:w="905" w:type="dxa"/>
            <w:gridSpan w:val="2"/>
            <w:tcBorders>
              <w:top w:val="nil"/>
              <w:left w:val="nil"/>
              <w:bottom w:val="single" w:sz="4" w:space="0" w:color="auto"/>
              <w:right w:val="single" w:sz="4" w:space="0" w:color="auto"/>
            </w:tcBorders>
            <w:shd w:val="clear" w:color="auto" w:fill="FFFFFF" w:themeFill="background1"/>
          </w:tcPr>
          <w:p w:rsidR="00B558B2" w:rsidRDefault="00B558B2" w:rsidP="00A8446C">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B558B2" w:rsidRPr="00E54D1C" w:rsidRDefault="00B558B2" w:rsidP="00A6737D">
            <w:pPr>
              <w:jc w:val="center"/>
              <w:rPr>
                <w:rFonts w:ascii="Myriad Pro" w:hAnsi="Myriad Pro"/>
                <w:color w:val="000000"/>
                <w:sz w:val="16"/>
                <w:szCs w:val="16"/>
                <w:lang w:eastAsia="en-US"/>
              </w:rPr>
            </w:pPr>
            <w:r>
              <w:rPr>
                <w:rFonts w:ascii="Myriad Pro" w:hAnsi="Myriad Pro"/>
                <w:color w:val="000000"/>
                <w:sz w:val="16"/>
                <w:szCs w:val="16"/>
                <w:lang w:eastAsia="en-US"/>
              </w:rPr>
              <w:t>200</w:t>
            </w:r>
          </w:p>
        </w:tc>
      </w:tr>
      <w:tr w:rsidR="00B558B2"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3288" w:type="dxa"/>
            <w:tcBorders>
              <w:top w:val="nil"/>
              <w:left w:val="nil"/>
              <w:bottom w:val="single" w:sz="4" w:space="0" w:color="auto"/>
              <w:right w:val="single" w:sz="4" w:space="0" w:color="auto"/>
            </w:tcBorders>
            <w:shd w:val="clear" w:color="auto" w:fill="auto"/>
            <w:vAlign w:val="center"/>
            <w:hideMark/>
          </w:tcPr>
          <w:p w:rsidR="00B558B2" w:rsidRPr="00E54D1C" w:rsidRDefault="00B558B2" w:rsidP="00A6737D">
            <w:pPr>
              <w:rPr>
                <w:rFonts w:ascii="Myriad Pro" w:hAnsi="Myriad Pro"/>
                <w:color w:val="000000"/>
                <w:sz w:val="16"/>
                <w:szCs w:val="16"/>
                <w:lang w:eastAsia="en-US"/>
              </w:rPr>
            </w:pPr>
            <w:r w:rsidRPr="00E54D1C">
              <w:rPr>
                <w:rFonts w:ascii="Myriad Pro" w:hAnsi="Myriad Pro"/>
                <w:color w:val="000000"/>
                <w:sz w:val="16"/>
                <w:szCs w:val="16"/>
                <w:lang w:eastAsia="en-US"/>
              </w:rPr>
              <w:t>Village/City Council selected &amp; partnership</w:t>
            </w:r>
          </w:p>
        </w:tc>
        <w:tc>
          <w:tcPr>
            <w:tcW w:w="797" w:type="dxa"/>
            <w:tcBorders>
              <w:top w:val="nil"/>
              <w:left w:val="nil"/>
              <w:bottom w:val="single" w:sz="4" w:space="0" w:color="auto"/>
              <w:right w:val="single" w:sz="4" w:space="0" w:color="auto"/>
            </w:tcBorders>
            <w:shd w:val="clear" w:color="auto" w:fill="auto"/>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833</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B558B2" w:rsidRPr="00E54D1C" w:rsidRDefault="00B558B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B558B2" w:rsidRPr="00E54D1C" w:rsidRDefault="00B558B2" w:rsidP="00A6737D">
            <w:pPr>
              <w:jc w:val="center"/>
              <w:rPr>
                <w:rFonts w:ascii="Myriad Pro" w:hAnsi="Myriad Pro"/>
                <w:color w:val="000000"/>
                <w:sz w:val="16"/>
                <w:szCs w:val="16"/>
                <w:lang w:eastAsia="en-US"/>
              </w:rPr>
            </w:pPr>
            <w:r>
              <w:rPr>
                <w:rFonts w:ascii="Myriad Pro" w:hAnsi="Myriad Pro"/>
                <w:color w:val="000000"/>
                <w:sz w:val="16"/>
                <w:szCs w:val="16"/>
                <w:lang w:eastAsia="en-US"/>
              </w:rPr>
              <w:t>23</w:t>
            </w:r>
          </w:p>
        </w:tc>
        <w:tc>
          <w:tcPr>
            <w:tcW w:w="905" w:type="dxa"/>
            <w:gridSpan w:val="2"/>
            <w:tcBorders>
              <w:top w:val="nil"/>
              <w:left w:val="nil"/>
              <w:bottom w:val="single" w:sz="4" w:space="0" w:color="auto"/>
              <w:right w:val="single" w:sz="4" w:space="0" w:color="auto"/>
            </w:tcBorders>
            <w:shd w:val="clear" w:color="auto" w:fill="auto"/>
          </w:tcPr>
          <w:p w:rsidR="00B558B2" w:rsidRDefault="00B558B2" w:rsidP="00A8446C">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B558B2" w:rsidRPr="00E54D1C" w:rsidRDefault="00B558B2" w:rsidP="00A6737D">
            <w:pPr>
              <w:jc w:val="center"/>
              <w:rPr>
                <w:rFonts w:ascii="Myriad Pro" w:hAnsi="Myriad Pro"/>
                <w:color w:val="000000"/>
                <w:sz w:val="16"/>
                <w:szCs w:val="16"/>
                <w:lang w:eastAsia="en-US"/>
              </w:rPr>
            </w:pPr>
            <w:r>
              <w:rPr>
                <w:rFonts w:ascii="Myriad Pro" w:hAnsi="Myriad Pro"/>
                <w:color w:val="000000"/>
                <w:sz w:val="16"/>
                <w:szCs w:val="16"/>
                <w:lang w:eastAsia="en-US"/>
              </w:rPr>
              <w:t>855</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Communities selected for local action</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782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53</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23</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858</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Community organizations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FFFFFF" w:themeFill="background1"/>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FFFFFF" w:themeFill="background1"/>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 formed/grafted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702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134</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853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CBA-I community</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133</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142</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New community</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569</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126</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16</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711</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COs </w:t>
            </w:r>
            <w:proofErr w:type="spellStart"/>
            <w:r w:rsidRPr="00E54D1C">
              <w:rPr>
                <w:rFonts w:ascii="Myriad Pro" w:hAnsi="Myriad Pro"/>
                <w:color w:val="000000"/>
                <w:sz w:val="16"/>
                <w:szCs w:val="16"/>
                <w:lang w:eastAsia="en-US"/>
              </w:rPr>
              <w:t>formalisation</w:t>
            </w:r>
            <w:proofErr w:type="spellEnd"/>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Enrolled with VC/CC</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658</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182</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r>
              <w:rPr>
                <w:rFonts w:ascii="Myriad Pro" w:hAnsi="Myriad Pro"/>
                <w:color w:val="000000"/>
                <w:sz w:val="16"/>
                <w:szCs w:val="16"/>
                <w:lang w:eastAsia="en-US"/>
              </w:rPr>
              <w:t>3</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853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Legally registered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617</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219</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853</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Household participation/membership</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Target households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210785</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149720</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7577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368,082</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Participated households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155232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151545</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9506</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316,283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 members (total)</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228149</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212206</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18359</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458,714</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 xml:space="preserve">CO members </w:t>
            </w:r>
            <w:r>
              <w:rPr>
                <w:rFonts w:ascii="Myriad Pro" w:hAnsi="Myriad Pro"/>
                <w:color w:val="000000"/>
                <w:sz w:val="16"/>
                <w:szCs w:val="16"/>
                <w:lang w:eastAsia="en-US"/>
              </w:rPr>
              <w:t xml:space="preserve">- </w:t>
            </w:r>
            <w:r w:rsidRPr="00E54D1C">
              <w:rPr>
                <w:rFonts w:ascii="Myriad Pro" w:hAnsi="Myriad Pro"/>
                <w:color w:val="000000"/>
                <w:sz w:val="16"/>
                <w:szCs w:val="16"/>
                <w:lang w:eastAsia="en-US"/>
              </w:rPr>
              <w:t>male (%)</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43</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43</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43</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42.7</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 xml:space="preserve">CO members </w:t>
            </w:r>
            <w:r>
              <w:rPr>
                <w:rFonts w:ascii="Myriad Pro" w:hAnsi="Myriad Pro"/>
                <w:color w:val="000000"/>
                <w:sz w:val="16"/>
                <w:szCs w:val="16"/>
                <w:lang w:eastAsia="en-US"/>
              </w:rPr>
              <w:t xml:space="preserve">- </w:t>
            </w:r>
            <w:r w:rsidRPr="00E54D1C">
              <w:rPr>
                <w:rFonts w:ascii="Myriad Pro" w:hAnsi="Myriad Pro"/>
                <w:color w:val="000000"/>
                <w:sz w:val="16"/>
                <w:szCs w:val="16"/>
                <w:lang w:eastAsia="en-US"/>
              </w:rPr>
              <w:t>female (%)</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57</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56.3</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Local Dev</w:t>
            </w:r>
            <w:r>
              <w:rPr>
                <w:rFonts w:ascii="Myriad Pro" w:hAnsi="Myriad Pro"/>
                <w:color w:val="000000"/>
                <w:sz w:val="16"/>
                <w:szCs w:val="16"/>
                <w:lang w:eastAsia="en-US"/>
              </w:rPr>
              <w:t>elopment Forums formed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182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18</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0</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200</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LDF sittings held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226</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647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377</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43</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1,269</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Regional Coordination Councils grafted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25</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RCC sitting held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39</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95</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Community</w:t>
            </w:r>
            <w:r>
              <w:rPr>
                <w:rFonts w:ascii="Myriad Pro" w:hAnsi="Myriad Pro"/>
                <w:color w:val="000000"/>
                <w:sz w:val="16"/>
                <w:szCs w:val="16"/>
                <w:lang w:eastAsia="en-US"/>
              </w:rPr>
              <w:t xml:space="preserve"> Resource Centers formed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223</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193</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223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Capacity of CRCs strengthened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19</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79</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98</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Human Resource Development</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Training conducted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648</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615</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416</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14</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1,693</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Participants of the </w:t>
            </w:r>
            <w:r w:rsidRPr="00B558B2">
              <w:rPr>
                <w:rFonts w:ascii="Myriad Pro" w:hAnsi="Myriad Pro"/>
                <w:color w:val="000000"/>
                <w:sz w:val="16"/>
                <w:szCs w:val="16"/>
                <w:lang w:eastAsia="en-US"/>
              </w:rPr>
              <w:t>trainings (without repeat)</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18000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5192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2528</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2959</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115</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10794</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CO-members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16000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3795</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2176</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2233</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107</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8311</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Local authorities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1397</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352</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726</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2483</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10</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Community development planning</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COs with CDP prepared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516</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314</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832</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CDP approved and mainstreamed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321</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490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21</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832</w:t>
            </w:r>
          </w:p>
        </w:tc>
      </w:tr>
      <w:tr w:rsidR="00A8446C" w:rsidRPr="00E54D1C" w:rsidTr="00B558B2">
        <w:trPr>
          <w:gridAfter w:val="1"/>
          <w:wAfter w:w="259" w:type="dxa"/>
          <w:trHeight w:val="170"/>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Micro-Project supported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550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46</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710</w:t>
            </w:r>
          </w:p>
        </w:tc>
      </w:tr>
      <w:tr w:rsidR="00A8446C" w:rsidRPr="00E54D1C" w:rsidTr="00B558B2">
        <w:trPr>
          <w:gridAfter w:val="1"/>
          <w:wAfter w:w="259" w:type="dxa"/>
          <w:trHeight w:val="47"/>
        </w:trPr>
        <w:tc>
          <w:tcPr>
            <w:tcW w:w="4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Sectoral distribution</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Energy saving</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85.7</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76,4</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76.1</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100</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73.0</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Water supply</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5.4</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11,5</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6.5</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12.6</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Health posts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8.0</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11,4</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17.4</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13.7</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Environment</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0.9</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0,7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0</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0.7</w:t>
            </w:r>
          </w:p>
        </w:tc>
      </w:tr>
      <w:tr w:rsidR="00A8446C" w:rsidRPr="00E54D1C" w:rsidTr="00B558B2">
        <w:trPr>
          <w:gridAfter w:val="1"/>
          <w:wAfter w:w="259" w:type="dxa"/>
          <w:trHeight w:val="170"/>
        </w:trPr>
        <w:tc>
          <w:tcPr>
            <w:tcW w:w="4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Total cost of approved MPPs</w:t>
            </w:r>
          </w:p>
        </w:tc>
        <w:tc>
          <w:tcPr>
            <w:tcW w:w="797" w:type="dxa"/>
            <w:tcBorders>
              <w:top w:val="nil"/>
              <w:left w:val="nil"/>
              <w:bottom w:val="single" w:sz="4" w:space="0" w:color="auto"/>
              <w:right w:val="single" w:sz="4" w:space="0" w:color="auto"/>
            </w:tcBorders>
            <w:shd w:val="clear" w:color="auto" w:fill="auto"/>
            <w:vAlign w:val="center"/>
            <w:hideMark/>
          </w:tcPr>
          <w:p w:rsidR="00A8446C" w:rsidRPr="00704B90" w:rsidRDefault="00A8446C" w:rsidP="00A6737D">
            <w:pPr>
              <w:jc w:val="center"/>
              <w:rPr>
                <w:rFonts w:ascii="Myriad Pro" w:hAnsi="Myriad Pro"/>
                <w:color w:val="000000"/>
                <w:sz w:val="14"/>
                <w:szCs w:val="16"/>
                <w:lang w:eastAsia="en-US"/>
              </w:rPr>
            </w:pPr>
            <w:r w:rsidRPr="00704B90">
              <w:rPr>
                <w:rFonts w:ascii="Myriad Pro" w:hAnsi="Myriad Pro"/>
                <w:color w:val="000000"/>
                <w:sz w:val="14"/>
                <w:szCs w:val="16"/>
                <w:lang w:eastAsia="en-US"/>
              </w:rPr>
              <w:t xml:space="preserve">UAH </w:t>
            </w:r>
            <w:proofErr w:type="spellStart"/>
            <w:r w:rsidRPr="00704B90">
              <w:rPr>
                <w:rFonts w:ascii="Myriad Pro" w:hAnsi="Myriad Pro"/>
                <w:color w:val="000000"/>
                <w:sz w:val="14"/>
                <w:szCs w:val="16"/>
                <w:lang w:eastAsia="en-US"/>
              </w:rPr>
              <w:t>mln</w:t>
            </w:r>
            <w:proofErr w:type="spellEnd"/>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20,4</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115,8</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8,6</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0.181</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125.5</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COs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7,3</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6.1</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5.0</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7.7</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local, rayon, regional authorities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45</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49,4</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48,2</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55.4</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54.1</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48.7</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CBA</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40,4</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42,8</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35.3</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40.8</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42.0</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others (private sponsors)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3.2</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1.6</w:t>
            </w:r>
          </w:p>
        </w:tc>
      </w:tr>
      <w:tr w:rsidR="00A8446C" w:rsidRPr="00E54D1C" w:rsidTr="00B558B2">
        <w:trPr>
          <w:gridAfter w:val="1"/>
          <w:wAfter w:w="259" w:type="dxa"/>
          <w:trHeight w:val="170"/>
        </w:trPr>
        <w:tc>
          <w:tcPr>
            <w:tcW w:w="4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Beneficiary characteristics of approved MPs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Beneficiary population</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146704</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749748</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52312</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2357</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948`764</w:t>
            </w:r>
          </w:p>
        </w:tc>
      </w:tr>
      <w:tr w:rsidR="00A8446C" w:rsidRPr="00E54D1C" w:rsidTr="00B558B2">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Institutional beneficiary</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112</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550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46</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757" w:type="dxa"/>
            <w:gridSpan w:val="2"/>
            <w:tcBorders>
              <w:top w:val="nil"/>
              <w:left w:val="single" w:sz="4" w:space="0" w:color="auto"/>
              <w:bottom w:val="single" w:sz="4" w:space="0" w:color="auto"/>
              <w:right w:val="single" w:sz="4" w:space="0" w:color="auto"/>
            </w:tcBorders>
            <w:shd w:val="clear" w:color="auto" w:fill="auto"/>
            <w:noWrap/>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710</w:t>
            </w:r>
          </w:p>
        </w:tc>
      </w:tr>
      <w:tr w:rsidR="00A8446C" w:rsidRPr="00E54D1C" w:rsidTr="00F2696A">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School/kindergarten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73,1</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65,4</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54.3</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100.0</w:t>
            </w:r>
          </w:p>
        </w:tc>
        <w:tc>
          <w:tcPr>
            <w:tcW w:w="757" w:type="dxa"/>
            <w:gridSpan w:val="2"/>
            <w:tcBorders>
              <w:top w:val="nil"/>
              <w:left w:val="single" w:sz="4" w:space="0" w:color="auto"/>
              <w:bottom w:val="single" w:sz="4" w:space="0" w:color="auto"/>
              <w:right w:val="single" w:sz="4" w:space="0" w:color="auto"/>
            </w:tcBorders>
            <w:shd w:val="clear" w:color="auto" w:fill="auto"/>
            <w:noWrap/>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66.8</w:t>
            </w:r>
          </w:p>
        </w:tc>
      </w:tr>
      <w:tr w:rsidR="00A8446C" w:rsidRPr="00E54D1C" w:rsidTr="00F2696A">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Healthpost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w:t>
            </w:r>
            <w:r w:rsidR="002559D2">
              <w:rPr>
                <w:rFonts w:ascii="Myriad Pro" w:hAnsi="Myriad Pro"/>
                <w:color w:val="000000"/>
                <w:sz w:val="16"/>
                <w:szCs w:val="16"/>
                <w:lang w:eastAsia="en-US"/>
              </w:rPr>
              <w:t>.0</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21.</w:t>
            </w:r>
            <w:r w:rsidR="00615706">
              <w:rPr>
                <w:rFonts w:ascii="Myriad Pro" w:hAnsi="Myriad Pro"/>
                <w:color w:val="000000"/>
                <w:sz w:val="16"/>
                <w:szCs w:val="16"/>
                <w:lang w:eastAsia="en-US"/>
              </w:rPr>
              <w:t>8</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19.6</w:t>
            </w:r>
          </w:p>
        </w:tc>
      </w:tr>
      <w:tr w:rsidR="00A8446C" w:rsidRPr="00E54D1C" w:rsidTr="00F2696A">
        <w:trPr>
          <w:gridAfter w:val="1"/>
          <w:wAfter w:w="259" w:type="dxa"/>
          <w:trHeight w:val="17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Local communities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17,9</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15706" w:rsidP="00A6737D">
            <w:pPr>
              <w:jc w:val="center"/>
              <w:rPr>
                <w:rFonts w:ascii="Myriad Pro" w:hAnsi="Myriad Pro"/>
                <w:color w:val="000000"/>
                <w:sz w:val="16"/>
                <w:szCs w:val="16"/>
                <w:lang w:eastAsia="en-US"/>
              </w:rPr>
            </w:pPr>
            <w:r>
              <w:rPr>
                <w:rFonts w:ascii="Myriad Pro" w:hAnsi="Myriad Pro"/>
                <w:color w:val="000000"/>
                <w:sz w:val="16"/>
                <w:szCs w:val="16"/>
                <w:lang w:eastAsia="en-US"/>
              </w:rPr>
              <w:t>22.9</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23.9</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13.</w:t>
            </w:r>
            <w:r w:rsidR="00615706">
              <w:rPr>
                <w:rFonts w:ascii="Myriad Pro" w:hAnsi="Myriad Pro"/>
                <w:color w:val="000000"/>
                <w:sz w:val="16"/>
                <w:szCs w:val="16"/>
                <w:lang w:eastAsia="en-US"/>
              </w:rPr>
              <w:t>6</w:t>
            </w:r>
          </w:p>
        </w:tc>
      </w:tr>
      <w:tr w:rsidR="00A8446C" w:rsidRPr="00E54D1C" w:rsidTr="00B558B2">
        <w:trPr>
          <w:gridAfter w:val="1"/>
          <w:wAfter w:w="259" w:type="dxa"/>
          <w:trHeight w:val="170"/>
        </w:trPr>
        <w:tc>
          <w:tcPr>
            <w:tcW w:w="413" w:type="dxa"/>
            <w:tcBorders>
              <w:top w:val="single" w:sz="4" w:space="0" w:color="auto"/>
              <w:left w:val="single" w:sz="4" w:space="0" w:color="auto"/>
              <w:bottom w:val="single" w:sz="4" w:space="0" w:color="000000"/>
              <w:right w:val="single" w:sz="4" w:space="0" w:color="auto"/>
            </w:tcBorders>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d</w:t>
            </w:r>
          </w:p>
        </w:tc>
        <w:tc>
          <w:tcPr>
            <w:tcW w:w="3288"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Micro-project completed</w:t>
            </w:r>
          </w:p>
        </w:tc>
        <w:tc>
          <w:tcPr>
            <w:tcW w:w="797"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600</w:t>
            </w:r>
          </w:p>
        </w:tc>
        <w:tc>
          <w:tcPr>
            <w:tcW w:w="84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447</w:t>
            </w:r>
          </w:p>
        </w:tc>
        <w:tc>
          <w:tcPr>
            <w:tcW w:w="747" w:type="dxa"/>
            <w:gridSpan w:val="2"/>
            <w:tcBorders>
              <w:top w:val="nil"/>
              <w:left w:val="nil"/>
              <w:bottom w:val="single" w:sz="4" w:space="0" w:color="auto"/>
              <w:right w:val="single" w:sz="4" w:space="0" w:color="auto"/>
            </w:tcBorders>
            <w:shd w:val="clear" w:color="auto" w:fill="auto"/>
            <w:noWrap/>
            <w:vAlign w:val="center"/>
          </w:tcPr>
          <w:p w:rsidR="00A8446C" w:rsidRPr="00E54D1C" w:rsidRDefault="00FE438E" w:rsidP="00A6737D">
            <w:pPr>
              <w:jc w:val="center"/>
              <w:rPr>
                <w:rFonts w:ascii="Myriad Pro" w:hAnsi="Myriad Pro"/>
                <w:color w:val="000000"/>
                <w:sz w:val="16"/>
                <w:szCs w:val="16"/>
                <w:lang w:eastAsia="en-US"/>
              </w:rPr>
            </w:pPr>
            <w:r>
              <w:rPr>
                <w:rFonts w:ascii="Myriad Pro" w:hAnsi="Myriad Pro"/>
                <w:color w:val="000000"/>
                <w:sz w:val="16"/>
                <w:szCs w:val="16"/>
                <w:lang w:eastAsia="en-US"/>
              </w:rPr>
              <w:t>192</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33</w:t>
            </w:r>
          </w:p>
        </w:tc>
        <w:tc>
          <w:tcPr>
            <w:tcW w:w="757" w:type="dxa"/>
            <w:gridSpan w:val="2"/>
            <w:tcBorders>
              <w:top w:val="nil"/>
              <w:left w:val="single" w:sz="4" w:space="0" w:color="auto"/>
              <w:bottom w:val="single" w:sz="4" w:space="0" w:color="auto"/>
              <w:right w:val="single" w:sz="4" w:space="0" w:color="auto"/>
            </w:tcBorders>
            <w:shd w:val="clear" w:color="auto" w:fill="auto"/>
            <w:noWrap/>
          </w:tcPr>
          <w:p w:rsidR="00A8446C" w:rsidRDefault="00FE438E" w:rsidP="00A6737D">
            <w:pPr>
              <w:jc w:val="center"/>
              <w:rPr>
                <w:rFonts w:ascii="Myriad Pro" w:hAnsi="Myriad Pro"/>
                <w:color w:val="000000"/>
                <w:sz w:val="16"/>
                <w:szCs w:val="16"/>
                <w:lang w:eastAsia="en-US"/>
              </w:rPr>
            </w:pPr>
            <w:r>
              <w:rPr>
                <w:rFonts w:ascii="Myriad Pro" w:hAnsi="Myriad Pro"/>
                <w:color w:val="000000"/>
                <w:sz w:val="16"/>
                <w:szCs w:val="16"/>
                <w:lang w:eastAsia="en-US"/>
              </w:rPr>
              <w:t>672</w:t>
            </w:r>
          </w:p>
        </w:tc>
      </w:tr>
      <w:tr w:rsidR="00A8446C" w:rsidRPr="00E54D1C" w:rsidTr="00B558B2">
        <w:trPr>
          <w:gridAfter w:val="1"/>
          <w:wAfter w:w="259" w:type="dxa"/>
          <w:trHeight w:val="205"/>
        </w:trPr>
        <w:tc>
          <w:tcPr>
            <w:tcW w:w="4498"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46C" w:rsidRPr="00E54D1C" w:rsidRDefault="00A8446C" w:rsidP="00A6737D">
            <w:pPr>
              <w:rPr>
                <w:rFonts w:ascii="Myriad Pro" w:hAnsi="Myriad Pro"/>
                <w:b/>
                <w:bCs/>
                <w:color w:val="000000"/>
                <w:sz w:val="16"/>
                <w:szCs w:val="16"/>
                <w:lang w:eastAsia="en-US"/>
              </w:rPr>
            </w:pPr>
            <w:r w:rsidRPr="00E54D1C">
              <w:rPr>
                <w:rFonts w:ascii="Myriad Pro" w:hAnsi="Myriad Pro"/>
                <w:b/>
                <w:bCs/>
                <w:color w:val="000000"/>
                <w:sz w:val="18"/>
                <w:szCs w:val="16"/>
                <w:lang w:eastAsia="en-US"/>
              </w:rPr>
              <w:t>Energy Efficiency Component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99"/>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Human Resource Development</w:t>
            </w:r>
          </w:p>
        </w:tc>
        <w:tc>
          <w:tcPr>
            <w:tcW w:w="797" w:type="dxa"/>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rPr>
                <w:rFonts w:ascii="Myriad Pro" w:hAnsi="Myriad Pro"/>
                <w:b/>
                <w:bCs/>
                <w:color w:val="000000"/>
                <w:sz w:val="16"/>
                <w:szCs w:val="16"/>
                <w:lang w:eastAsia="en-US"/>
              </w:rPr>
            </w:pPr>
            <w:r w:rsidRPr="00E54D1C">
              <w:rPr>
                <w:rFonts w:ascii="Myriad Pro" w:hAnsi="Myriad Pro"/>
                <w:b/>
                <w:bCs/>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84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47"/>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Training conducted</w:t>
            </w:r>
          </w:p>
        </w:tc>
        <w:tc>
          <w:tcPr>
            <w:tcW w:w="797" w:type="dxa"/>
            <w:tcBorders>
              <w:top w:val="nil"/>
              <w:left w:val="nil"/>
              <w:bottom w:val="single" w:sz="4" w:space="0" w:color="auto"/>
              <w:right w:val="single" w:sz="4" w:space="0" w:color="auto"/>
            </w:tcBorders>
            <w:shd w:val="clear" w:color="auto" w:fill="auto"/>
            <w:noWrap/>
            <w:vAlign w:val="center"/>
            <w:hideMark/>
          </w:tcPr>
          <w:p w:rsidR="00A8446C" w:rsidRPr="00A55878" w:rsidRDefault="00A55878" w:rsidP="00A55878">
            <w:pPr>
              <w:jc w:val="center"/>
              <w:rPr>
                <w:rFonts w:ascii="Myriad Pro" w:hAnsi="Myriad Pro"/>
                <w:bCs/>
                <w:color w:val="000000"/>
                <w:sz w:val="16"/>
                <w:szCs w:val="16"/>
                <w:lang w:eastAsia="en-US"/>
              </w:rPr>
            </w:pPr>
            <w:r w:rsidRPr="00A55878">
              <w:rPr>
                <w:rFonts w:ascii="Myriad Pro" w:hAnsi="Myriad Pro"/>
                <w:bCs/>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val="ru-RU" w:eastAsia="en-US"/>
              </w:rPr>
              <w:t>329</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auto"/>
          </w:tcPr>
          <w:p w:rsidR="00A8446C" w:rsidRPr="00C422C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22</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55878">
            <w:pPr>
              <w:jc w:val="center"/>
              <w:rPr>
                <w:rFonts w:ascii="Myriad Pro" w:hAnsi="Myriad Pro"/>
                <w:color w:val="000000"/>
                <w:sz w:val="16"/>
                <w:szCs w:val="16"/>
                <w:lang w:eastAsia="en-US"/>
              </w:rPr>
            </w:pPr>
            <w:r>
              <w:rPr>
                <w:rFonts w:ascii="Myriad Pro" w:hAnsi="Myriad Pro"/>
                <w:color w:val="000000"/>
                <w:sz w:val="16"/>
                <w:szCs w:val="16"/>
                <w:lang w:eastAsia="en-US"/>
              </w:rPr>
              <w:t>35</w:t>
            </w:r>
            <w:r w:rsidR="00A55878">
              <w:rPr>
                <w:rFonts w:ascii="Myriad Pro" w:hAnsi="Myriad Pro"/>
                <w:color w:val="000000"/>
                <w:sz w:val="16"/>
                <w:szCs w:val="16"/>
                <w:lang w:eastAsia="en-US"/>
              </w:rPr>
              <w:t>1</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Participants of the trainings</w:t>
            </w:r>
          </w:p>
        </w:tc>
        <w:tc>
          <w:tcPr>
            <w:tcW w:w="797" w:type="dxa"/>
            <w:tcBorders>
              <w:top w:val="nil"/>
              <w:left w:val="nil"/>
              <w:bottom w:val="single" w:sz="4" w:space="0" w:color="auto"/>
              <w:right w:val="single" w:sz="4" w:space="0" w:color="auto"/>
            </w:tcBorders>
            <w:shd w:val="clear" w:color="auto" w:fill="auto"/>
            <w:noWrap/>
            <w:vAlign w:val="center"/>
            <w:hideMark/>
          </w:tcPr>
          <w:p w:rsidR="00A8446C" w:rsidRPr="00A55878" w:rsidRDefault="00A55878" w:rsidP="00A55878">
            <w:pPr>
              <w:jc w:val="center"/>
              <w:rPr>
                <w:rFonts w:ascii="Myriad Pro" w:hAnsi="Myriad Pro"/>
                <w:bCs/>
                <w:color w:val="000000"/>
                <w:sz w:val="16"/>
                <w:szCs w:val="16"/>
                <w:lang w:eastAsia="en-US"/>
              </w:rPr>
            </w:pPr>
            <w:r>
              <w:rPr>
                <w:rFonts w:ascii="Myriad Pro" w:hAnsi="Myriad Pro"/>
                <w:bCs/>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610D33" w:rsidRDefault="00A8446C" w:rsidP="00A6737D">
            <w:pPr>
              <w:jc w:val="center"/>
              <w:rPr>
                <w:rFonts w:ascii="Myriad Pro" w:hAnsi="Myriad Pro"/>
                <w:color w:val="000000"/>
                <w:sz w:val="16"/>
                <w:szCs w:val="16"/>
                <w:lang w:val="ru-RU" w:eastAsia="en-US"/>
              </w:rPr>
            </w:pPr>
            <w:r w:rsidRPr="00E54D1C">
              <w:rPr>
                <w:rFonts w:ascii="Myriad Pro" w:hAnsi="Myriad Pro"/>
                <w:color w:val="000000"/>
                <w:sz w:val="16"/>
                <w:szCs w:val="16"/>
                <w:lang w:eastAsia="en-US"/>
              </w:rPr>
              <w:t> </w:t>
            </w:r>
            <w:r>
              <w:rPr>
                <w:rFonts w:ascii="Myriad Pro" w:hAnsi="Myriad Pro"/>
                <w:color w:val="000000"/>
                <w:sz w:val="16"/>
                <w:szCs w:val="16"/>
                <w:lang w:val="ru-RU" w:eastAsia="en-US"/>
              </w:rPr>
              <w:t>4965</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244</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C422CC" w:rsidRDefault="00A55878" w:rsidP="00A6737D">
            <w:pPr>
              <w:jc w:val="center"/>
              <w:rPr>
                <w:rFonts w:ascii="Myriad Pro" w:hAnsi="Myriad Pro"/>
                <w:color w:val="000000"/>
                <w:sz w:val="16"/>
                <w:szCs w:val="16"/>
                <w:lang w:eastAsia="en-US"/>
              </w:rPr>
            </w:pPr>
            <w:r>
              <w:rPr>
                <w:rFonts w:ascii="Myriad Pro" w:hAnsi="Myriad Pro"/>
                <w:color w:val="000000"/>
                <w:sz w:val="16"/>
                <w:szCs w:val="16"/>
                <w:lang w:eastAsia="en-US"/>
              </w:rPr>
              <w:t>5209</w:t>
            </w:r>
          </w:p>
        </w:tc>
      </w:tr>
      <w:tr w:rsidR="00A8446C" w:rsidRPr="00E54D1C" w:rsidTr="00F2696A">
        <w:trPr>
          <w:gridAfter w:val="1"/>
          <w:wAfter w:w="259" w:type="dxa"/>
          <w:trHeight w:val="170"/>
        </w:trPr>
        <w:tc>
          <w:tcPr>
            <w:tcW w:w="413" w:type="dxa"/>
            <w:vMerge/>
            <w:tcBorders>
              <w:top w:val="nil"/>
              <w:left w:val="single" w:sz="4" w:space="0" w:color="auto"/>
              <w:bottom w:val="single" w:sz="4" w:space="0" w:color="000000"/>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CO-members</w:t>
            </w:r>
          </w:p>
        </w:tc>
        <w:tc>
          <w:tcPr>
            <w:tcW w:w="797" w:type="dxa"/>
            <w:tcBorders>
              <w:top w:val="nil"/>
              <w:left w:val="nil"/>
              <w:bottom w:val="single" w:sz="4" w:space="0" w:color="auto"/>
              <w:right w:val="single" w:sz="4" w:space="0" w:color="auto"/>
            </w:tcBorders>
            <w:shd w:val="clear" w:color="auto" w:fill="auto"/>
            <w:noWrap/>
            <w:vAlign w:val="center"/>
            <w:hideMark/>
          </w:tcPr>
          <w:p w:rsidR="00A8446C" w:rsidRPr="00A55878" w:rsidRDefault="00A55878" w:rsidP="00A55878">
            <w:pPr>
              <w:jc w:val="center"/>
              <w:rPr>
                <w:rFonts w:ascii="Myriad Pro" w:hAnsi="Myriad Pro"/>
                <w:bCs/>
                <w:color w:val="000000"/>
                <w:sz w:val="16"/>
                <w:szCs w:val="16"/>
                <w:lang w:eastAsia="en-US"/>
              </w:rPr>
            </w:pPr>
            <w:r>
              <w:rPr>
                <w:rFonts w:ascii="Myriad Pro" w:hAnsi="Myriad Pro"/>
                <w:bCs/>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743FC" w:rsidRDefault="00FE438E" w:rsidP="00FE438E">
            <w:pPr>
              <w:jc w:val="center"/>
              <w:rPr>
                <w:rFonts w:ascii="Myriad Pro" w:hAnsi="Myriad Pro"/>
                <w:color w:val="000000"/>
                <w:sz w:val="16"/>
                <w:szCs w:val="16"/>
                <w:lang w:eastAsia="en-US"/>
              </w:rPr>
            </w:pPr>
            <w:r>
              <w:rPr>
                <w:rFonts w:ascii="Myriad Pro" w:hAnsi="Myriad Pro"/>
                <w:color w:val="000000"/>
                <w:sz w:val="16"/>
                <w:szCs w:val="16"/>
                <w:lang w:eastAsia="en-US"/>
              </w:rPr>
              <w:t>3640</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193</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743FC" w:rsidRDefault="00A55878" w:rsidP="00A6737D">
            <w:pPr>
              <w:jc w:val="center"/>
              <w:rPr>
                <w:rFonts w:ascii="Myriad Pro" w:hAnsi="Myriad Pro"/>
                <w:color w:val="000000"/>
                <w:sz w:val="16"/>
                <w:szCs w:val="16"/>
                <w:lang w:eastAsia="en-US"/>
              </w:rPr>
            </w:pPr>
            <w:r>
              <w:rPr>
                <w:rFonts w:ascii="Myriad Pro" w:hAnsi="Myriad Pro"/>
                <w:color w:val="000000"/>
                <w:sz w:val="16"/>
                <w:szCs w:val="16"/>
                <w:lang w:eastAsia="en-US"/>
              </w:rPr>
              <w:t>3833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Local authorities</w:t>
            </w:r>
          </w:p>
        </w:tc>
        <w:tc>
          <w:tcPr>
            <w:tcW w:w="797" w:type="dxa"/>
            <w:tcBorders>
              <w:top w:val="nil"/>
              <w:left w:val="nil"/>
              <w:bottom w:val="single" w:sz="4" w:space="0" w:color="auto"/>
              <w:right w:val="single" w:sz="4" w:space="0" w:color="auto"/>
            </w:tcBorders>
            <w:shd w:val="clear" w:color="auto" w:fill="auto"/>
            <w:noWrap/>
            <w:vAlign w:val="center"/>
            <w:hideMark/>
          </w:tcPr>
          <w:p w:rsidR="00A8446C" w:rsidRPr="00A55878" w:rsidRDefault="00A55878" w:rsidP="00A55878">
            <w:pPr>
              <w:jc w:val="center"/>
              <w:rPr>
                <w:rFonts w:ascii="Myriad Pro" w:hAnsi="Myriad Pro"/>
                <w:bCs/>
                <w:color w:val="000000"/>
                <w:sz w:val="16"/>
                <w:szCs w:val="16"/>
                <w:lang w:eastAsia="en-US"/>
              </w:rPr>
            </w:pPr>
            <w:r>
              <w:rPr>
                <w:rFonts w:ascii="Myriad Pro" w:hAnsi="Myriad Pro"/>
                <w:bCs/>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743F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1325</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51</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743FC" w:rsidRDefault="00A55878" w:rsidP="00A6737D">
            <w:pPr>
              <w:jc w:val="center"/>
              <w:rPr>
                <w:rFonts w:ascii="Myriad Pro" w:hAnsi="Myriad Pro"/>
                <w:color w:val="000000"/>
                <w:sz w:val="16"/>
                <w:szCs w:val="16"/>
                <w:lang w:eastAsia="en-US"/>
              </w:rPr>
            </w:pPr>
            <w:r>
              <w:rPr>
                <w:rFonts w:ascii="Myriad Pro" w:hAnsi="Myriad Pro"/>
                <w:color w:val="000000"/>
                <w:sz w:val="16"/>
                <w:szCs w:val="16"/>
                <w:lang w:eastAsia="en-US"/>
              </w:rPr>
              <w:t>1376</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Micro-project supported</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300</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118</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157</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275</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Total cost of approved MP</w:t>
            </w:r>
          </w:p>
        </w:tc>
        <w:tc>
          <w:tcPr>
            <w:tcW w:w="797" w:type="dxa"/>
            <w:tcBorders>
              <w:top w:val="nil"/>
              <w:left w:val="nil"/>
              <w:bottom w:val="single" w:sz="4" w:space="0" w:color="auto"/>
              <w:right w:val="single" w:sz="4" w:space="0" w:color="auto"/>
            </w:tcBorders>
            <w:shd w:val="clear" w:color="auto" w:fill="auto"/>
            <w:vAlign w:val="center"/>
            <w:hideMark/>
          </w:tcPr>
          <w:p w:rsidR="00A8446C" w:rsidRPr="00704B90" w:rsidRDefault="00A8446C" w:rsidP="00A6737D">
            <w:pPr>
              <w:jc w:val="center"/>
              <w:rPr>
                <w:rFonts w:ascii="Myriad Pro" w:hAnsi="Myriad Pro"/>
                <w:color w:val="000000"/>
                <w:sz w:val="14"/>
                <w:szCs w:val="16"/>
                <w:lang w:eastAsia="en-US"/>
              </w:rPr>
            </w:pPr>
            <w:r w:rsidRPr="00704B90">
              <w:rPr>
                <w:rFonts w:ascii="Myriad Pro" w:hAnsi="Myriad Pro"/>
                <w:color w:val="000000"/>
                <w:sz w:val="14"/>
                <w:szCs w:val="16"/>
                <w:lang w:eastAsia="en-US"/>
              </w:rPr>
              <w:t xml:space="preserve">UAH </w:t>
            </w:r>
            <w:proofErr w:type="spellStart"/>
            <w:r w:rsidRPr="00704B90">
              <w:rPr>
                <w:rFonts w:ascii="Myriad Pro" w:hAnsi="Myriad Pro"/>
                <w:color w:val="000000"/>
                <w:sz w:val="14"/>
                <w:szCs w:val="16"/>
                <w:lang w:eastAsia="en-US"/>
              </w:rPr>
              <w:t>mln</w:t>
            </w:r>
            <w:proofErr w:type="spellEnd"/>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47,3</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62.</w:t>
            </w:r>
            <w:r w:rsidRPr="00E54D1C">
              <w:rPr>
                <w:rFonts w:ascii="Myriad Pro" w:hAnsi="Myriad Pro"/>
                <w:color w:val="000000"/>
                <w:sz w:val="16"/>
                <w:szCs w:val="16"/>
                <w:lang w:eastAsia="en-US"/>
              </w:rPr>
              <w:t>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COs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5.0</w:t>
            </w:r>
          </w:p>
        </w:tc>
        <w:tc>
          <w:tcPr>
            <w:tcW w:w="74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5.5</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8.3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local, rayon, regional authorities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43.0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42.7</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43.3</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CBA</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50.0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50.7</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43AF5"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46.5</w:t>
            </w: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others (private sponsors)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2.0</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1.1</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43AF5"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1.9</w:t>
            </w:r>
          </w:p>
        </w:tc>
      </w:tr>
      <w:tr w:rsidR="00A8446C" w:rsidRPr="00E54D1C" w:rsidTr="00B558B2">
        <w:trPr>
          <w:gridAfter w:val="1"/>
          <w:wAfter w:w="259" w:type="dxa"/>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Beneficiary characteristics of approved MPs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43AF5"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43AF5" w:rsidRDefault="00A8446C" w:rsidP="00A6737D">
            <w:pPr>
              <w:jc w:val="center"/>
              <w:rPr>
                <w:rFonts w:ascii="Myriad Pro" w:hAnsi="Myriad Pro"/>
                <w:color w:val="000000"/>
                <w:sz w:val="16"/>
                <w:szCs w:val="16"/>
                <w:lang w:eastAsia="en-US"/>
              </w:rPr>
            </w:pPr>
          </w:p>
        </w:tc>
      </w:tr>
      <w:tr w:rsidR="00A8446C" w:rsidRPr="00E54D1C" w:rsidTr="00B558B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Beneficiary population</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No.</w:t>
            </w:r>
            <w:r w:rsidR="00A8446C"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126417</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187519</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313,936</w:t>
            </w:r>
          </w:p>
        </w:tc>
      </w:tr>
      <w:tr w:rsidR="00A8446C" w:rsidRPr="00E54D1C" w:rsidTr="002559D2">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Institutional beneficiary</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694"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84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F2696A">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School/kindergarten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28.</w:t>
            </w:r>
            <w:r w:rsidR="00615706">
              <w:rPr>
                <w:rFonts w:ascii="Myriad Pro" w:hAnsi="Myriad Pro"/>
                <w:color w:val="000000"/>
                <w:sz w:val="16"/>
                <w:szCs w:val="16"/>
                <w:lang w:eastAsia="en-US"/>
              </w:rPr>
              <w:t>1</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58.0</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45.1</w:t>
            </w:r>
          </w:p>
        </w:tc>
      </w:tr>
      <w:tr w:rsidR="00A8446C" w:rsidRPr="00E54D1C" w:rsidTr="00F2696A">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Healthpost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10.2</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9.6</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9.8</w:t>
            </w:r>
          </w:p>
        </w:tc>
      </w:tr>
      <w:tr w:rsidR="00A8446C" w:rsidRPr="00E54D1C" w:rsidTr="00F2696A">
        <w:trPr>
          <w:gridAfter w:val="1"/>
          <w:wAfter w:w="259" w:type="dxa"/>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Local communities (cum.)</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sidR="002559D2">
              <w:rPr>
                <w:rFonts w:ascii="Myriad Pro" w:hAnsi="Myriad Pro"/>
                <w:color w:val="000000"/>
                <w:sz w:val="16"/>
                <w:szCs w:val="16"/>
                <w:lang w:eastAsia="en-US"/>
              </w:rPr>
              <w:t>%</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61.9</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32.</w:t>
            </w:r>
            <w:r w:rsidR="00615706">
              <w:rPr>
                <w:rFonts w:ascii="Myriad Pro" w:hAnsi="Myriad Pro"/>
                <w:color w:val="000000"/>
                <w:sz w:val="16"/>
                <w:szCs w:val="16"/>
                <w:lang w:eastAsia="en-US"/>
              </w:rPr>
              <w:t>4</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DC3F0C" w:rsidRDefault="002559D2" w:rsidP="00A6737D">
            <w:pPr>
              <w:jc w:val="center"/>
              <w:rPr>
                <w:rFonts w:ascii="Myriad Pro" w:hAnsi="Myriad Pro"/>
                <w:color w:val="000000"/>
                <w:sz w:val="16"/>
                <w:szCs w:val="16"/>
                <w:lang w:eastAsia="en-US"/>
              </w:rPr>
            </w:pPr>
            <w:r>
              <w:rPr>
                <w:rFonts w:ascii="Myriad Pro" w:hAnsi="Myriad Pro"/>
                <w:color w:val="000000"/>
                <w:sz w:val="16"/>
                <w:szCs w:val="16"/>
                <w:lang w:eastAsia="en-US"/>
              </w:rPr>
              <w:t>45.1</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Micro-project completed</w:t>
            </w:r>
          </w:p>
        </w:tc>
        <w:tc>
          <w:tcPr>
            <w:tcW w:w="797"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300</w:t>
            </w:r>
          </w:p>
        </w:tc>
        <w:tc>
          <w:tcPr>
            <w:tcW w:w="84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818"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c>
          <w:tcPr>
            <w:tcW w:w="747"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26</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28</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Supporting energy efficiency strategic plans</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w:t>
            </w:r>
          </w:p>
        </w:tc>
      </w:tr>
      <w:tr w:rsidR="00A8446C" w:rsidRPr="00E54D1C" w:rsidTr="00B558B2">
        <w:trPr>
          <w:gridAfter w:val="1"/>
          <w:wAfter w:w="259" w:type="dxa"/>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Supporting technical design development</w:t>
            </w:r>
          </w:p>
        </w:tc>
        <w:tc>
          <w:tcPr>
            <w:tcW w:w="797"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69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84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18"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4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w:t>
            </w:r>
          </w:p>
        </w:tc>
      </w:tr>
      <w:tr w:rsidR="00A8446C" w:rsidRPr="00E54D1C" w:rsidTr="00B558B2">
        <w:trPr>
          <w:gridAfter w:val="1"/>
          <w:wAfter w:w="259" w:type="dxa"/>
          <w:trHeight w:val="170"/>
        </w:trPr>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w:t>
            </w:r>
          </w:p>
        </w:tc>
        <w:tc>
          <w:tcPr>
            <w:tcW w:w="3288" w:type="dxa"/>
            <w:tcBorders>
              <w:top w:val="single" w:sz="4" w:space="0" w:color="auto"/>
              <w:left w:val="nil"/>
              <w:bottom w:val="single" w:sz="4" w:space="0" w:color="auto"/>
              <w:right w:val="single" w:sz="4" w:space="0" w:color="auto"/>
            </w:tcBorders>
            <w:shd w:val="clear" w:color="auto" w:fill="FFFFFF" w:themeFill="background1"/>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Raising public awareness on energy efficiency</w:t>
            </w:r>
          </w:p>
        </w:tc>
        <w:tc>
          <w:tcPr>
            <w:tcW w:w="797" w:type="dxa"/>
            <w:tcBorders>
              <w:top w:val="single" w:sz="4" w:space="0" w:color="auto"/>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No.</w:t>
            </w:r>
          </w:p>
        </w:tc>
        <w:tc>
          <w:tcPr>
            <w:tcW w:w="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10,000</w:t>
            </w:r>
            <w:r w:rsidRPr="00E54D1C">
              <w:rPr>
                <w:rFonts w:ascii="Myriad Pro" w:hAnsi="Myriad Pro"/>
                <w:color w:val="000000"/>
                <w:sz w:val="16"/>
                <w:szCs w:val="16"/>
                <w:lang w:eastAsia="en-US"/>
              </w:rPr>
              <w:t> </w:t>
            </w:r>
          </w:p>
        </w:tc>
        <w:tc>
          <w:tcPr>
            <w:tcW w:w="84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747" w:type="dxa"/>
            <w:gridSpan w:val="2"/>
            <w:tcBorders>
              <w:top w:val="single" w:sz="4" w:space="0" w:color="auto"/>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4692</w:t>
            </w:r>
            <w:r w:rsidRPr="00E54D1C">
              <w:rPr>
                <w:rFonts w:ascii="Myriad Pro" w:hAnsi="Myriad Pro"/>
                <w:color w:val="000000"/>
                <w:sz w:val="16"/>
                <w:szCs w:val="16"/>
                <w:lang w:eastAsia="en-US"/>
              </w:rPr>
              <w:t> </w:t>
            </w:r>
          </w:p>
        </w:tc>
        <w:tc>
          <w:tcPr>
            <w:tcW w:w="905" w:type="dxa"/>
            <w:gridSpan w:val="2"/>
            <w:tcBorders>
              <w:top w:val="single" w:sz="4" w:space="0" w:color="auto"/>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75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4692</w:t>
            </w:r>
          </w:p>
        </w:tc>
      </w:tr>
      <w:tr w:rsidR="00A8446C" w:rsidRPr="00E54D1C" w:rsidTr="00A6737D">
        <w:trPr>
          <w:trHeight w:val="170"/>
        </w:trPr>
        <w:tc>
          <w:tcPr>
            <w:tcW w:w="413" w:type="dxa"/>
            <w:vMerge w:val="restart"/>
            <w:tcBorders>
              <w:top w:val="single" w:sz="4" w:space="0" w:color="auto"/>
              <w:left w:val="single" w:sz="4" w:space="0" w:color="auto"/>
              <w:right w:val="single" w:sz="4" w:space="0" w:color="auto"/>
            </w:tcBorders>
            <w:shd w:val="clear" w:color="auto" w:fill="B3D5AB" w:themeFill="accent4" w:themeFillTint="66"/>
            <w:noWrap/>
            <w:vAlign w:val="center"/>
          </w:tcPr>
          <w:p w:rsidR="00A8446C" w:rsidRPr="00E54D1C" w:rsidRDefault="00A8446C" w:rsidP="00A6737D">
            <w:pPr>
              <w:rPr>
                <w:rFonts w:ascii="Myriad Pro" w:hAnsi="Myriad Pro"/>
                <w:b/>
                <w:bCs/>
                <w:color w:val="000000"/>
                <w:sz w:val="16"/>
                <w:szCs w:val="16"/>
                <w:lang w:eastAsia="en-US"/>
              </w:rPr>
            </w:pPr>
            <w:r w:rsidRPr="00E54D1C">
              <w:rPr>
                <w:rFonts w:ascii="Myriad Pro" w:hAnsi="Myriad Pro"/>
                <w:b/>
                <w:bCs/>
                <w:color w:val="000000"/>
                <w:sz w:val="16"/>
                <w:szCs w:val="16"/>
                <w:lang w:eastAsia="en-US"/>
              </w:rPr>
              <w:lastRenderedPageBreak/>
              <w:t>SN</w:t>
            </w:r>
          </w:p>
        </w:tc>
        <w:tc>
          <w:tcPr>
            <w:tcW w:w="3288" w:type="dxa"/>
            <w:vMerge w:val="restart"/>
            <w:tcBorders>
              <w:top w:val="single" w:sz="4" w:space="0" w:color="auto"/>
              <w:left w:val="single" w:sz="4" w:space="0" w:color="auto"/>
              <w:right w:val="single" w:sz="4" w:space="0" w:color="auto"/>
            </w:tcBorders>
            <w:shd w:val="clear" w:color="auto" w:fill="B3D5AB" w:themeFill="accent4" w:themeFillTint="66"/>
            <w:vAlign w:val="center"/>
          </w:tcPr>
          <w:p w:rsidR="00A8446C" w:rsidRPr="00E54D1C" w:rsidRDefault="00A8446C" w:rsidP="00A6737D">
            <w:pPr>
              <w:jc w:val="center"/>
              <w:rPr>
                <w:rFonts w:ascii="Myriad Pro" w:hAnsi="Myriad Pro"/>
                <w:b/>
                <w:bCs/>
                <w:color w:val="000000"/>
                <w:sz w:val="16"/>
                <w:szCs w:val="16"/>
                <w:lang w:eastAsia="en-US"/>
              </w:rPr>
            </w:pPr>
            <w:r>
              <w:rPr>
                <w:rFonts w:ascii="Myriad Pro" w:hAnsi="Myriad Pro"/>
                <w:b/>
                <w:bCs/>
                <w:color w:val="000000"/>
                <w:sz w:val="16"/>
                <w:szCs w:val="16"/>
                <w:lang w:eastAsia="en-US"/>
              </w:rPr>
              <w:t>Activity</w:t>
            </w:r>
          </w:p>
        </w:tc>
        <w:tc>
          <w:tcPr>
            <w:tcW w:w="1646" w:type="dxa"/>
            <w:gridSpan w:val="4"/>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Target All Years</w:t>
            </w:r>
          </w:p>
        </w:tc>
        <w:tc>
          <w:tcPr>
            <w:tcW w:w="4179" w:type="dxa"/>
            <w:gridSpan w:val="10"/>
            <w:tcBorders>
              <w:top w:val="single" w:sz="4" w:space="0" w:color="auto"/>
              <w:left w:val="nil"/>
              <w:bottom w:val="single" w:sz="4" w:space="0" w:color="auto"/>
              <w:right w:val="single" w:sz="4" w:space="0" w:color="auto"/>
            </w:tcBorders>
            <w:shd w:val="clear" w:color="auto" w:fill="B3D5AB" w:themeFill="accent4" w:themeFillTint="66"/>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Achievement</w:t>
            </w:r>
          </w:p>
        </w:tc>
      </w:tr>
      <w:tr w:rsidR="00A8446C" w:rsidRPr="00E54D1C" w:rsidTr="00B558B2">
        <w:trPr>
          <w:trHeight w:val="170"/>
        </w:trPr>
        <w:tc>
          <w:tcPr>
            <w:tcW w:w="413" w:type="dxa"/>
            <w:vMerge/>
            <w:tcBorders>
              <w:left w:val="single" w:sz="4" w:space="0" w:color="auto"/>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rPr>
                <w:rFonts w:ascii="Myriad Pro" w:hAnsi="Myriad Pro"/>
                <w:b/>
                <w:bCs/>
                <w:color w:val="000000"/>
                <w:sz w:val="16"/>
                <w:szCs w:val="16"/>
                <w:lang w:eastAsia="en-US"/>
              </w:rPr>
            </w:pPr>
          </w:p>
        </w:tc>
        <w:tc>
          <w:tcPr>
            <w:tcW w:w="3288" w:type="dxa"/>
            <w:vMerge/>
            <w:tcBorders>
              <w:left w:val="single" w:sz="4" w:space="0" w:color="auto"/>
              <w:bottom w:val="single" w:sz="4" w:space="0" w:color="auto"/>
              <w:right w:val="single" w:sz="4" w:space="0" w:color="auto"/>
            </w:tcBorders>
            <w:shd w:val="clear" w:color="auto" w:fill="B3D5AB" w:themeFill="accent4" w:themeFillTint="66"/>
            <w:vAlign w:val="center"/>
          </w:tcPr>
          <w:p w:rsidR="00A8446C" w:rsidRPr="00E54D1C" w:rsidRDefault="00A8446C" w:rsidP="00A6737D">
            <w:pPr>
              <w:jc w:val="center"/>
              <w:rPr>
                <w:rFonts w:ascii="Myriad Pro" w:hAnsi="Myriad Pro"/>
                <w:b/>
                <w:bCs/>
                <w:color w:val="000000"/>
                <w:sz w:val="16"/>
                <w:szCs w:val="16"/>
                <w:lang w:eastAsia="en-US"/>
              </w:rPr>
            </w:pPr>
          </w:p>
        </w:tc>
        <w:tc>
          <w:tcPr>
            <w:tcW w:w="816" w:type="dxa"/>
            <w:gridSpan w:val="2"/>
            <w:tcBorders>
              <w:left w:val="single" w:sz="4" w:space="0" w:color="auto"/>
              <w:bottom w:val="single" w:sz="4" w:space="0" w:color="auto"/>
              <w:right w:val="single" w:sz="4" w:space="0" w:color="000000"/>
            </w:tcBorders>
            <w:shd w:val="clear" w:color="auto" w:fill="B3D5AB" w:themeFill="accent4" w:themeFillTint="66"/>
            <w:vAlign w:val="center"/>
          </w:tcPr>
          <w:p w:rsidR="00A8446C" w:rsidRPr="00E54D1C" w:rsidRDefault="00A8446C" w:rsidP="00A6737D">
            <w:pPr>
              <w:jc w:val="center"/>
              <w:rPr>
                <w:rFonts w:ascii="Myriad Pro" w:hAnsi="Myriad Pro"/>
                <w:b/>
                <w:bCs/>
                <w:color w:val="000000"/>
                <w:sz w:val="16"/>
                <w:szCs w:val="16"/>
                <w:lang w:eastAsia="en-US"/>
              </w:rPr>
            </w:pPr>
            <w:r>
              <w:rPr>
                <w:rFonts w:ascii="Myriad Pro" w:hAnsi="Myriad Pro"/>
                <w:b/>
                <w:bCs/>
                <w:color w:val="000000"/>
                <w:sz w:val="16"/>
                <w:szCs w:val="16"/>
                <w:lang w:eastAsia="en-US"/>
              </w:rPr>
              <w:t>Unit</w:t>
            </w:r>
          </w:p>
        </w:tc>
        <w:tc>
          <w:tcPr>
            <w:tcW w:w="830" w:type="dxa"/>
            <w:gridSpan w:val="2"/>
            <w:tcBorders>
              <w:left w:val="nil"/>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jc w:val="center"/>
              <w:rPr>
                <w:rFonts w:ascii="Myriad Pro" w:hAnsi="Myriad Pro"/>
                <w:b/>
                <w:color w:val="000000"/>
                <w:sz w:val="16"/>
                <w:szCs w:val="16"/>
                <w:lang w:eastAsia="en-US"/>
              </w:rPr>
            </w:pPr>
            <w:proofErr w:type="spellStart"/>
            <w:r>
              <w:rPr>
                <w:rFonts w:ascii="Myriad Pro" w:hAnsi="Myriad Pro"/>
                <w:b/>
                <w:color w:val="000000"/>
                <w:sz w:val="16"/>
                <w:szCs w:val="16"/>
                <w:lang w:eastAsia="en-US"/>
              </w:rPr>
              <w:t>Qty</w:t>
            </w:r>
            <w:proofErr w:type="spellEnd"/>
          </w:p>
        </w:tc>
        <w:tc>
          <w:tcPr>
            <w:tcW w:w="764" w:type="dxa"/>
            <w:gridSpan w:val="2"/>
            <w:tcBorders>
              <w:left w:val="nil"/>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2011</w:t>
            </w:r>
          </w:p>
        </w:tc>
        <w:tc>
          <w:tcPr>
            <w:tcW w:w="787" w:type="dxa"/>
            <w:gridSpan w:val="2"/>
            <w:tcBorders>
              <w:left w:val="nil"/>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2012</w:t>
            </w:r>
          </w:p>
        </w:tc>
        <w:tc>
          <w:tcPr>
            <w:tcW w:w="851" w:type="dxa"/>
            <w:gridSpan w:val="2"/>
            <w:tcBorders>
              <w:left w:val="nil"/>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2013</w:t>
            </w:r>
          </w:p>
        </w:tc>
        <w:tc>
          <w:tcPr>
            <w:tcW w:w="905" w:type="dxa"/>
            <w:gridSpan w:val="2"/>
            <w:tcBorders>
              <w:left w:val="nil"/>
              <w:bottom w:val="single" w:sz="4" w:space="0" w:color="auto"/>
              <w:right w:val="single" w:sz="4" w:space="0" w:color="auto"/>
            </w:tcBorders>
            <w:shd w:val="clear" w:color="auto" w:fill="B3D5AB" w:themeFill="accent4" w:themeFillTint="66"/>
          </w:tcPr>
          <w:p w:rsidR="00A8446C" w:rsidRPr="00E54D1C" w:rsidRDefault="00A8446C" w:rsidP="00A6737D">
            <w:pPr>
              <w:jc w:val="center"/>
              <w:rPr>
                <w:rFonts w:ascii="Myriad Pro" w:hAnsi="Myriad Pro"/>
                <w:b/>
                <w:color w:val="000000"/>
                <w:sz w:val="16"/>
                <w:szCs w:val="16"/>
                <w:lang w:eastAsia="en-US"/>
              </w:rPr>
            </w:pPr>
            <w:r>
              <w:rPr>
                <w:rFonts w:ascii="Myriad Pro" w:hAnsi="Myriad Pro"/>
                <w:b/>
                <w:color w:val="000000"/>
                <w:sz w:val="16"/>
                <w:szCs w:val="16"/>
                <w:lang w:eastAsia="en-US"/>
              </w:rPr>
              <w:t>2014 Q1</w:t>
            </w:r>
          </w:p>
        </w:tc>
        <w:tc>
          <w:tcPr>
            <w:tcW w:w="872" w:type="dxa"/>
            <w:gridSpan w:val="2"/>
            <w:tcBorders>
              <w:left w:val="single" w:sz="4" w:space="0" w:color="auto"/>
              <w:bottom w:val="single" w:sz="4" w:space="0" w:color="auto"/>
              <w:right w:val="single" w:sz="4" w:space="0" w:color="auto"/>
            </w:tcBorders>
            <w:shd w:val="clear" w:color="auto" w:fill="B3D5AB" w:themeFill="accent4" w:themeFillTint="66"/>
            <w:noWrap/>
            <w:vAlign w:val="center"/>
          </w:tcPr>
          <w:p w:rsidR="00A8446C" w:rsidRPr="00E54D1C" w:rsidRDefault="00A8446C" w:rsidP="00A6737D">
            <w:pPr>
              <w:jc w:val="center"/>
              <w:rPr>
                <w:rFonts w:ascii="Myriad Pro" w:hAnsi="Myriad Pro"/>
                <w:b/>
                <w:color w:val="000000"/>
                <w:sz w:val="16"/>
                <w:szCs w:val="16"/>
                <w:lang w:eastAsia="en-US"/>
              </w:rPr>
            </w:pPr>
            <w:r w:rsidRPr="00E54D1C">
              <w:rPr>
                <w:rFonts w:ascii="Myriad Pro" w:hAnsi="Myriad Pro"/>
                <w:b/>
                <w:color w:val="000000"/>
                <w:sz w:val="16"/>
                <w:szCs w:val="16"/>
                <w:lang w:eastAsia="en-US"/>
              </w:rPr>
              <w:t>total</w:t>
            </w:r>
          </w:p>
        </w:tc>
      </w:tr>
      <w:tr w:rsidR="00A8446C" w:rsidRPr="00E54D1C" w:rsidTr="00B558B2">
        <w:trPr>
          <w:trHeight w:val="170"/>
        </w:trPr>
        <w:tc>
          <w:tcPr>
            <w:tcW w:w="4517" w:type="dxa"/>
            <w:gridSpan w:val="4"/>
            <w:tcBorders>
              <w:left w:val="single" w:sz="4" w:space="0" w:color="auto"/>
              <w:bottom w:val="single" w:sz="4" w:space="0" w:color="auto"/>
              <w:right w:val="single" w:sz="4" w:space="0" w:color="000000"/>
            </w:tcBorders>
            <w:shd w:val="clear" w:color="auto" w:fill="auto"/>
            <w:noWrap/>
            <w:vAlign w:val="center"/>
            <w:hideMark/>
          </w:tcPr>
          <w:p w:rsidR="00A8446C" w:rsidRPr="00675585" w:rsidRDefault="00A8446C" w:rsidP="00A6737D">
            <w:pPr>
              <w:rPr>
                <w:rFonts w:ascii="Myriad Pro" w:hAnsi="Myriad Pro"/>
                <w:b/>
                <w:bCs/>
                <w:color w:val="000000"/>
                <w:sz w:val="16"/>
                <w:szCs w:val="16"/>
                <w:lang w:eastAsia="en-US"/>
              </w:rPr>
            </w:pPr>
            <w:r w:rsidRPr="00675585">
              <w:rPr>
                <w:rFonts w:ascii="Myriad Pro" w:hAnsi="Myriad Pro"/>
                <w:b/>
                <w:bCs/>
                <w:color w:val="000000"/>
                <w:sz w:val="16"/>
                <w:szCs w:val="16"/>
                <w:lang w:eastAsia="en-US"/>
              </w:rPr>
              <w:t>Rural Economic Development Component</w:t>
            </w:r>
          </w:p>
        </w:tc>
        <w:tc>
          <w:tcPr>
            <w:tcW w:w="830" w:type="dxa"/>
            <w:gridSpan w:val="2"/>
            <w:tcBorders>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764" w:type="dxa"/>
            <w:gridSpan w:val="2"/>
            <w:tcBorders>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787" w:type="dxa"/>
            <w:gridSpan w:val="2"/>
            <w:tcBorders>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851" w:type="dxa"/>
            <w:gridSpan w:val="2"/>
            <w:tcBorders>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905" w:type="dxa"/>
            <w:gridSpan w:val="2"/>
            <w:tcBorders>
              <w:left w:val="nil"/>
              <w:bottom w:val="single" w:sz="4" w:space="0" w:color="auto"/>
              <w:right w:val="single" w:sz="4" w:space="0" w:color="auto"/>
            </w:tcBorders>
          </w:tcPr>
          <w:p w:rsidR="00A8446C" w:rsidRPr="00675585" w:rsidRDefault="00A8446C" w:rsidP="00A6737D">
            <w:pPr>
              <w:jc w:val="center"/>
              <w:rPr>
                <w:rFonts w:ascii="Myriad Pro" w:hAnsi="Myriad Pro"/>
                <w:color w:val="000000"/>
                <w:sz w:val="16"/>
                <w:szCs w:val="16"/>
                <w:lang w:eastAsia="en-US"/>
              </w:rPr>
            </w:pPr>
          </w:p>
        </w:tc>
        <w:tc>
          <w:tcPr>
            <w:tcW w:w="872" w:type="dxa"/>
            <w:gridSpan w:val="2"/>
            <w:tcBorders>
              <w:left w:val="single" w:sz="4" w:space="0" w:color="auto"/>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Agro/Service Cooperative Developed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16</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Target households</w:t>
            </w:r>
          </w:p>
        </w:tc>
        <w:tc>
          <w:tcPr>
            <w:tcW w:w="816" w:type="dxa"/>
            <w:gridSpan w:val="2"/>
            <w:tcBorders>
              <w:top w:val="nil"/>
              <w:left w:val="nil"/>
              <w:bottom w:val="single" w:sz="4" w:space="0" w:color="auto"/>
              <w:right w:val="single" w:sz="4" w:space="0" w:color="auto"/>
            </w:tcBorders>
            <w:shd w:val="clear" w:color="auto" w:fill="auto"/>
          </w:tcPr>
          <w:p w:rsidR="00A8446C" w:rsidRDefault="00A8446C" w:rsidP="00A6737D">
            <w:pPr>
              <w:jc w:val="center"/>
            </w:pPr>
            <w:r w:rsidRPr="00E37A13">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026E66">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D47CD5">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AB7D2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2368</w:t>
            </w:r>
          </w:p>
        </w:tc>
        <w:tc>
          <w:tcPr>
            <w:tcW w:w="905" w:type="dxa"/>
            <w:gridSpan w:val="2"/>
            <w:tcBorders>
              <w:top w:val="nil"/>
              <w:left w:val="nil"/>
              <w:bottom w:val="single" w:sz="4" w:space="0" w:color="auto"/>
              <w:right w:val="single" w:sz="4" w:space="0" w:color="auto"/>
            </w:tcBorders>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126</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2494</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Participated households</w:t>
            </w:r>
          </w:p>
        </w:tc>
        <w:tc>
          <w:tcPr>
            <w:tcW w:w="816" w:type="dxa"/>
            <w:gridSpan w:val="2"/>
            <w:tcBorders>
              <w:top w:val="nil"/>
              <w:left w:val="nil"/>
              <w:bottom w:val="single" w:sz="4" w:space="0" w:color="auto"/>
              <w:right w:val="single" w:sz="4" w:space="0" w:color="auto"/>
            </w:tcBorders>
            <w:shd w:val="clear" w:color="auto" w:fill="auto"/>
          </w:tcPr>
          <w:p w:rsidR="00A8446C" w:rsidRDefault="00A8446C" w:rsidP="00A6737D">
            <w:pPr>
              <w:jc w:val="center"/>
            </w:pPr>
            <w:r w:rsidRPr="00E37A13">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026E66">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D47CD5">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tcPr>
          <w:p w:rsidR="00A8446C" w:rsidRDefault="00A8446C" w:rsidP="00A6737D">
            <w:pPr>
              <w:jc w:val="center"/>
            </w:pPr>
            <w:r w:rsidRPr="00AB7D2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928</w:t>
            </w:r>
          </w:p>
        </w:tc>
        <w:tc>
          <w:tcPr>
            <w:tcW w:w="905" w:type="dxa"/>
            <w:gridSpan w:val="2"/>
            <w:tcBorders>
              <w:top w:val="nil"/>
              <w:left w:val="nil"/>
              <w:bottom w:val="single" w:sz="4" w:space="0" w:color="auto"/>
              <w:right w:val="single" w:sz="4" w:space="0" w:color="auto"/>
            </w:tcBorders>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991</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Human Resource Development</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Training conducted</w:t>
            </w:r>
          </w:p>
        </w:tc>
        <w:tc>
          <w:tcPr>
            <w:tcW w:w="816" w:type="dxa"/>
            <w:gridSpan w:val="2"/>
            <w:tcBorders>
              <w:top w:val="nil"/>
              <w:left w:val="nil"/>
              <w:bottom w:val="single" w:sz="4" w:space="0" w:color="auto"/>
              <w:right w:val="single" w:sz="4" w:space="0" w:color="auto"/>
            </w:tcBorders>
            <w:shd w:val="clear" w:color="auto" w:fill="auto"/>
            <w:hideMark/>
          </w:tcPr>
          <w:p w:rsidR="00A8446C" w:rsidRDefault="00A8446C" w:rsidP="00A6737D">
            <w:pPr>
              <w:jc w:val="center"/>
            </w:pPr>
            <w:r w:rsidRPr="00362394">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AD052B">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BE18A3">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66505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1E5199">
            <w:pPr>
              <w:jc w:val="center"/>
              <w:rPr>
                <w:rFonts w:ascii="Myriad Pro" w:hAnsi="Myriad Pro"/>
                <w:color w:val="000000"/>
                <w:sz w:val="16"/>
                <w:szCs w:val="16"/>
                <w:lang w:eastAsia="en-US"/>
              </w:rPr>
            </w:pPr>
            <w:r>
              <w:rPr>
                <w:rFonts w:ascii="Myriad Pro" w:hAnsi="Myriad Pro"/>
                <w:color w:val="000000"/>
                <w:sz w:val="16"/>
                <w:szCs w:val="16"/>
                <w:lang w:eastAsia="en-US"/>
              </w:rPr>
              <w:t>9</w:t>
            </w:r>
            <w:r w:rsidR="0087436F">
              <w:rPr>
                <w:rFonts w:ascii="Myriad Pro" w:hAnsi="Myriad Pro"/>
                <w:color w:val="000000"/>
                <w:sz w:val="16"/>
                <w:szCs w:val="16"/>
                <w:lang w:eastAsia="en-US"/>
              </w:rPr>
              <w:t>4</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87436F" w:rsidP="0087436F">
            <w:pPr>
              <w:jc w:val="center"/>
              <w:rPr>
                <w:rFonts w:ascii="Myriad Pro" w:hAnsi="Myriad Pro"/>
                <w:color w:val="000000"/>
                <w:sz w:val="16"/>
                <w:szCs w:val="16"/>
                <w:lang w:eastAsia="en-US"/>
              </w:rPr>
            </w:pPr>
            <w:r>
              <w:rPr>
                <w:rFonts w:ascii="Myriad Pro" w:hAnsi="Myriad Pro"/>
                <w:color w:val="000000"/>
                <w:sz w:val="16"/>
                <w:szCs w:val="16"/>
                <w:lang w:eastAsia="en-US"/>
              </w:rPr>
              <w:t>97</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Participants of the trainings</w:t>
            </w:r>
          </w:p>
        </w:tc>
        <w:tc>
          <w:tcPr>
            <w:tcW w:w="816" w:type="dxa"/>
            <w:gridSpan w:val="2"/>
            <w:tcBorders>
              <w:top w:val="nil"/>
              <w:left w:val="nil"/>
              <w:bottom w:val="single" w:sz="4" w:space="0" w:color="auto"/>
              <w:right w:val="single" w:sz="4" w:space="0" w:color="auto"/>
            </w:tcBorders>
            <w:shd w:val="clear" w:color="auto" w:fill="auto"/>
            <w:hideMark/>
          </w:tcPr>
          <w:p w:rsidR="00A8446C" w:rsidRDefault="00A8446C" w:rsidP="00A6737D">
            <w:pPr>
              <w:jc w:val="center"/>
            </w:pPr>
            <w:r w:rsidRPr="00362394">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AD052B">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BE18A3">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66505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1491</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54</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4A7589">
            <w:pPr>
              <w:jc w:val="center"/>
              <w:rPr>
                <w:rFonts w:ascii="Myriad Pro" w:hAnsi="Myriad Pro"/>
                <w:color w:val="000000"/>
                <w:sz w:val="16"/>
                <w:szCs w:val="16"/>
                <w:lang w:eastAsia="en-US"/>
              </w:rPr>
            </w:pPr>
            <w:r>
              <w:rPr>
                <w:rFonts w:ascii="Myriad Pro" w:hAnsi="Myriad Pro"/>
                <w:color w:val="000000"/>
                <w:sz w:val="16"/>
                <w:szCs w:val="16"/>
                <w:lang w:eastAsia="en-US"/>
              </w:rPr>
              <w:t>1545</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ind w:left="201"/>
              <w:rPr>
                <w:rFonts w:ascii="Myriad Pro" w:hAnsi="Myriad Pro"/>
                <w:color w:val="000000"/>
                <w:sz w:val="16"/>
                <w:szCs w:val="16"/>
                <w:lang w:eastAsia="en-US"/>
              </w:rPr>
            </w:pPr>
            <w:r>
              <w:rPr>
                <w:rFonts w:ascii="Myriad Pro" w:hAnsi="Myriad Pro"/>
                <w:color w:val="000000"/>
                <w:sz w:val="16"/>
                <w:szCs w:val="16"/>
                <w:lang w:eastAsia="en-US"/>
              </w:rPr>
              <w:t>Coop</w:t>
            </w:r>
            <w:r w:rsidRPr="000A1B87">
              <w:rPr>
                <w:rFonts w:ascii="Myriad Pro" w:hAnsi="Myriad Pro"/>
                <w:color w:val="000000"/>
                <w:sz w:val="16"/>
                <w:szCs w:val="16"/>
                <w:lang w:eastAsia="en-US"/>
              </w:rPr>
              <w:t>-members</w:t>
            </w:r>
          </w:p>
        </w:tc>
        <w:tc>
          <w:tcPr>
            <w:tcW w:w="816" w:type="dxa"/>
            <w:gridSpan w:val="2"/>
            <w:tcBorders>
              <w:top w:val="nil"/>
              <w:left w:val="nil"/>
              <w:bottom w:val="single" w:sz="4" w:space="0" w:color="auto"/>
              <w:right w:val="single" w:sz="4" w:space="0" w:color="auto"/>
            </w:tcBorders>
            <w:shd w:val="clear" w:color="auto" w:fill="auto"/>
            <w:hideMark/>
          </w:tcPr>
          <w:p w:rsidR="00A8446C" w:rsidRDefault="00A8446C" w:rsidP="00A6737D">
            <w:pPr>
              <w:jc w:val="center"/>
            </w:pPr>
            <w:r w:rsidRPr="00362394">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AD052B">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BE18A3">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66505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1317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1368</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ind w:left="201"/>
              <w:rPr>
                <w:rFonts w:ascii="Myriad Pro" w:hAnsi="Myriad Pro"/>
                <w:color w:val="000000"/>
                <w:sz w:val="16"/>
                <w:szCs w:val="16"/>
                <w:lang w:eastAsia="en-US"/>
              </w:rPr>
            </w:pPr>
            <w:r w:rsidRPr="000A1B87">
              <w:rPr>
                <w:rFonts w:ascii="Myriad Pro" w:hAnsi="Myriad Pro"/>
                <w:color w:val="000000"/>
                <w:sz w:val="16"/>
                <w:szCs w:val="16"/>
                <w:lang w:eastAsia="en-US"/>
              </w:rPr>
              <w:t>Local authorities</w:t>
            </w:r>
          </w:p>
        </w:tc>
        <w:tc>
          <w:tcPr>
            <w:tcW w:w="816" w:type="dxa"/>
            <w:gridSpan w:val="2"/>
            <w:tcBorders>
              <w:top w:val="nil"/>
              <w:left w:val="nil"/>
              <w:bottom w:val="single" w:sz="4" w:space="0" w:color="auto"/>
              <w:right w:val="single" w:sz="4" w:space="0" w:color="auto"/>
            </w:tcBorders>
            <w:shd w:val="clear" w:color="auto" w:fill="auto"/>
            <w:hideMark/>
          </w:tcPr>
          <w:p w:rsidR="00A8446C" w:rsidRDefault="00A8446C" w:rsidP="00A6737D">
            <w:pPr>
              <w:jc w:val="center"/>
            </w:pPr>
            <w:r w:rsidRPr="00362394">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AD052B">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BE18A3">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66505A">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174</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E5199">
            <w:pPr>
              <w:jc w:val="center"/>
              <w:rPr>
                <w:rFonts w:ascii="Myriad Pro" w:hAnsi="Myriad Pro"/>
                <w:color w:val="000000"/>
                <w:sz w:val="16"/>
                <w:szCs w:val="16"/>
                <w:lang w:eastAsia="en-US"/>
              </w:rPr>
            </w:pPr>
            <w:r>
              <w:rPr>
                <w:rFonts w:ascii="Myriad Pro" w:hAnsi="Myriad Pro"/>
                <w:color w:val="000000"/>
                <w:sz w:val="16"/>
                <w:szCs w:val="16"/>
                <w:lang w:eastAsia="en-US"/>
              </w:rPr>
              <w:t>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177</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Economic micro-projects supported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w:t>
            </w:r>
          </w:p>
        </w:tc>
        <w:tc>
          <w:tcPr>
            <w:tcW w:w="905" w:type="dxa"/>
            <w:gridSpan w:val="2"/>
            <w:tcBorders>
              <w:top w:val="nil"/>
              <w:left w:val="nil"/>
              <w:bottom w:val="single" w:sz="4" w:space="0" w:color="auto"/>
              <w:right w:val="single" w:sz="4" w:space="0" w:color="auto"/>
            </w:tcBorders>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1E5199">
            <w:pPr>
              <w:jc w:val="center"/>
              <w:rPr>
                <w:rFonts w:ascii="Myriad Pro" w:hAnsi="Myriad Pro"/>
                <w:color w:val="000000"/>
                <w:sz w:val="16"/>
                <w:szCs w:val="16"/>
                <w:lang w:eastAsia="en-US"/>
              </w:rPr>
            </w:pPr>
            <w:r>
              <w:rPr>
                <w:rFonts w:ascii="Myriad Pro" w:hAnsi="Myriad Pro"/>
                <w:color w:val="000000"/>
                <w:sz w:val="16"/>
                <w:szCs w:val="16"/>
                <w:lang w:eastAsia="en-US"/>
              </w:rPr>
              <w:t>15</w:t>
            </w:r>
          </w:p>
        </w:tc>
      </w:tr>
      <w:tr w:rsidR="00A8446C" w:rsidRPr="00E54D1C" w:rsidTr="00550D3C">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Total cost of approved MP</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704B90" w:rsidRDefault="00A8446C" w:rsidP="00A6737D">
            <w:pPr>
              <w:jc w:val="center"/>
              <w:rPr>
                <w:rFonts w:ascii="Myriad Pro" w:hAnsi="Myriad Pro"/>
                <w:color w:val="000000"/>
                <w:sz w:val="14"/>
                <w:szCs w:val="16"/>
                <w:lang w:eastAsia="en-US"/>
              </w:rPr>
            </w:pPr>
            <w:r w:rsidRPr="00704B90">
              <w:rPr>
                <w:rFonts w:ascii="Myriad Pro" w:hAnsi="Myriad Pro"/>
                <w:color w:val="000000"/>
                <w:sz w:val="14"/>
                <w:szCs w:val="16"/>
                <w:lang w:eastAsia="en-US"/>
              </w:rPr>
              <w:t xml:space="preserve">UAH </w:t>
            </w:r>
            <w:proofErr w:type="spellStart"/>
            <w:r w:rsidRPr="00704B90">
              <w:rPr>
                <w:rFonts w:ascii="Myriad Pro" w:hAnsi="Myriad Pro"/>
                <w:color w:val="000000"/>
                <w:sz w:val="14"/>
                <w:szCs w:val="16"/>
                <w:lang w:eastAsia="en-US"/>
              </w:rPr>
              <w:t>mln</w:t>
            </w:r>
            <w:proofErr w:type="spellEnd"/>
            <w:r w:rsidRPr="00704B90">
              <w:rPr>
                <w:rFonts w:ascii="Myriad Pro" w:hAnsi="Myriad Pro"/>
                <w:color w:val="000000"/>
                <w:sz w:val="14"/>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550D3C" w:rsidRDefault="00A8446C" w:rsidP="00A6737D">
            <w:pPr>
              <w:jc w:val="center"/>
              <w:rPr>
                <w:rFonts w:ascii="Myriad Pro" w:hAnsi="Myriad Pro"/>
                <w:color w:val="000000"/>
                <w:sz w:val="16"/>
                <w:szCs w:val="16"/>
                <w:lang w:eastAsia="en-US"/>
              </w:rPr>
            </w:pPr>
            <w:r w:rsidRPr="00550D3C">
              <w:rPr>
                <w:rFonts w:ascii="Myriad Pro" w:hAnsi="Myriad Pro"/>
                <w:color w:val="000000"/>
                <w:sz w:val="16"/>
                <w:szCs w:val="16"/>
                <w:lang w:eastAsia="en-US"/>
              </w:rPr>
              <w:t> 4.2</w:t>
            </w:r>
          </w:p>
        </w:tc>
        <w:tc>
          <w:tcPr>
            <w:tcW w:w="905" w:type="dxa"/>
            <w:gridSpan w:val="2"/>
            <w:tcBorders>
              <w:top w:val="nil"/>
              <w:left w:val="nil"/>
              <w:bottom w:val="single" w:sz="4" w:space="0" w:color="auto"/>
              <w:right w:val="single" w:sz="4" w:space="0" w:color="auto"/>
            </w:tcBorders>
            <w:shd w:val="clear" w:color="auto" w:fill="FFFFFF" w:themeFill="background1"/>
          </w:tcPr>
          <w:p w:rsidR="00A8446C" w:rsidRPr="00550D3C" w:rsidRDefault="00A8446C" w:rsidP="00A6737D">
            <w:pPr>
              <w:jc w:val="center"/>
              <w:rPr>
                <w:rFonts w:ascii="Myriad Pro" w:hAnsi="Myriad Pro"/>
                <w:color w:val="000000"/>
                <w:sz w:val="16"/>
                <w:szCs w:val="16"/>
                <w:lang w:eastAsia="en-US"/>
              </w:rPr>
            </w:pPr>
            <w:r w:rsidRPr="00550D3C">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rsidR="00A8446C" w:rsidRPr="00550D3C" w:rsidRDefault="00A8446C" w:rsidP="00A6737D">
            <w:pPr>
              <w:jc w:val="center"/>
              <w:rPr>
                <w:rFonts w:ascii="Myriad Pro" w:hAnsi="Myriad Pro"/>
                <w:color w:val="000000"/>
                <w:sz w:val="16"/>
                <w:szCs w:val="16"/>
                <w:lang w:eastAsia="en-US"/>
              </w:rPr>
            </w:pPr>
            <w:r w:rsidRPr="00550D3C">
              <w:rPr>
                <w:rFonts w:ascii="Myriad Pro" w:hAnsi="Myriad Pro"/>
                <w:color w:val="000000"/>
                <w:sz w:val="16"/>
                <w:szCs w:val="16"/>
                <w:lang w:eastAsia="en-US"/>
              </w:rPr>
              <w:t> 4.2</w:t>
            </w:r>
          </w:p>
        </w:tc>
      </w:tr>
      <w:tr w:rsidR="009645F2"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9645F2" w:rsidRPr="00E54D1C" w:rsidRDefault="009645F2"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9645F2" w:rsidRPr="000A1B87" w:rsidRDefault="009645F2" w:rsidP="00A6737D">
            <w:pPr>
              <w:ind w:left="201"/>
              <w:rPr>
                <w:rFonts w:ascii="Myriad Pro" w:hAnsi="Myriad Pro"/>
                <w:color w:val="000000"/>
                <w:sz w:val="16"/>
                <w:szCs w:val="16"/>
                <w:lang w:eastAsia="en-US"/>
              </w:rPr>
            </w:pPr>
            <w:r w:rsidRPr="000A1B87">
              <w:rPr>
                <w:rFonts w:ascii="Myriad Pro" w:hAnsi="Myriad Pro"/>
                <w:color w:val="000000"/>
                <w:sz w:val="16"/>
                <w:szCs w:val="16"/>
                <w:lang w:eastAsia="en-US"/>
              </w:rPr>
              <w:t>Shared by COs</w:t>
            </w:r>
          </w:p>
        </w:tc>
        <w:tc>
          <w:tcPr>
            <w:tcW w:w="816" w:type="dxa"/>
            <w:gridSpan w:val="2"/>
            <w:tcBorders>
              <w:top w:val="nil"/>
              <w:left w:val="nil"/>
              <w:bottom w:val="single" w:sz="4" w:space="0" w:color="auto"/>
              <w:right w:val="single" w:sz="4" w:space="0" w:color="auto"/>
            </w:tcBorders>
            <w:shd w:val="clear" w:color="auto" w:fill="auto"/>
            <w:vAlign w:val="center"/>
            <w:hideMark/>
          </w:tcPr>
          <w:p w:rsidR="009645F2" w:rsidRPr="00E54D1C" w:rsidRDefault="009645F2"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53871">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EC6BA1">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D4F03">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9645F2" w:rsidRPr="00E54D1C" w:rsidRDefault="009645F2" w:rsidP="009645F2">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18.1</w:t>
            </w:r>
          </w:p>
        </w:tc>
        <w:tc>
          <w:tcPr>
            <w:tcW w:w="905" w:type="dxa"/>
            <w:gridSpan w:val="2"/>
            <w:tcBorders>
              <w:top w:val="nil"/>
              <w:left w:val="nil"/>
              <w:bottom w:val="single" w:sz="4" w:space="0" w:color="auto"/>
              <w:right w:val="single" w:sz="4" w:space="0" w:color="auto"/>
            </w:tcBorders>
            <w:shd w:val="clear" w:color="auto" w:fill="auto"/>
          </w:tcPr>
          <w:p w:rsidR="009645F2" w:rsidRDefault="009645F2"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9645F2" w:rsidRPr="00E54D1C" w:rsidRDefault="009645F2" w:rsidP="00137195">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18.1</w:t>
            </w:r>
          </w:p>
        </w:tc>
      </w:tr>
      <w:tr w:rsidR="009645F2"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9645F2" w:rsidRPr="00E54D1C" w:rsidRDefault="009645F2"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9645F2" w:rsidRPr="000A1B87" w:rsidRDefault="009645F2" w:rsidP="00A6737D">
            <w:pPr>
              <w:ind w:left="201"/>
              <w:rPr>
                <w:rFonts w:ascii="Myriad Pro" w:hAnsi="Myriad Pro"/>
                <w:color w:val="000000"/>
                <w:sz w:val="16"/>
                <w:szCs w:val="16"/>
                <w:lang w:eastAsia="en-US"/>
              </w:rPr>
            </w:pPr>
            <w:r w:rsidRPr="000A1B87">
              <w:rPr>
                <w:rFonts w:ascii="Myriad Pro" w:hAnsi="Myriad Pro"/>
                <w:color w:val="000000"/>
                <w:sz w:val="16"/>
                <w:szCs w:val="16"/>
                <w:lang w:eastAsia="en-US"/>
              </w:rPr>
              <w:t>Shared by local, rayon, regional authorities</w:t>
            </w:r>
          </w:p>
        </w:tc>
        <w:tc>
          <w:tcPr>
            <w:tcW w:w="816" w:type="dxa"/>
            <w:gridSpan w:val="2"/>
            <w:tcBorders>
              <w:top w:val="nil"/>
              <w:left w:val="nil"/>
              <w:bottom w:val="single" w:sz="4" w:space="0" w:color="auto"/>
              <w:right w:val="single" w:sz="4" w:space="0" w:color="auto"/>
            </w:tcBorders>
            <w:shd w:val="clear" w:color="auto" w:fill="auto"/>
            <w:hideMark/>
          </w:tcPr>
          <w:p w:rsidR="009645F2" w:rsidRDefault="009645F2" w:rsidP="00A6737D">
            <w:pPr>
              <w:jc w:val="center"/>
            </w:pPr>
            <w:r w:rsidRPr="00DA0C7D">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53871">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EC6BA1">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D4F03">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9645F2" w:rsidRPr="00E54D1C" w:rsidRDefault="009645F2" w:rsidP="009645F2">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10.0</w:t>
            </w:r>
          </w:p>
        </w:tc>
        <w:tc>
          <w:tcPr>
            <w:tcW w:w="905" w:type="dxa"/>
            <w:gridSpan w:val="2"/>
            <w:tcBorders>
              <w:top w:val="nil"/>
              <w:left w:val="nil"/>
              <w:bottom w:val="single" w:sz="4" w:space="0" w:color="auto"/>
              <w:right w:val="single" w:sz="4" w:space="0" w:color="auto"/>
            </w:tcBorders>
            <w:shd w:val="clear" w:color="auto" w:fill="auto"/>
          </w:tcPr>
          <w:p w:rsidR="009645F2" w:rsidRDefault="009645F2"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9645F2" w:rsidRPr="00E54D1C" w:rsidRDefault="009645F2" w:rsidP="00137195">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10.0</w:t>
            </w:r>
          </w:p>
        </w:tc>
      </w:tr>
      <w:tr w:rsidR="009645F2"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9645F2" w:rsidRPr="00E54D1C" w:rsidRDefault="009645F2"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9645F2" w:rsidRPr="000A1B87" w:rsidRDefault="009645F2" w:rsidP="00A6737D">
            <w:pPr>
              <w:ind w:left="201"/>
              <w:rPr>
                <w:rFonts w:ascii="Myriad Pro" w:hAnsi="Myriad Pro"/>
                <w:color w:val="000000"/>
                <w:sz w:val="16"/>
                <w:szCs w:val="16"/>
                <w:lang w:eastAsia="en-US"/>
              </w:rPr>
            </w:pPr>
            <w:r w:rsidRPr="000A1B87">
              <w:rPr>
                <w:rFonts w:ascii="Myriad Pro" w:hAnsi="Myriad Pro"/>
                <w:color w:val="000000"/>
                <w:sz w:val="16"/>
                <w:szCs w:val="16"/>
                <w:lang w:eastAsia="en-US"/>
              </w:rPr>
              <w:t>Shared by CBA</w:t>
            </w:r>
          </w:p>
        </w:tc>
        <w:tc>
          <w:tcPr>
            <w:tcW w:w="816" w:type="dxa"/>
            <w:gridSpan w:val="2"/>
            <w:tcBorders>
              <w:top w:val="nil"/>
              <w:left w:val="nil"/>
              <w:bottom w:val="single" w:sz="4" w:space="0" w:color="auto"/>
              <w:right w:val="single" w:sz="4" w:space="0" w:color="auto"/>
            </w:tcBorders>
            <w:shd w:val="clear" w:color="auto" w:fill="auto"/>
            <w:hideMark/>
          </w:tcPr>
          <w:p w:rsidR="009645F2" w:rsidRDefault="009645F2" w:rsidP="00A6737D">
            <w:pPr>
              <w:jc w:val="center"/>
            </w:pPr>
            <w:r w:rsidRPr="00DA0C7D">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53871">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EC6BA1">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D4F03">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9645F2" w:rsidRPr="00E54D1C" w:rsidRDefault="009645F2" w:rsidP="009645F2">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69.3</w:t>
            </w:r>
          </w:p>
        </w:tc>
        <w:tc>
          <w:tcPr>
            <w:tcW w:w="905" w:type="dxa"/>
            <w:gridSpan w:val="2"/>
            <w:tcBorders>
              <w:top w:val="nil"/>
              <w:left w:val="nil"/>
              <w:bottom w:val="single" w:sz="4" w:space="0" w:color="auto"/>
              <w:right w:val="single" w:sz="4" w:space="0" w:color="auto"/>
            </w:tcBorders>
            <w:shd w:val="clear" w:color="auto" w:fill="auto"/>
          </w:tcPr>
          <w:p w:rsidR="009645F2" w:rsidRDefault="009645F2"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9645F2" w:rsidRPr="00E54D1C" w:rsidRDefault="009645F2" w:rsidP="00137195">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69.3</w:t>
            </w:r>
          </w:p>
        </w:tc>
      </w:tr>
      <w:tr w:rsidR="009645F2"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9645F2" w:rsidRPr="00E54D1C" w:rsidRDefault="009645F2"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9645F2" w:rsidRPr="000A1B87" w:rsidRDefault="009645F2" w:rsidP="00A6737D">
            <w:pPr>
              <w:ind w:left="201"/>
              <w:rPr>
                <w:rFonts w:ascii="Myriad Pro" w:hAnsi="Myriad Pro"/>
                <w:color w:val="000000"/>
                <w:sz w:val="16"/>
                <w:szCs w:val="16"/>
                <w:lang w:eastAsia="en-US"/>
              </w:rPr>
            </w:pPr>
            <w:r w:rsidRPr="000A1B87">
              <w:rPr>
                <w:rFonts w:ascii="Myriad Pro" w:hAnsi="Myriad Pro"/>
                <w:color w:val="000000"/>
                <w:sz w:val="16"/>
                <w:szCs w:val="16"/>
                <w:lang w:eastAsia="en-US"/>
              </w:rPr>
              <w:t>Shared by others (private sponsors)</w:t>
            </w:r>
          </w:p>
        </w:tc>
        <w:tc>
          <w:tcPr>
            <w:tcW w:w="816" w:type="dxa"/>
            <w:gridSpan w:val="2"/>
            <w:tcBorders>
              <w:top w:val="nil"/>
              <w:left w:val="nil"/>
              <w:bottom w:val="single" w:sz="4" w:space="0" w:color="auto"/>
              <w:right w:val="single" w:sz="4" w:space="0" w:color="auto"/>
            </w:tcBorders>
            <w:shd w:val="clear" w:color="auto" w:fill="auto"/>
            <w:hideMark/>
          </w:tcPr>
          <w:p w:rsidR="009645F2" w:rsidRDefault="009645F2" w:rsidP="00A6737D">
            <w:pPr>
              <w:jc w:val="center"/>
            </w:pPr>
            <w:r w:rsidRPr="00DA0C7D">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53871">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EC6BA1">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9645F2" w:rsidRDefault="009645F2" w:rsidP="00A6737D">
            <w:pPr>
              <w:jc w:val="center"/>
            </w:pPr>
            <w:r w:rsidRPr="009D4F03">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9645F2"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2.6</w:t>
            </w:r>
          </w:p>
        </w:tc>
        <w:tc>
          <w:tcPr>
            <w:tcW w:w="905" w:type="dxa"/>
            <w:gridSpan w:val="2"/>
            <w:tcBorders>
              <w:top w:val="nil"/>
              <w:left w:val="nil"/>
              <w:bottom w:val="single" w:sz="4" w:space="0" w:color="auto"/>
              <w:right w:val="single" w:sz="4" w:space="0" w:color="auto"/>
            </w:tcBorders>
            <w:shd w:val="clear" w:color="auto" w:fill="auto"/>
          </w:tcPr>
          <w:p w:rsidR="009645F2" w:rsidRDefault="009645F2"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9645F2" w:rsidRPr="00E54D1C" w:rsidRDefault="009645F2" w:rsidP="00137195">
            <w:pPr>
              <w:jc w:val="center"/>
              <w:rPr>
                <w:rFonts w:ascii="Myriad Pro" w:hAnsi="Myriad Pro"/>
                <w:color w:val="000000"/>
                <w:sz w:val="16"/>
                <w:szCs w:val="16"/>
                <w:lang w:eastAsia="en-US"/>
              </w:rPr>
            </w:pPr>
            <w:r>
              <w:rPr>
                <w:rFonts w:ascii="Myriad Pro" w:hAnsi="Myriad Pro"/>
                <w:color w:val="000000"/>
                <w:sz w:val="16"/>
                <w:szCs w:val="16"/>
                <w:lang w:eastAsia="en-US"/>
              </w:rPr>
              <w:t>2.6</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0A1B87" w:rsidRDefault="00A8446C" w:rsidP="00A6737D">
            <w:pPr>
              <w:rPr>
                <w:rFonts w:ascii="Myriad Pro" w:hAnsi="Myriad Pro"/>
                <w:color w:val="000000"/>
                <w:sz w:val="16"/>
                <w:szCs w:val="16"/>
                <w:lang w:eastAsia="en-US"/>
              </w:rPr>
            </w:pPr>
            <w:r w:rsidRPr="000A1B87">
              <w:rPr>
                <w:rFonts w:ascii="Myriad Pro" w:hAnsi="Myriad Pro"/>
                <w:color w:val="000000"/>
                <w:sz w:val="16"/>
                <w:szCs w:val="16"/>
                <w:lang w:eastAsia="en-US"/>
              </w:rPr>
              <w:t>Beneficiary households</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953871">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C6BA1">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9D4F03">
              <w:rPr>
                <w:rFonts w:ascii="Myriad Pro" w:hAnsi="Myriad Pro"/>
                <w:color w:val="000000"/>
                <w:sz w:val="16"/>
                <w:szCs w:val="16"/>
                <w:lang w:eastAsia="en-US"/>
              </w:rPr>
              <w:t>-</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928</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991</w:t>
            </w:r>
          </w:p>
        </w:tc>
      </w:tr>
      <w:tr w:rsidR="00A8446C" w:rsidRPr="00E54D1C" w:rsidTr="00B558B2">
        <w:trPr>
          <w:trHeight w:val="170"/>
        </w:trPr>
        <w:tc>
          <w:tcPr>
            <w:tcW w:w="451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46C" w:rsidRPr="00675585" w:rsidRDefault="00A8446C" w:rsidP="00A6737D">
            <w:pPr>
              <w:rPr>
                <w:rFonts w:ascii="Myriad Pro" w:hAnsi="Myriad Pro"/>
                <w:b/>
                <w:bCs/>
                <w:color w:val="000000"/>
                <w:sz w:val="16"/>
                <w:szCs w:val="16"/>
                <w:lang w:eastAsia="en-US"/>
              </w:rPr>
            </w:pPr>
            <w:r w:rsidRPr="00675585">
              <w:rPr>
                <w:rFonts w:ascii="Myriad Pro" w:hAnsi="Myriad Pro"/>
                <w:b/>
                <w:bCs/>
                <w:color w:val="000000"/>
                <w:sz w:val="16"/>
                <w:szCs w:val="16"/>
                <w:lang w:eastAsia="en-US"/>
              </w:rPr>
              <w:t>Replication Component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675585" w:rsidRDefault="00A8446C" w:rsidP="00A6737D">
            <w:pPr>
              <w:rPr>
                <w:rFonts w:ascii="Myriad Pro" w:hAnsi="Myriad Pro"/>
                <w:b/>
                <w:bCs/>
                <w:color w:val="000000"/>
                <w:sz w:val="16"/>
                <w:szCs w:val="16"/>
                <w:lang w:eastAsia="en-US"/>
              </w:rPr>
            </w:pPr>
            <w:r w:rsidRPr="00675585">
              <w:rPr>
                <w:rFonts w:ascii="Myriad Pro" w:hAnsi="Myriad Pro"/>
                <w:b/>
                <w:bCs/>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675585"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vAlign w:val="center"/>
          </w:tcPr>
          <w:p w:rsidR="00A8446C" w:rsidRPr="00675585"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Rayons selected &amp; partnership established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64</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Village/City Council selected &amp; partnership</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251</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Communities selected for local action</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251</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Community organizations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 formed/grafted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74</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253</w:t>
            </w:r>
          </w:p>
        </w:tc>
      </w:tr>
      <w:tr w:rsidR="00A8446C" w:rsidRPr="00E54D1C" w:rsidTr="00675585">
        <w:trPr>
          <w:trHeight w:val="102"/>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CBA-I CO</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2F1CC7">
            <w:pPr>
              <w:jc w:val="center"/>
              <w:rPr>
                <w:rFonts w:ascii="Myriad Pro" w:hAnsi="Myriad Pro"/>
                <w:color w:val="000000"/>
                <w:sz w:val="16"/>
                <w:szCs w:val="16"/>
                <w:lang w:eastAsia="en-US"/>
              </w:rPr>
            </w:pPr>
            <w:r>
              <w:rPr>
                <w:rFonts w:ascii="Myriad Pro" w:hAnsi="Myriad Pro"/>
                <w:color w:val="000000"/>
                <w:sz w:val="16"/>
                <w:szCs w:val="16"/>
                <w:lang w:eastAsia="en-US"/>
              </w:rPr>
              <w:t>46</w:t>
            </w:r>
          </w:p>
        </w:tc>
      </w:tr>
      <w:tr w:rsidR="00A8446C" w:rsidRPr="00E54D1C" w:rsidTr="00675585">
        <w:trPr>
          <w:trHeight w:val="54"/>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New CO</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69</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6E7F26">
            <w:pPr>
              <w:jc w:val="center"/>
              <w:rPr>
                <w:rFonts w:ascii="Myriad Pro" w:hAnsi="Myriad Pro"/>
                <w:color w:val="000000"/>
                <w:sz w:val="16"/>
                <w:szCs w:val="16"/>
                <w:lang w:eastAsia="en-US"/>
              </w:rPr>
            </w:pPr>
            <w:r>
              <w:rPr>
                <w:rFonts w:ascii="Myriad Pro" w:hAnsi="Myriad Pro"/>
                <w:color w:val="000000"/>
                <w:sz w:val="16"/>
                <w:szCs w:val="16"/>
                <w:lang w:eastAsia="en-US"/>
              </w:rPr>
              <w:t>207</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COs Formalisation</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Enrolled with VC/CC</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79</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253</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Legally registered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169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84</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253</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Household participation/membership</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Target households</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52689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40827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93,516</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Participated households</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39026</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41634</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80,660</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 members (total)</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52401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69167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121,568</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CO members male (total)</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42.5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43.0</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43.0</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CO members female (total)</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57.5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57.0</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57.0</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Local Development Forums (formed/grafted)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60</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47</w:t>
            </w:r>
          </w:p>
        </w:tc>
        <w:tc>
          <w:tcPr>
            <w:tcW w:w="851"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17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137195">
            <w:pPr>
              <w:jc w:val="center"/>
            </w:pPr>
            <w:r w:rsidRPr="00A801EB">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9645F2" w:rsidP="00A6737D">
            <w:pPr>
              <w:jc w:val="center"/>
              <w:rPr>
                <w:rFonts w:ascii="Myriad Pro" w:hAnsi="Myriad Pro"/>
                <w:color w:val="000000"/>
                <w:sz w:val="16"/>
                <w:szCs w:val="16"/>
                <w:lang w:eastAsia="en-US"/>
              </w:rPr>
            </w:pPr>
            <w:r>
              <w:rPr>
                <w:rFonts w:ascii="Myriad Pro" w:hAnsi="Myriad Pro"/>
                <w:color w:val="000000"/>
                <w:sz w:val="16"/>
                <w:szCs w:val="16"/>
                <w:lang w:eastAsia="en-US"/>
              </w:rPr>
              <w:t>64</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LDF sittings held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169</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311</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Community Resource Centers formed/grafted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60</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10</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62</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Capacity of CRCs strengthened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Human Resource Development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rPr>
                <w:rFonts w:ascii="Myriad Pro" w:hAnsi="Myriad Pro"/>
                <w:color w:val="000000"/>
                <w:sz w:val="16"/>
                <w:szCs w:val="16"/>
                <w:lang w:eastAsia="en-US"/>
              </w:rPr>
            </w:pPr>
          </w:p>
        </w:tc>
      </w:tr>
      <w:tr w:rsidR="00A8446C" w:rsidRPr="00E54D1C" w:rsidTr="00675585">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Training conducted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195</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289</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486</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Persons trained (without repetition)</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1257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1216</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2480</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 xml:space="preserve">CO-members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990</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1925</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 xml:space="preserve">Local authorities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327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226</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555</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Community development planning</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COs with CDP prepared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114</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253</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CDP approved and mainstreamed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121</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252</w:t>
            </w:r>
          </w:p>
        </w:tc>
      </w:tr>
      <w:tr w:rsidR="00A8446C" w:rsidRPr="00E54D1C" w:rsidTr="00F2696A">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9</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Micro-Project supported</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C56418" w:rsidP="00A6737D">
            <w:pPr>
              <w:jc w:val="center"/>
              <w:rPr>
                <w:rFonts w:ascii="Myriad Pro" w:hAnsi="Myriad Pro"/>
                <w:color w:val="000000"/>
                <w:sz w:val="16"/>
                <w:szCs w:val="16"/>
                <w:lang w:eastAsia="en-US"/>
              </w:rPr>
            </w:pPr>
            <w:r>
              <w:rPr>
                <w:rFonts w:ascii="Myriad Pro" w:hAnsi="Myriad Pro"/>
                <w:color w:val="000000"/>
                <w:sz w:val="16"/>
                <w:szCs w:val="16"/>
                <w:lang w:eastAsia="en-US"/>
              </w:rPr>
              <w:t>152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C56418">
            <w:pPr>
              <w:jc w:val="center"/>
              <w:rPr>
                <w:rFonts w:ascii="Myriad Pro" w:hAnsi="Myriad Pro"/>
                <w:color w:val="000000"/>
                <w:sz w:val="16"/>
                <w:szCs w:val="16"/>
                <w:lang w:eastAsia="en-US"/>
              </w:rPr>
            </w:pPr>
            <w:r>
              <w:rPr>
                <w:rFonts w:ascii="Myriad Pro" w:hAnsi="Myriad Pro"/>
                <w:color w:val="000000"/>
                <w:sz w:val="16"/>
                <w:szCs w:val="16"/>
                <w:lang w:eastAsia="en-US"/>
              </w:rPr>
              <w:t>22</w:t>
            </w:r>
            <w:r w:rsidR="00C56418">
              <w:rPr>
                <w:rFonts w:ascii="Myriad Pro" w:hAnsi="Myriad Pro"/>
                <w:color w:val="000000"/>
                <w:sz w:val="16"/>
                <w:szCs w:val="16"/>
                <w:lang w:eastAsia="en-US"/>
              </w:rPr>
              <w:t>4</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Sectoral distribution</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Energy saving</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74.8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75.3</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100.0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79.1</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Water supply</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9.9</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10.8</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8.0</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Health posts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13.0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13.3</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12.0</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Environment</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2.3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0.6</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0.9</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Total cost of approved MPPs</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xml:space="preserve">UAH </w:t>
            </w:r>
            <w:proofErr w:type="spellStart"/>
            <w:r w:rsidRPr="00E54D1C">
              <w:rPr>
                <w:rFonts w:ascii="Myriad Pro" w:hAnsi="Myriad Pro"/>
                <w:color w:val="000000"/>
                <w:sz w:val="16"/>
                <w:szCs w:val="16"/>
                <w:lang w:eastAsia="en-US"/>
              </w:rPr>
              <w:t>mln</w:t>
            </w:r>
            <w:proofErr w:type="spellEnd"/>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8.7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19.2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0.5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25.4*</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COs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6.2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7.2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10.1</w:t>
            </w:r>
          </w:p>
        </w:tc>
      </w:tr>
      <w:tr w:rsidR="00A8446C" w:rsidRPr="00E54D1C" w:rsidTr="00675585">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local, rayon, regional authorities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66.8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74.7</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75.5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70.9</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 xml:space="preserve">Shared by CBA </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20.8</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17.0</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17.6</w:t>
            </w:r>
          </w:p>
        </w:tc>
      </w:tr>
      <w:tr w:rsidR="00A8446C" w:rsidRPr="00E54D1C" w:rsidTr="00B558B2">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Shared by others (private sponsors)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6.2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1.4</w:t>
            </w:r>
          </w:p>
        </w:tc>
      </w:tr>
      <w:tr w:rsidR="00A8446C" w:rsidRPr="00E54D1C" w:rsidTr="00B558B2">
        <w:trPr>
          <w:trHeight w:val="170"/>
        </w:trPr>
        <w:tc>
          <w:tcPr>
            <w:tcW w:w="413" w:type="dxa"/>
            <w:vMerge w:val="restart"/>
            <w:tcBorders>
              <w:top w:val="nil"/>
              <w:left w:val="single" w:sz="4" w:space="0" w:color="auto"/>
              <w:bottom w:val="single" w:sz="4" w:space="0" w:color="000000"/>
              <w:right w:val="single" w:sz="4" w:space="0" w:color="auto"/>
            </w:tcBorders>
            <w:shd w:val="clear" w:color="auto" w:fill="auto"/>
            <w:noWrap/>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Beneficiary characteristics of approved MPs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F2696A">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xml:space="preserve">Beneficiary population </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77420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C56418" w:rsidP="00A6737D">
            <w:pPr>
              <w:jc w:val="center"/>
              <w:rPr>
                <w:rFonts w:ascii="Myriad Pro" w:hAnsi="Myriad Pro"/>
                <w:color w:val="000000"/>
                <w:sz w:val="16"/>
                <w:szCs w:val="16"/>
                <w:lang w:eastAsia="en-US"/>
              </w:rPr>
            </w:pPr>
            <w:r>
              <w:rPr>
                <w:rFonts w:ascii="Myriad Pro" w:hAnsi="Myriad Pro"/>
                <w:color w:val="000000"/>
                <w:sz w:val="16"/>
                <w:szCs w:val="16"/>
                <w:lang w:eastAsia="en-US"/>
              </w:rPr>
              <w:t>153915</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2821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234156</w:t>
            </w:r>
          </w:p>
        </w:tc>
      </w:tr>
      <w:tr w:rsidR="00A8446C" w:rsidRPr="00E54D1C" w:rsidTr="00F2696A">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Institutional beneficiary</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67</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C56418">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r w:rsidR="00C56418">
              <w:rPr>
                <w:rFonts w:ascii="Myriad Pro" w:hAnsi="Myriad Pro"/>
                <w:color w:val="000000"/>
                <w:sz w:val="16"/>
                <w:szCs w:val="16"/>
                <w:lang w:eastAsia="en-US"/>
              </w:rPr>
              <w:t>52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22</w:t>
            </w:r>
            <w:r w:rsidR="00C56418">
              <w:rPr>
                <w:rFonts w:ascii="Myriad Pro" w:hAnsi="Myriad Pro"/>
                <w:color w:val="000000"/>
                <w:sz w:val="16"/>
                <w:szCs w:val="16"/>
                <w:lang w:eastAsia="en-US"/>
              </w:rPr>
              <w:t>4</w:t>
            </w:r>
          </w:p>
        </w:tc>
      </w:tr>
      <w:tr w:rsidR="00A8446C" w:rsidRPr="00E54D1C" w:rsidTr="00675585">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School/kindergarten (cum.)</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64.2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56.6</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20.0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58.7</w:t>
            </w:r>
          </w:p>
        </w:tc>
      </w:tr>
      <w:tr w:rsidR="00A8446C" w:rsidRPr="00E54D1C" w:rsidTr="00675585">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Healthpost (cum.)</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16.4%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15.1</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19.6</w:t>
            </w:r>
          </w:p>
        </w:tc>
      </w:tr>
      <w:tr w:rsidR="00A8446C" w:rsidRPr="00E54D1C" w:rsidTr="00675585">
        <w:trPr>
          <w:trHeight w:val="170"/>
        </w:trPr>
        <w:tc>
          <w:tcPr>
            <w:tcW w:w="413" w:type="dxa"/>
            <w:vMerge/>
            <w:tcBorders>
              <w:top w:val="nil"/>
              <w:left w:val="single" w:sz="4" w:space="0" w:color="auto"/>
              <w:bottom w:val="single" w:sz="4" w:space="0" w:color="000000"/>
              <w:right w:val="single" w:sz="4" w:space="0" w:color="auto"/>
            </w:tcBorders>
            <w:vAlign w:val="center"/>
            <w:hideMark/>
          </w:tcPr>
          <w:p w:rsidR="00A8446C" w:rsidRPr="00E54D1C" w:rsidRDefault="00A8446C" w:rsidP="00A6737D">
            <w:pPr>
              <w:rPr>
                <w:rFonts w:ascii="Myriad Pro" w:hAnsi="Myriad Pro"/>
                <w:color w:val="000000"/>
                <w:sz w:val="16"/>
                <w:szCs w:val="16"/>
                <w:lang w:eastAsia="en-US"/>
              </w:rPr>
            </w:pP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ind w:left="201"/>
              <w:rPr>
                <w:rFonts w:ascii="Myriad Pro" w:hAnsi="Myriad Pro"/>
                <w:color w:val="000000"/>
                <w:sz w:val="16"/>
                <w:szCs w:val="16"/>
                <w:lang w:eastAsia="en-US"/>
              </w:rPr>
            </w:pPr>
            <w:r w:rsidRPr="00E54D1C">
              <w:rPr>
                <w:rFonts w:ascii="Myriad Pro" w:hAnsi="Myriad Pro"/>
                <w:color w:val="000000"/>
                <w:sz w:val="16"/>
                <w:szCs w:val="16"/>
                <w:lang w:eastAsia="en-US"/>
              </w:rPr>
              <w:t>Local communities (cum.)</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FFFFFF" w:themeFill="background1"/>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19.4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675585" w:rsidP="00A6737D">
            <w:pPr>
              <w:jc w:val="center"/>
              <w:rPr>
                <w:rFonts w:ascii="Myriad Pro" w:hAnsi="Myriad Pro"/>
                <w:color w:val="000000"/>
                <w:sz w:val="16"/>
                <w:szCs w:val="16"/>
                <w:lang w:eastAsia="en-US"/>
              </w:rPr>
            </w:pPr>
            <w:r>
              <w:rPr>
                <w:rFonts w:ascii="Myriad Pro" w:hAnsi="Myriad Pro"/>
                <w:color w:val="000000"/>
                <w:sz w:val="16"/>
                <w:szCs w:val="16"/>
                <w:lang w:eastAsia="en-US"/>
              </w:rPr>
              <w:t>28.3</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80.0</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21.7</w:t>
            </w:r>
          </w:p>
        </w:tc>
      </w:tr>
      <w:tr w:rsidR="00A8446C" w:rsidRPr="00E54D1C" w:rsidTr="00B558B2">
        <w:trPr>
          <w:trHeight w:val="170"/>
        </w:trPr>
        <w:tc>
          <w:tcPr>
            <w:tcW w:w="413" w:type="dxa"/>
            <w:tcBorders>
              <w:top w:val="nil"/>
              <w:left w:val="single" w:sz="4" w:space="0" w:color="auto"/>
              <w:bottom w:val="single" w:sz="4" w:space="0" w:color="000000"/>
              <w:right w:val="single" w:sz="4" w:space="0" w:color="auto"/>
            </w:tcBorders>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d</w:t>
            </w:r>
          </w:p>
        </w:tc>
        <w:tc>
          <w:tcPr>
            <w:tcW w:w="3288" w:type="dxa"/>
            <w:tcBorders>
              <w:top w:val="nil"/>
              <w:left w:val="nil"/>
              <w:bottom w:val="single" w:sz="4" w:space="0" w:color="auto"/>
              <w:right w:val="single" w:sz="4" w:space="0" w:color="auto"/>
            </w:tcBorders>
            <w:shd w:val="clear" w:color="auto" w:fill="auto"/>
            <w:vAlign w:val="center"/>
          </w:tcPr>
          <w:p w:rsidR="00A8446C" w:rsidRPr="00E54D1C" w:rsidRDefault="00A8446C" w:rsidP="00A6737D">
            <w:pPr>
              <w:rPr>
                <w:rFonts w:ascii="Myriad Pro" w:hAnsi="Myriad Pro"/>
                <w:color w:val="000000"/>
                <w:sz w:val="16"/>
                <w:szCs w:val="16"/>
                <w:lang w:eastAsia="en-US"/>
              </w:rPr>
            </w:pPr>
            <w:r>
              <w:rPr>
                <w:rFonts w:ascii="Myriad Pro" w:hAnsi="Myriad Pro"/>
                <w:color w:val="000000"/>
                <w:sz w:val="16"/>
                <w:szCs w:val="16"/>
                <w:lang w:eastAsia="en-US"/>
              </w:rPr>
              <w:t>Micro-project completed</w:t>
            </w:r>
          </w:p>
        </w:tc>
        <w:tc>
          <w:tcPr>
            <w:tcW w:w="816"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240</w:t>
            </w:r>
          </w:p>
        </w:tc>
        <w:tc>
          <w:tcPr>
            <w:tcW w:w="764" w:type="dxa"/>
            <w:gridSpan w:val="2"/>
            <w:tcBorders>
              <w:top w:val="nil"/>
              <w:left w:val="nil"/>
              <w:bottom w:val="single" w:sz="4" w:space="0" w:color="auto"/>
              <w:right w:val="single" w:sz="4" w:space="0" w:color="auto"/>
            </w:tcBorders>
            <w:shd w:val="clear" w:color="auto" w:fill="auto"/>
            <w:noWrap/>
          </w:tcPr>
          <w:p w:rsidR="00A8446C" w:rsidRPr="00E54D1C" w:rsidRDefault="00A8446C" w:rsidP="00A6737D">
            <w:pPr>
              <w:jc w:val="center"/>
              <w:rPr>
                <w:rFonts w:ascii="Myriad Pro" w:hAnsi="Myriad Pro"/>
                <w:color w:val="000000"/>
                <w:sz w:val="16"/>
                <w:szCs w:val="16"/>
                <w:lang w:eastAsia="en-US"/>
              </w:rPr>
            </w:pPr>
          </w:p>
        </w:tc>
        <w:tc>
          <w:tcPr>
            <w:tcW w:w="787" w:type="dxa"/>
            <w:gridSpan w:val="2"/>
            <w:tcBorders>
              <w:top w:val="nil"/>
              <w:left w:val="nil"/>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32</w:t>
            </w:r>
          </w:p>
        </w:tc>
        <w:tc>
          <w:tcPr>
            <w:tcW w:w="851" w:type="dxa"/>
            <w:gridSpan w:val="2"/>
            <w:tcBorders>
              <w:top w:val="nil"/>
              <w:left w:val="nil"/>
              <w:bottom w:val="single" w:sz="4" w:space="0" w:color="auto"/>
              <w:right w:val="single" w:sz="4" w:space="0" w:color="auto"/>
            </w:tcBorders>
            <w:shd w:val="clear" w:color="auto" w:fill="auto"/>
            <w:noWrap/>
            <w:vAlign w:val="center"/>
          </w:tcPr>
          <w:p w:rsidR="00A8446C" w:rsidRPr="00E54D1C" w:rsidRDefault="00C56418" w:rsidP="00A6737D">
            <w:pPr>
              <w:jc w:val="center"/>
              <w:rPr>
                <w:rFonts w:ascii="Myriad Pro" w:hAnsi="Myriad Pro"/>
                <w:color w:val="000000"/>
                <w:sz w:val="16"/>
                <w:szCs w:val="16"/>
                <w:lang w:eastAsia="en-US"/>
              </w:rPr>
            </w:pPr>
            <w:r>
              <w:rPr>
                <w:rFonts w:ascii="Myriad Pro" w:hAnsi="Myriad Pro"/>
                <w:color w:val="000000"/>
                <w:sz w:val="16"/>
                <w:szCs w:val="16"/>
                <w:lang w:eastAsia="en-US"/>
              </w:rPr>
              <w:t>87</w:t>
            </w:r>
          </w:p>
        </w:tc>
        <w:tc>
          <w:tcPr>
            <w:tcW w:w="905" w:type="dxa"/>
            <w:gridSpan w:val="2"/>
            <w:tcBorders>
              <w:top w:val="nil"/>
              <w:left w:val="nil"/>
              <w:bottom w:val="single" w:sz="4" w:space="0" w:color="auto"/>
              <w:right w:val="single" w:sz="4" w:space="0" w:color="auto"/>
            </w:tcBorders>
            <w:shd w:val="clear" w:color="auto" w:fill="auto"/>
          </w:tcPr>
          <w:p w:rsidR="00A8446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35</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Default="00C56418" w:rsidP="00A6737D">
            <w:pPr>
              <w:jc w:val="center"/>
              <w:rPr>
                <w:rFonts w:ascii="Myriad Pro" w:hAnsi="Myriad Pro"/>
                <w:color w:val="000000"/>
                <w:sz w:val="16"/>
                <w:szCs w:val="16"/>
                <w:lang w:eastAsia="en-US"/>
              </w:rPr>
            </w:pPr>
            <w:r>
              <w:rPr>
                <w:rFonts w:ascii="Myriad Pro" w:hAnsi="Myriad Pro"/>
                <w:color w:val="000000"/>
                <w:sz w:val="16"/>
                <w:szCs w:val="16"/>
                <w:lang w:eastAsia="en-US"/>
              </w:rPr>
              <w:t>154</w:t>
            </w:r>
          </w:p>
        </w:tc>
      </w:tr>
      <w:tr w:rsidR="00A8446C" w:rsidRPr="00E54D1C" w:rsidTr="00B558B2">
        <w:trPr>
          <w:trHeight w:val="170"/>
        </w:trPr>
        <w:tc>
          <w:tcPr>
            <w:tcW w:w="451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446C" w:rsidRPr="00675585" w:rsidRDefault="00A8446C" w:rsidP="00A6737D">
            <w:pPr>
              <w:rPr>
                <w:rFonts w:ascii="Myriad Pro" w:hAnsi="Myriad Pro"/>
                <w:b/>
                <w:bCs/>
                <w:color w:val="000000"/>
                <w:sz w:val="16"/>
                <w:szCs w:val="16"/>
                <w:lang w:eastAsia="en-US"/>
              </w:rPr>
            </w:pPr>
            <w:r w:rsidRPr="00675585">
              <w:rPr>
                <w:rFonts w:ascii="Myriad Pro" w:hAnsi="Myriad Pro"/>
                <w:b/>
                <w:bCs/>
                <w:color w:val="000000"/>
                <w:sz w:val="16"/>
                <w:szCs w:val="16"/>
                <w:lang w:eastAsia="en-US"/>
              </w:rPr>
              <w:t>Knowledge Management Component</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noWrap/>
            <w:vAlign w:val="bottom"/>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noWrap/>
            <w:vAlign w:val="bottom"/>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noWrap/>
            <w:vAlign w:val="bottom"/>
            <w:hideMark/>
          </w:tcPr>
          <w:p w:rsidR="00A8446C" w:rsidRPr="00675585" w:rsidRDefault="00A8446C" w:rsidP="00A6737D">
            <w:pPr>
              <w:jc w:val="center"/>
              <w:rPr>
                <w:rFonts w:ascii="Myriad Pro" w:hAnsi="Myriad Pro"/>
                <w:color w:val="000000"/>
                <w:sz w:val="16"/>
                <w:szCs w:val="16"/>
                <w:lang w:eastAsia="en-US"/>
              </w:rPr>
            </w:pPr>
            <w:r w:rsidRPr="00675585">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675585"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noWrap/>
            <w:vAlign w:val="bottom"/>
          </w:tcPr>
          <w:p w:rsidR="00A8446C" w:rsidRPr="00675585" w:rsidRDefault="00A8446C" w:rsidP="00A6737D">
            <w:pPr>
              <w:jc w:val="center"/>
              <w:rPr>
                <w:rFonts w:ascii="Myriad Pro" w:hAnsi="Myriad Pro"/>
                <w:color w:val="000000"/>
                <w:sz w:val="16"/>
                <w:szCs w:val="16"/>
                <w:lang w:eastAsia="en-US"/>
              </w:rPr>
            </w:pPr>
          </w:p>
        </w:tc>
      </w:tr>
      <w:tr w:rsidR="00A8446C" w:rsidRPr="00E54D1C" w:rsidTr="00B558B2">
        <w:trPr>
          <w:trHeight w:val="47"/>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Partnership with academia</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10</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20</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30</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Curriculum introduced in academia</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13</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3</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Knowledge management hub</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764" w:type="dxa"/>
            <w:gridSpan w:val="2"/>
            <w:tcBorders>
              <w:top w:val="nil"/>
              <w:left w:val="nil"/>
              <w:bottom w:val="single" w:sz="4" w:space="0" w:color="auto"/>
              <w:right w:val="single" w:sz="4" w:space="0" w:color="auto"/>
            </w:tcBorders>
            <w:shd w:val="clear" w:color="auto" w:fill="auto"/>
            <w:noWrap/>
            <w:hideMark/>
          </w:tcPr>
          <w:p w:rsidR="00A8446C" w:rsidRDefault="00A8446C" w:rsidP="00A6737D">
            <w:pPr>
              <w:jc w:val="center"/>
            </w:pPr>
            <w:r w:rsidRPr="00E54D1C">
              <w:rPr>
                <w:rFonts w:ascii="Myriad Pro" w:hAnsi="Myriad Pro"/>
                <w:color w:val="000000"/>
                <w:sz w:val="16"/>
                <w:szCs w:val="16"/>
                <w:lang w:eastAsia="en-US"/>
              </w:rPr>
              <w:t>-</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4</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PR and communication</w:t>
            </w:r>
          </w:p>
        </w:tc>
        <w:tc>
          <w:tcPr>
            <w:tcW w:w="816"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30"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64"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787"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 </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p>
        </w:tc>
        <w:tc>
          <w:tcPr>
            <w:tcW w:w="872" w:type="dxa"/>
            <w:gridSpan w:val="2"/>
            <w:tcBorders>
              <w:top w:val="nil"/>
              <w:left w:val="single" w:sz="4" w:space="0" w:color="auto"/>
              <w:bottom w:val="single" w:sz="4" w:space="0" w:color="auto"/>
              <w:right w:val="single" w:sz="4" w:space="0" w:color="auto"/>
            </w:tcBorders>
            <w:shd w:val="clear" w:color="auto" w:fill="auto"/>
            <w:vAlign w:val="center"/>
          </w:tcPr>
          <w:p w:rsidR="00A8446C" w:rsidRPr="00E54D1C" w:rsidRDefault="00A8446C" w:rsidP="00A6737D">
            <w:pPr>
              <w:jc w:val="center"/>
              <w:rPr>
                <w:rFonts w:ascii="Myriad Pro" w:hAnsi="Myriad Pro"/>
                <w:color w:val="000000"/>
                <w:sz w:val="16"/>
                <w:szCs w:val="16"/>
                <w:lang w:eastAsia="en-US"/>
              </w:rPr>
            </w:pP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a</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Media events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269</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144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132</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546</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b</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Media coverage</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1282</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1874</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1502</w:t>
            </w:r>
          </w:p>
        </w:tc>
        <w:tc>
          <w:tcPr>
            <w:tcW w:w="905" w:type="dxa"/>
            <w:gridSpan w:val="2"/>
            <w:tcBorders>
              <w:top w:val="nil"/>
              <w:left w:val="nil"/>
              <w:bottom w:val="single" w:sz="4" w:space="0" w:color="auto"/>
              <w:right w:val="single" w:sz="4" w:space="0" w:color="auto"/>
            </w:tcBorders>
            <w:shd w:val="clear" w:color="auto" w:fill="auto"/>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121</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4779</w:t>
            </w:r>
          </w:p>
        </w:tc>
      </w:tr>
      <w:tr w:rsidR="00A8446C" w:rsidRPr="00E54D1C" w:rsidTr="00B558B2">
        <w:trPr>
          <w:trHeight w:val="170"/>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c</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Publications (web sites)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587</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853</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716</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63</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2219</w:t>
            </w:r>
          </w:p>
        </w:tc>
      </w:tr>
      <w:tr w:rsidR="00A8446C" w:rsidRPr="00E54D1C" w:rsidTr="0008197E">
        <w:trPr>
          <w:trHeight w:val="54"/>
        </w:trPr>
        <w:tc>
          <w:tcPr>
            <w:tcW w:w="413" w:type="dxa"/>
            <w:tcBorders>
              <w:top w:val="nil"/>
              <w:left w:val="single" w:sz="4" w:space="0" w:color="auto"/>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d</w:t>
            </w:r>
          </w:p>
        </w:tc>
        <w:tc>
          <w:tcPr>
            <w:tcW w:w="3288" w:type="dxa"/>
            <w:tcBorders>
              <w:top w:val="nil"/>
              <w:left w:val="nil"/>
              <w:bottom w:val="single" w:sz="4" w:space="0" w:color="auto"/>
              <w:right w:val="single" w:sz="4" w:space="0" w:color="auto"/>
            </w:tcBorders>
            <w:shd w:val="clear" w:color="auto" w:fill="auto"/>
            <w:vAlign w:val="center"/>
            <w:hideMark/>
          </w:tcPr>
          <w:p w:rsidR="00A8446C" w:rsidRPr="00E54D1C" w:rsidRDefault="00A8446C" w:rsidP="00A6737D">
            <w:pPr>
              <w:rPr>
                <w:rFonts w:ascii="Myriad Pro" w:hAnsi="Myriad Pro"/>
                <w:color w:val="000000"/>
                <w:sz w:val="16"/>
                <w:szCs w:val="16"/>
                <w:lang w:eastAsia="en-US"/>
              </w:rPr>
            </w:pPr>
            <w:r w:rsidRPr="00E54D1C">
              <w:rPr>
                <w:rFonts w:ascii="Myriad Pro" w:hAnsi="Myriad Pro"/>
                <w:color w:val="000000"/>
                <w:sz w:val="16"/>
                <w:szCs w:val="16"/>
                <w:lang w:eastAsia="en-US"/>
              </w:rPr>
              <w:t>Newsletters</w:t>
            </w:r>
          </w:p>
        </w:tc>
        <w:tc>
          <w:tcPr>
            <w:tcW w:w="816"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No.</w:t>
            </w:r>
          </w:p>
        </w:tc>
        <w:tc>
          <w:tcPr>
            <w:tcW w:w="830"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w:t>
            </w:r>
          </w:p>
        </w:tc>
        <w:tc>
          <w:tcPr>
            <w:tcW w:w="764"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71</w:t>
            </w:r>
          </w:p>
        </w:tc>
        <w:tc>
          <w:tcPr>
            <w:tcW w:w="787"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112</w:t>
            </w:r>
          </w:p>
        </w:tc>
        <w:tc>
          <w:tcPr>
            <w:tcW w:w="851" w:type="dxa"/>
            <w:gridSpan w:val="2"/>
            <w:tcBorders>
              <w:top w:val="nil"/>
              <w:left w:val="nil"/>
              <w:bottom w:val="single" w:sz="4" w:space="0" w:color="auto"/>
              <w:right w:val="single" w:sz="4" w:space="0" w:color="auto"/>
            </w:tcBorders>
            <w:shd w:val="clear" w:color="auto" w:fill="auto"/>
            <w:noWrap/>
            <w:vAlign w:val="center"/>
            <w:hideMark/>
          </w:tcPr>
          <w:p w:rsidR="00A8446C" w:rsidRPr="00E54D1C" w:rsidRDefault="00A8446C"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101</w:t>
            </w:r>
          </w:p>
        </w:tc>
        <w:tc>
          <w:tcPr>
            <w:tcW w:w="905" w:type="dxa"/>
            <w:gridSpan w:val="2"/>
            <w:tcBorders>
              <w:top w:val="nil"/>
              <w:left w:val="nil"/>
              <w:bottom w:val="single" w:sz="4" w:space="0" w:color="auto"/>
              <w:right w:val="single" w:sz="4" w:space="0" w:color="auto"/>
            </w:tcBorders>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8</w:t>
            </w:r>
          </w:p>
        </w:tc>
        <w:tc>
          <w:tcPr>
            <w:tcW w:w="872" w:type="dxa"/>
            <w:gridSpan w:val="2"/>
            <w:tcBorders>
              <w:top w:val="nil"/>
              <w:left w:val="single" w:sz="4" w:space="0" w:color="auto"/>
              <w:bottom w:val="single" w:sz="4" w:space="0" w:color="auto"/>
              <w:right w:val="single" w:sz="4" w:space="0" w:color="auto"/>
            </w:tcBorders>
            <w:shd w:val="clear" w:color="auto" w:fill="auto"/>
            <w:noWrap/>
            <w:vAlign w:val="center"/>
          </w:tcPr>
          <w:p w:rsidR="00A8446C" w:rsidRPr="00E54D1C" w:rsidRDefault="00A8446C" w:rsidP="00A6737D">
            <w:pPr>
              <w:jc w:val="center"/>
              <w:rPr>
                <w:rFonts w:ascii="Myriad Pro" w:hAnsi="Myriad Pro"/>
                <w:color w:val="000000"/>
                <w:sz w:val="16"/>
                <w:szCs w:val="16"/>
                <w:lang w:eastAsia="en-US"/>
              </w:rPr>
            </w:pPr>
            <w:r>
              <w:rPr>
                <w:rFonts w:ascii="Myriad Pro" w:hAnsi="Myriad Pro"/>
                <w:color w:val="000000"/>
                <w:sz w:val="16"/>
                <w:szCs w:val="16"/>
                <w:lang w:eastAsia="en-US"/>
              </w:rPr>
              <w:t>292</w:t>
            </w:r>
          </w:p>
        </w:tc>
      </w:tr>
      <w:tr w:rsidR="0008197E" w:rsidRPr="00E54D1C" w:rsidTr="0008197E">
        <w:trPr>
          <w:trHeight w:val="170"/>
        </w:trPr>
        <w:tc>
          <w:tcPr>
            <w:tcW w:w="3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197E" w:rsidRPr="0008197E" w:rsidRDefault="0008197E" w:rsidP="00A6737D">
            <w:pPr>
              <w:rPr>
                <w:rFonts w:ascii="Myriad Pro" w:hAnsi="Myriad Pro"/>
                <w:b/>
                <w:color w:val="000000"/>
                <w:sz w:val="16"/>
                <w:szCs w:val="16"/>
                <w:lang w:eastAsia="en-US"/>
              </w:rPr>
            </w:pPr>
            <w:r w:rsidRPr="0008197E">
              <w:rPr>
                <w:rFonts w:ascii="Myriad Pro" w:hAnsi="Myriad Pro"/>
                <w:b/>
                <w:color w:val="000000"/>
                <w:sz w:val="16"/>
                <w:szCs w:val="16"/>
                <w:lang w:eastAsia="en-US"/>
              </w:rPr>
              <w:t>Financial Progress (estimated)</w:t>
            </w:r>
          </w:p>
        </w:tc>
        <w:tc>
          <w:tcPr>
            <w:tcW w:w="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8197E" w:rsidRPr="00E54D1C" w:rsidRDefault="0008197E"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Mill. $/€</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rsidR="0008197E" w:rsidRPr="00E54D1C" w:rsidRDefault="0008197E"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23.3/17.1</w:t>
            </w:r>
          </w:p>
        </w:tc>
        <w:tc>
          <w:tcPr>
            <w:tcW w:w="764" w:type="dxa"/>
            <w:gridSpan w:val="2"/>
            <w:tcBorders>
              <w:top w:val="single" w:sz="4" w:space="0" w:color="auto"/>
              <w:left w:val="nil"/>
              <w:bottom w:val="single" w:sz="4" w:space="0" w:color="auto"/>
              <w:right w:val="single" w:sz="4" w:space="0" w:color="auto"/>
            </w:tcBorders>
            <w:shd w:val="clear" w:color="auto" w:fill="auto"/>
            <w:noWrap/>
            <w:vAlign w:val="center"/>
            <w:hideMark/>
          </w:tcPr>
          <w:p w:rsidR="0008197E" w:rsidRPr="00E54D1C" w:rsidRDefault="0008197E"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1,7/1,1</w:t>
            </w:r>
          </w:p>
        </w:tc>
        <w:tc>
          <w:tcPr>
            <w:tcW w:w="787" w:type="dxa"/>
            <w:gridSpan w:val="2"/>
            <w:tcBorders>
              <w:top w:val="single" w:sz="4" w:space="0" w:color="auto"/>
              <w:left w:val="nil"/>
              <w:bottom w:val="single" w:sz="4" w:space="0" w:color="auto"/>
              <w:right w:val="single" w:sz="4" w:space="0" w:color="auto"/>
            </w:tcBorders>
            <w:shd w:val="clear" w:color="auto" w:fill="auto"/>
            <w:noWrap/>
            <w:vAlign w:val="center"/>
            <w:hideMark/>
          </w:tcPr>
          <w:p w:rsidR="0008197E" w:rsidRPr="00E54D1C" w:rsidRDefault="0008197E" w:rsidP="00A6737D">
            <w:pPr>
              <w:jc w:val="center"/>
              <w:rPr>
                <w:rFonts w:ascii="Myriad Pro" w:hAnsi="Myriad Pro"/>
                <w:color w:val="000000"/>
                <w:sz w:val="16"/>
                <w:szCs w:val="16"/>
                <w:lang w:eastAsia="en-US"/>
              </w:rPr>
            </w:pPr>
            <w:r w:rsidRPr="00E54D1C">
              <w:rPr>
                <w:rFonts w:ascii="Myriad Pro" w:hAnsi="Myriad Pro"/>
                <w:color w:val="000000"/>
                <w:sz w:val="16"/>
                <w:szCs w:val="16"/>
                <w:lang w:eastAsia="en-US"/>
              </w:rPr>
              <w:t>8,6/6,5</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hideMark/>
          </w:tcPr>
          <w:p w:rsidR="0008197E" w:rsidRPr="00E54D1C" w:rsidRDefault="0008197E" w:rsidP="00A6737D">
            <w:pPr>
              <w:rPr>
                <w:rFonts w:ascii="Myriad Pro" w:hAnsi="Myriad Pro"/>
                <w:color w:val="000000"/>
                <w:sz w:val="16"/>
                <w:szCs w:val="16"/>
                <w:lang w:eastAsia="en-US"/>
              </w:rPr>
            </w:pPr>
            <w:r w:rsidRPr="00E54D1C">
              <w:rPr>
                <w:rFonts w:ascii="Myriad Pro" w:hAnsi="Myriad Pro"/>
                <w:color w:val="000000"/>
                <w:sz w:val="16"/>
                <w:szCs w:val="16"/>
                <w:lang w:eastAsia="en-US"/>
              </w:rPr>
              <w:t> </w:t>
            </w:r>
            <w:r>
              <w:rPr>
                <w:rFonts w:ascii="Myriad Pro" w:hAnsi="Myriad Pro"/>
                <w:color w:val="000000"/>
                <w:sz w:val="16"/>
                <w:szCs w:val="16"/>
                <w:lang w:eastAsia="en-US"/>
              </w:rPr>
              <w:t>7,9/6,1</w:t>
            </w:r>
          </w:p>
        </w:tc>
        <w:tc>
          <w:tcPr>
            <w:tcW w:w="905" w:type="dxa"/>
            <w:gridSpan w:val="2"/>
            <w:tcBorders>
              <w:top w:val="single" w:sz="4" w:space="0" w:color="auto"/>
              <w:left w:val="nil"/>
              <w:bottom w:val="single" w:sz="4" w:space="0" w:color="auto"/>
              <w:right w:val="single" w:sz="4" w:space="0" w:color="auto"/>
            </w:tcBorders>
          </w:tcPr>
          <w:p w:rsidR="0008197E" w:rsidRPr="00E54D1C" w:rsidRDefault="00551A28" w:rsidP="00A6737D">
            <w:pPr>
              <w:rPr>
                <w:rFonts w:ascii="Myriad Pro" w:hAnsi="Myriad Pro"/>
                <w:color w:val="000000"/>
                <w:sz w:val="16"/>
                <w:szCs w:val="16"/>
                <w:lang w:eastAsia="en-US"/>
              </w:rPr>
            </w:pPr>
            <w:r>
              <w:rPr>
                <w:rFonts w:ascii="Myriad Pro" w:hAnsi="Myriad Pro"/>
                <w:color w:val="000000"/>
                <w:sz w:val="16"/>
                <w:szCs w:val="16"/>
                <w:lang w:eastAsia="en-US"/>
              </w:rPr>
              <w:t>0.6/0.4</w:t>
            </w: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8197E" w:rsidRPr="00E54D1C" w:rsidRDefault="00551A28" w:rsidP="00A6737D">
            <w:pPr>
              <w:rPr>
                <w:rFonts w:ascii="Myriad Pro" w:hAnsi="Myriad Pro"/>
                <w:color w:val="000000"/>
                <w:sz w:val="16"/>
                <w:szCs w:val="16"/>
                <w:lang w:eastAsia="en-US"/>
              </w:rPr>
            </w:pPr>
            <w:r>
              <w:rPr>
                <w:rFonts w:ascii="Myriad Pro" w:hAnsi="Myriad Pro"/>
                <w:color w:val="000000"/>
                <w:sz w:val="16"/>
                <w:szCs w:val="16"/>
                <w:lang w:eastAsia="en-US"/>
              </w:rPr>
              <w:t>18.8/14.1</w:t>
            </w:r>
          </w:p>
        </w:tc>
      </w:tr>
      <w:tr w:rsidR="00A8446C" w:rsidRPr="00E54D1C" w:rsidTr="0008197E">
        <w:trPr>
          <w:trHeight w:val="170"/>
        </w:trPr>
        <w:tc>
          <w:tcPr>
            <w:tcW w:w="9526" w:type="dxa"/>
            <w:gridSpan w:val="16"/>
            <w:tcBorders>
              <w:top w:val="single" w:sz="4" w:space="0" w:color="auto"/>
            </w:tcBorders>
            <w:shd w:val="clear" w:color="auto" w:fill="auto"/>
            <w:noWrap/>
            <w:vAlign w:val="center"/>
          </w:tcPr>
          <w:p w:rsidR="00A8446C" w:rsidRPr="00E54D1C" w:rsidRDefault="00A8446C" w:rsidP="0008197E">
            <w:pPr>
              <w:rPr>
                <w:rFonts w:ascii="Myriad Pro" w:hAnsi="Myriad Pro"/>
                <w:color w:val="000000"/>
                <w:sz w:val="16"/>
                <w:szCs w:val="16"/>
                <w:lang w:eastAsia="en-US"/>
              </w:rPr>
            </w:pPr>
            <w:r>
              <w:rPr>
                <w:rFonts w:ascii="Myriad Pro" w:hAnsi="Myriad Pro"/>
                <w:color w:val="000000"/>
                <w:sz w:val="16"/>
                <w:szCs w:val="16"/>
                <w:lang w:eastAsia="en-US"/>
              </w:rPr>
              <w:t xml:space="preserve">* 13 micro projects were </w:t>
            </w:r>
            <w:r w:rsidR="0008197E">
              <w:rPr>
                <w:rFonts w:ascii="Myriad Pro" w:hAnsi="Myriad Pro"/>
                <w:color w:val="000000"/>
                <w:sz w:val="16"/>
                <w:szCs w:val="16"/>
                <w:lang w:eastAsia="en-US"/>
              </w:rPr>
              <w:t>transferred</w:t>
            </w:r>
            <w:r>
              <w:rPr>
                <w:rFonts w:ascii="Myriad Pro" w:hAnsi="Myriad Pro"/>
                <w:color w:val="000000"/>
                <w:sz w:val="16"/>
                <w:szCs w:val="16"/>
                <w:lang w:eastAsia="en-US"/>
              </w:rPr>
              <w:t xml:space="preserve"> to EE component</w:t>
            </w:r>
            <w:r w:rsidR="0008197E">
              <w:rPr>
                <w:rFonts w:ascii="Myriad Pro" w:hAnsi="Myriad Pro"/>
                <w:color w:val="000000"/>
                <w:sz w:val="16"/>
                <w:szCs w:val="16"/>
                <w:lang w:eastAsia="en-US"/>
              </w:rPr>
              <w:t>. Grant amount and</w:t>
            </w:r>
            <w:r>
              <w:rPr>
                <w:rFonts w:ascii="Myriad Pro" w:hAnsi="Myriad Pro"/>
                <w:color w:val="000000"/>
                <w:sz w:val="16"/>
                <w:szCs w:val="16"/>
                <w:lang w:eastAsia="en-US"/>
              </w:rPr>
              <w:t xml:space="preserve"> beneficiaries are counted in EE component.  </w:t>
            </w:r>
          </w:p>
        </w:tc>
      </w:tr>
    </w:tbl>
    <w:p w:rsidR="00EE54E6" w:rsidRPr="001E7A28" w:rsidRDefault="007B02CB" w:rsidP="00DB4BC2">
      <w:pPr>
        <w:spacing w:after="200" w:line="276" w:lineRule="auto"/>
        <w:jc w:val="center"/>
        <w:rPr>
          <w:rFonts w:ascii="Myriad Pro" w:hAnsi="Myriad Pro" w:cs="Arial"/>
          <w:b/>
          <w:sz w:val="32"/>
          <w:szCs w:val="22"/>
        </w:rPr>
      </w:pPr>
      <w:r>
        <w:rPr>
          <w:rFonts w:ascii="Myriad Pro" w:hAnsi="Myriad Pro" w:cs="Arial"/>
          <w:b/>
          <w:caps/>
          <w:sz w:val="28"/>
          <w:szCs w:val="22"/>
        </w:rPr>
        <w:lastRenderedPageBreak/>
        <w:t>c</w:t>
      </w:r>
      <w:r w:rsidR="00EE54E6" w:rsidRPr="001E7A28">
        <w:rPr>
          <w:rFonts w:ascii="Myriad Pro" w:hAnsi="Myriad Pro" w:cs="Arial"/>
          <w:b/>
          <w:sz w:val="32"/>
          <w:szCs w:val="22"/>
        </w:rPr>
        <w:t>hapter</w:t>
      </w:r>
      <w:r w:rsidR="0036286C">
        <w:rPr>
          <w:rFonts w:ascii="Myriad Pro" w:hAnsi="Myriad Pro" w:cs="Arial"/>
          <w:b/>
          <w:sz w:val="32"/>
          <w:szCs w:val="22"/>
        </w:rPr>
        <w:t xml:space="preserve"> </w:t>
      </w:r>
      <w:r w:rsidR="00EE54E6" w:rsidRPr="001E7A28">
        <w:rPr>
          <w:rFonts w:ascii="Myriad Pro" w:hAnsi="Myriad Pro" w:cs="Arial"/>
          <w:b/>
          <w:sz w:val="32"/>
          <w:szCs w:val="22"/>
        </w:rPr>
        <w:t>One</w:t>
      </w:r>
    </w:p>
    <w:p w:rsidR="00EE54E6" w:rsidRPr="001E7A28" w:rsidRDefault="005353DD" w:rsidP="00EE54E6">
      <w:pPr>
        <w:ind w:right="274"/>
        <w:jc w:val="center"/>
        <w:rPr>
          <w:rFonts w:ascii="Myriad Pro" w:hAnsi="Myriad Pro" w:cs="Arial"/>
          <w:b/>
          <w:sz w:val="22"/>
          <w:szCs w:val="22"/>
        </w:rPr>
      </w:pPr>
      <w:r>
        <w:rPr>
          <w:rFonts w:ascii="Myriad Pro" w:hAnsi="Myriad Pro" w:cs="Arial"/>
          <w:b/>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8pt;height:21.7pt" fillcolor="#369" stroked="f">
            <v:shadow on="t" color="#b2b2b2" opacity="52429f" offset="3pt"/>
            <v:textpath style="font-family:&quot;Myriad Pro&quot;;v-text-kern:t" trim="t" fitpath="t" string="INTRODUCTION"/>
          </v:shape>
        </w:pict>
      </w:r>
    </w:p>
    <w:p w:rsidR="001F3E72" w:rsidRDefault="001F3E72" w:rsidP="00EE54E6">
      <w:pPr>
        <w:pStyle w:val="Footer"/>
        <w:tabs>
          <w:tab w:val="clear" w:pos="4320"/>
          <w:tab w:val="clear" w:pos="8640"/>
        </w:tabs>
        <w:spacing w:after="120"/>
        <w:ind w:left="540" w:hanging="540"/>
        <w:jc w:val="both"/>
        <w:rPr>
          <w:rFonts w:ascii="Myriad Pro" w:hAnsi="Myriad Pro" w:cs="Arial"/>
          <w:b/>
          <w:sz w:val="28"/>
          <w:szCs w:val="22"/>
          <w:lang w:val="en-US"/>
        </w:rPr>
      </w:pPr>
    </w:p>
    <w:p w:rsidR="00EE54E6" w:rsidRPr="004D3453" w:rsidRDefault="00EE54E6" w:rsidP="00EE54E6">
      <w:pPr>
        <w:pStyle w:val="Footer"/>
        <w:tabs>
          <w:tab w:val="clear" w:pos="4320"/>
          <w:tab w:val="clear" w:pos="8640"/>
        </w:tabs>
        <w:spacing w:after="120"/>
        <w:ind w:left="540" w:hanging="540"/>
        <w:jc w:val="both"/>
        <w:rPr>
          <w:rFonts w:ascii="Myriad Pro" w:hAnsi="Myriad Pro" w:cs="Arial"/>
          <w:b/>
          <w:szCs w:val="22"/>
          <w:lang w:val="en-US"/>
        </w:rPr>
      </w:pPr>
      <w:r w:rsidRPr="004D3453">
        <w:rPr>
          <w:rFonts w:ascii="Myriad Pro" w:hAnsi="Myriad Pro" w:cs="Arial"/>
          <w:b/>
          <w:szCs w:val="22"/>
          <w:lang w:val="en-US"/>
        </w:rPr>
        <w:t>1.1</w:t>
      </w:r>
      <w:r w:rsidRPr="004D3453">
        <w:rPr>
          <w:rFonts w:ascii="Myriad Pro" w:hAnsi="Myriad Pro" w:cs="Arial"/>
          <w:b/>
          <w:szCs w:val="22"/>
          <w:lang w:val="en-US"/>
        </w:rPr>
        <w:tab/>
      </w:r>
      <w:r w:rsidR="00B70E6B">
        <w:rPr>
          <w:rFonts w:ascii="Myriad Pro" w:hAnsi="Myriad Pro" w:cs="Arial"/>
          <w:b/>
          <w:szCs w:val="22"/>
          <w:lang w:val="en-US"/>
        </w:rPr>
        <w:t>Project Genesis</w:t>
      </w:r>
    </w:p>
    <w:p w:rsidR="00EE54E6" w:rsidRDefault="007D7AAC" w:rsidP="007B02CB">
      <w:pPr>
        <w:pStyle w:val="NormalWeb"/>
        <w:spacing w:before="0" w:beforeAutospacing="0" w:after="160" w:afterAutospacing="0" w:line="276" w:lineRule="auto"/>
        <w:jc w:val="both"/>
        <w:rPr>
          <w:rFonts w:ascii="Myriad Pro" w:hAnsi="Myriad Pro"/>
          <w:sz w:val="22"/>
          <w:szCs w:val="22"/>
          <w:lang w:val="en-US"/>
        </w:rPr>
      </w:pPr>
      <w:r>
        <w:rPr>
          <w:rFonts w:ascii="Myriad Pro" w:hAnsi="Myriad Pro"/>
          <w:sz w:val="22"/>
          <w:szCs w:val="22"/>
          <w:lang w:val="en-US"/>
        </w:rPr>
        <w:t xml:space="preserve">First phase of CBA Project commenced in late 2007 with a purpose to demonstrate nationwide </w:t>
      </w:r>
      <w:proofErr w:type="spellStart"/>
      <w:r>
        <w:rPr>
          <w:rFonts w:ascii="Myriad Pro" w:hAnsi="Myriad Pro"/>
          <w:sz w:val="22"/>
          <w:szCs w:val="22"/>
          <w:lang w:val="en-US"/>
        </w:rPr>
        <w:t>upscaling</w:t>
      </w:r>
      <w:proofErr w:type="spellEnd"/>
      <w:r>
        <w:rPr>
          <w:rFonts w:ascii="Myriad Pro" w:hAnsi="Myriad Pro"/>
          <w:sz w:val="22"/>
          <w:szCs w:val="22"/>
          <w:lang w:val="en-US"/>
        </w:rPr>
        <w:t xml:space="preserve"> of successful model of local sustainable development based on community participation. </w:t>
      </w:r>
      <w:r w:rsidR="008C4854">
        <w:rPr>
          <w:rFonts w:ascii="Myriad Pro" w:hAnsi="Myriad Pro"/>
          <w:sz w:val="22"/>
          <w:szCs w:val="22"/>
          <w:lang w:val="en-US"/>
        </w:rPr>
        <w:t xml:space="preserve">The model proved effective in promoting good governance and at the same time it opened door for other dimensions of sustainable development. Thus, second phase of CBA Project came into existence in June 2011. </w:t>
      </w:r>
      <w:r w:rsidR="00EE54E6" w:rsidRPr="001E7A28">
        <w:rPr>
          <w:rFonts w:ascii="Myriad Pro" w:hAnsi="Myriad Pro"/>
          <w:sz w:val="22"/>
          <w:szCs w:val="22"/>
          <w:lang w:val="en-US"/>
        </w:rPr>
        <w:t>CBA-II Project is funded by the European Union and is co-financed and implemented by UNDP</w:t>
      </w:r>
      <w:r w:rsidR="00EE54E6" w:rsidRPr="001E7A28">
        <w:rPr>
          <w:rFonts w:ascii="Myriad Pro" w:hAnsi="Myriad Pro"/>
          <w:sz w:val="22"/>
          <w:szCs w:val="22"/>
          <w:lang w:val="uk-UA"/>
        </w:rPr>
        <w:t xml:space="preserve">, </w:t>
      </w:r>
      <w:r w:rsidR="00EE54E6" w:rsidRPr="001E7A28">
        <w:rPr>
          <w:rFonts w:ascii="Myriad Pro" w:hAnsi="Myriad Pro"/>
          <w:sz w:val="22"/>
          <w:szCs w:val="22"/>
          <w:lang w:val="en-US"/>
        </w:rPr>
        <w:t>with the support of the Government of Ukraine and in partnership with local executive bodies/ bodies of self-governance</w:t>
      </w:r>
      <w:r w:rsidR="00EE54E6" w:rsidRPr="001E7A28">
        <w:rPr>
          <w:rFonts w:ascii="Myriad Pro" w:hAnsi="Myriad Pro"/>
          <w:sz w:val="22"/>
          <w:szCs w:val="22"/>
          <w:lang w:val="uk-UA"/>
        </w:rPr>
        <w:t xml:space="preserve">. </w:t>
      </w:r>
      <w:r w:rsidR="00EE54E6" w:rsidRPr="001E7A28">
        <w:rPr>
          <w:rFonts w:ascii="Myriad Pro" w:hAnsi="Myriad Pro"/>
          <w:sz w:val="22"/>
          <w:szCs w:val="22"/>
          <w:lang w:val="en-US"/>
        </w:rPr>
        <w:t>The</w:t>
      </w:r>
      <w:r w:rsidR="006462B8">
        <w:rPr>
          <w:rFonts w:ascii="Myriad Pro" w:hAnsi="Myriad Pro"/>
          <w:sz w:val="22"/>
          <w:szCs w:val="22"/>
          <w:lang w:val="en-US"/>
        </w:rPr>
        <w:t xml:space="preserve"> </w:t>
      </w:r>
      <w:r w:rsidR="00EE54E6" w:rsidRPr="001E7A28">
        <w:rPr>
          <w:rFonts w:ascii="Myriad Pro" w:hAnsi="Myriad Pro"/>
          <w:sz w:val="22"/>
          <w:szCs w:val="22"/>
          <w:lang w:val="en-US"/>
        </w:rPr>
        <w:t>Project</w:t>
      </w:r>
      <w:r w:rsidR="00EE54E6" w:rsidRPr="001E7A28">
        <w:rPr>
          <w:rFonts w:ascii="Myriad Pro" w:hAnsi="Myriad Pro"/>
          <w:sz w:val="22"/>
          <w:szCs w:val="22"/>
          <w:lang w:val="uk-UA"/>
        </w:rPr>
        <w:t>’</w:t>
      </w:r>
      <w:r w:rsidR="00EE54E6" w:rsidRPr="001E7A28">
        <w:rPr>
          <w:rFonts w:ascii="Myriad Pro" w:hAnsi="Myriad Pro"/>
          <w:sz w:val="22"/>
          <w:szCs w:val="22"/>
          <w:lang w:val="en-US"/>
        </w:rPr>
        <w:t>s</w:t>
      </w:r>
      <w:r w:rsidR="006462B8">
        <w:rPr>
          <w:rFonts w:ascii="Myriad Pro" w:hAnsi="Myriad Pro"/>
          <w:sz w:val="22"/>
          <w:szCs w:val="22"/>
          <w:lang w:val="en-US"/>
        </w:rPr>
        <w:t xml:space="preserve"> </w:t>
      </w:r>
      <w:r w:rsidR="00EE54E6" w:rsidRPr="001E7A28">
        <w:rPr>
          <w:rFonts w:ascii="Myriad Pro" w:hAnsi="Myriad Pro"/>
          <w:sz w:val="22"/>
          <w:szCs w:val="22"/>
          <w:lang w:val="en-US"/>
        </w:rPr>
        <w:t>total budget</w:t>
      </w:r>
      <w:r w:rsidR="00B70E6B">
        <w:rPr>
          <w:rFonts w:ascii="Myriad Pro" w:hAnsi="Myriad Pro"/>
          <w:sz w:val="22"/>
          <w:szCs w:val="22"/>
          <w:lang w:val="en-US"/>
        </w:rPr>
        <w:t xml:space="preserve"> </w:t>
      </w:r>
      <w:r w:rsidR="00EE54E6" w:rsidRPr="001E7A28">
        <w:rPr>
          <w:rFonts w:ascii="Myriad Pro" w:hAnsi="Myriad Pro"/>
          <w:sz w:val="22"/>
          <w:szCs w:val="22"/>
          <w:lang w:val="en-US"/>
        </w:rPr>
        <w:t>is</w:t>
      </w:r>
      <w:r w:rsidR="00B70E6B">
        <w:rPr>
          <w:rFonts w:ascii="Myriad Pro" w:hAnsi="Myriad Pro"/>
          <w:sz w:val="22"/>
          <w:szCs w:val="22"/>
          <w:lang w:val="en-US"/>
        </w:rPr>
        <w:t xml:space="preserve"> </w:t>
      </w:r>
      <w:r w:rsidR="00EE54E6" w:rsidRPr="001E7A28">
        <w:rPr>
          <w:rFonts w:ascii="Myriad Pro" w:hAnsi="Myriad Pro"/>
          <w:sz w:val="22"/>
          <w:szCs w:val="22"/>
          <w:lang w:val="en-US"/>
        </w:rPr>
        <w:t>€17.125 million (23.3 million US $) with 98.4% contribution from EU and 1.6% cost sharing from UNDP</w:t>
      </w:r>
      <w:r w:rsidR="00EE54E6" w:rsidRPr="001E7A28">
        <w:rPr>
          <w:rFonts w:ascii="Myriad Pro" w:hAnsi="Myriad Pro"/>
          <w:sz w:val="22"/>
          <w:szCs w:val="22"/>
          <w:lang w:val="uk-UA"/>
        </w:rPr>
        <w:t>.</w:t>
      </w:r>
      <w:r w:rsidR="00EE54E6" w:rsidRPr="001E7A28">
        <w:rPr>
          <w:rFonts w:ascii="Myriad Pro" w:hAnsi="Myriad Pro"/>
          <w:sz w:val="22"/>
          <w:szCs w:val="22"/>
          <w:lang w:val="en-US"/>
        </w:rPr>
        <w:t xml:space="preserve"> Project time frame is</w:t>
      </w:r>
      <w:r w:rsidR="00331640">
        <w:rPr>
          <w:rFonts w:ascii="Myriad Pro" w:hAnsi="Myriad Pro"/>
          <w:sz w:val="22"/>
          <w:szCs w:val="22"/>
          <w:lang w:val="en-US"/>
        </w:rPr>
        <w:t xml:space="preserve"> </w:t>
      </w:r>
      <w:r w:rsidR="00EE54E6" w:rsidRPr="001E7A28">
        <w:rPr>
          <w:rFonts w:ascii="Myriad Pro" w:hAnsi="Myriad Pro"/>
          <w:sz w:val="22"/>
          <w:szCs w:val="22"/>
          <w:lang w:val="en-US"/>
        </w:rPr>
        <w:t>4 years (7 June 201</w:t>
      </w:r>
      <w:r w:rsidR="00F75CFA">
        <w:rPr>
          <w:rFonts w:ascii="Myriad Pro" w:hAnsi="Myriad Pro"/>
          <w:sz w:val="22"/>
          <w:szCs w:val="22"/>
          <w:lang w:val="en-US"/>
        </w:rPr>
        <w:t>1</w:t>
      </w:r>
      <w:r w:rsidR="00EE54E6" w:rsidRPr="001E7A28">
        <w:rPr>
          <w:rFonts w:ascii="Myriad Pro" w:hAnsi="Myriad Pro"/>
          <w:sz w:val="22"/>
          <w:szCs w:val="22"/>
          <w:lang w:val="en-US"/>
        </w:rPr>
        <w:t xml:space="preserve"> – May 2015).</w:t>
      </w:r>
    </w:p>
    <w:p w:rsidR="00EE54E6" w:rsidRPr="00EA6AA7" w:rsidRDefault="00EE54E6" w:rsidP="00512E00">
      <w:pPr>
        <w:pStyle w:val="ListBullet"/>
        <w:rPr>
          <w:b/>
          <w:i/>
        </w:rPr>
      </w:pPr>
      <w:r w:rsidRPr="00EA6AA7">
        <w:t>Overall objective of the CBA Project is to promote sustainable socio-economic development at local level by strengthening participatory governance and encouraging community-based initiatives throughout Ukraine.</w:t>
      </w:r>
      <w:r w:rsidR="006D37C9" w:rsidRPr="00EA6AA7">
        <w:t xml:space="preserve"> Its s</w:t>
      </w:r>
      <w:r w:rsidRPr="00EA6AA7">
        <w:t>pecific objectives of the Project are to</w:t>
      </w:r>
      <w:r w:rsidRPr="00EA6AA7">
        <w:rPr>
          <w:b/>
          <w:i/>
        </w:rPr>
        <w:t>:</w:t>
      </w:r>
    </w:p>
    <w:p w:rsidR="00EE54E6" w:rsidRPr="00B70E6B" w:rsidRDefault="00EE54E6" w:rsidP="004267D1">
      <w:pPr>
        <w:pStyle w:val="NormalWeb"/>
        <w:numPr>
          <w:ilvl w:val="0"/>
          <w:numId w:val="3"/>
        </w:numPr>
        <w:tabs>
          <w:tab w:val="clear" w:pos="720"/>
        </w:tabs>
        <w:spacing w:before="0" w:beforeAutospacing="0" w:after="0" w:afterAutospacing="0"/>
        <w:ind w:left="567" w:hanging="210"/>
        <w:jc w:val="both"/>
        <w:rPr>
          <w:rFonts w:ascii="Myriad Pro" w:hAnsi="Myriad Pro"/>
          <w:sz w:val="22"/>
          <w:szCs w:val="22"/>
          <w:lang w:val="en-US"/>
        </w:rPr>
      </w:pPr>
      <w:r w:rsidRPr="00B70E6B">
        <w:rPr>
          <w:rFonts w:ascii="Myriad Pro" w:hAnsi="Myriad Pro"/>
          <w:sz w:val="22"/>
          <w:szCs w:val="22"/>
          <w:lang w:val="en-US"/>
        </w:rPr>
        <w:t>promote community based approach to local governance</w:t>
      </w:r>
      <w:r w:rsidR="0036286C" w:rsidRPr="00B70E6B">
        <w:rPr>
          <w:rFonts w:ascii="Myriad Pro" w:hAnsi="Myriad Pro"/>
          <w:sz w:val="22"/>
          <w:szCs w:val="22"/>
          <w:lang w:val="en-US"/>
        </w:rPr>
        <w:t xml:space="preserve"> </w:t>
      </w:r>
      <w:r w:rsidRPr="00B70E6B">
        <w:rPr>
          <w:rFonts w:ascii="Myriad Pro" w:hAnsi="Myriad Pro"/>
          <w:sz w:val="22"/>
          <w:szCs w:val="22"/>
          <w:lang w:val="en-US"/>
        </w:rPr>
        <w:t>and sustainable development;</w:t>
      </w:r>
    </w:p>
    <w:p w:rsidR="00EE54E6" w:rsidRPr="00B70E6B" w:rsidRDefault="00EE54E6" w:rsidP="004267D1">
      <w:pPr>
        <w:pStyle w:val="NormalWeb"/>
        <w:numPr>
          <w:ilvl w:val="0"/>
          <w:numId w:val="3"/>
        </w:numPr>
        <w:tabs>
          <w:tab w:val="clear" w:pos="720"/>
        </w:tabs>
        <w:spacing w:before="0" w:beforeAutospacing="0" w:after="0" w:afterAutospacing="0"/>
        <w:ind w:left="567" w:hanging="210"/>
        <w:jc w:val="both"/>
        <w:rPr>
          <w:rFonts w:ascii="Myriad Pro" w:hAnsi="Myriad Pro"/>
          <w:sz w:val="22"/>
          <w:szCs w:val="22"/>
          <w:lang w:val="en-US"/>
        </w:rPr>
      </w:pPr>
      <w:r w:rsidRPr="00B70E6B">
        <w:rPr>
          <w:rFonts w:ascii="Myriad Pro" w:hAnsi="Myriad Pro"/>
          <w:sz w:val="22"/>
          <w:szCs w:val="22"/>
          <w:lang w:val="en-US"/>
        </w:rPr>
        <w:t>enhance energy efficiency at local level;</w:t>
      </w:r>
    </w:p>
    <w:p w:rsidR="00A419D5" w:rsidRDefault="00EE54E6" w:rsidP="004267D1">
      <w:pPr>
        <w:pStyle w:val="NormalWeb"/>
        <w:numPr>
          <w:ilvl w:val="0"/>
          <w:numId w:val="3"/>
        </w:numPr>
        <w:tabs>
          <w:tab w:val="clear" w:pos="720"/>
        </w:tabs>
        <w:spacing w:before="0" w:beforeAutospacing="0" w:after="0" w:afterAutospacing="0"/>
        <w:ind w:left="567" w:hanging="210"/>
        <w:jc w:val="both"/>
        <w:rPr>
          <w:rFonts w:ascii="Myriad Pro" w:hAnsi="Myriad Pro"/>
          <w:sz w:val="22"/>
          <w:szCs w:val="22"/>
          <w:lang w:val="en-US"/>
        </w:rPr>
      </w:pPr>
      <w:r w:rsidRPr="00B70E6B">
        <w:rPr>
          <w:rFonts w:ascii="Myriad Pro" w:hAnsi="Myriad Pro"/>
          <w:sz w:val="22"/>
          <w:szCs w:val="22"/>
          <w:lang w:val="en-US"/>
        </w:rPr>
        <w:t>support the creation of the locally owned and managed repository and network of good practices and knowledge on community mobilization and participatory governance;</w:t>
      </w:r>
    </w:p>
    <w:p w:rsidR="00B70E6B" w:rsidRPr="001E7A28" w:rsidRDefault="00FF6C98" w:rsidP="00512E00">
      <w:pPr>
        <w:pStyle w:val="NormalWeb"/>
        <w:spacing w:before="160" w:beforeAutospacing="0" w:after="0" w:afterAutospacing="0" w:line="276" w:lineRule="auto"/>
        <w:ind w:firstLine="567"/>
        <w:jc w:val="both"/>
        <w:rPr>
          <w:rFonts w:ascii="Myriad Pro" w:hAnsi="Myriad Pro"/>
          <w:sz w:val="22"/>
          <w:szCs w:val="22"/>
          <w:lang w:val="uk-UA"/>
        </w:rPr>
      </w:pPr>
      <w:r>
        <w:rPr>
          <w:rFonts w:ascii="Myriad Pro" w:hAnsi="Myriad Pro"/>
          <w:sz w:val="22"/>
          <w:szCs w:val="22"/>
          <w:lang w:val="en-US"/>
        </w:rPr>
        <w:t>Rural Ukraine forms pilot areas of the Project with local communities and local authorities as its main beneficiaries. To achieve its key objectives of governance and sustainable development, it supports</w:t>
      </w:r>
      <w:r w:rsidR="00254934">
        <w:rPr>
          <w:rFonts w:ascii="Myriad Pro" w:hAnsi="Myriad Pro"/>
          <w:sz w:val="22"/>
          <w:szCs w:val="22"/>
          <w:lang w:val="en-US"/>
        </w:rPr>
        <w:t xml:space="preserve"> implementation of </w:t>
      </w:r>
      <w:r w:rsidR="00B70E6B" w:rsidRPr="001E7A28">
        <w:rPr>
          <w:rFonts w:ascii="Myriad Pro" w:hAnsi="Myriad Pro"/>
          <w:sz w:val="22"/>
          <w:szCs w:val="22"/>
          <w:lang w:val="en-US"/>
        </w:rPr>
        <w:t>community initiatives (micro-projects)</w:t>
      </w:r>
      <w:r w:rsidR="00254934">
        <w:rPr>
          <w:rFonts w:ascii="Myriad Pro" w:hAnsi="Myriad Pro"/>
          <w:sz w:val="22"/>
          <w:szCs w:val="22"/>
          <w:lang w:val="en-US"/>
        </w:rPr>
        <w:t xml:space="preserve"> that fall to following priority sectors</w:t>
      </w:r>
      <w:r w:rsidR="00B70E6B" w:rsidRPr="001E7A28">
        <w:rPr>
          <w:rFonts w:ascii="Myriad Pro" w:hAnsi="Myriad Pro"/>
          <w:sz w:val="22"/>
          <w:szCs w:val="22"/>
          <w:lang w:val="uk-UA"/>
        </w:rPr>
        <w:t>:</w:t>
      </w:r>
    </w:p>
    <w:p w:rsidR="00B70E6B" w:rsidRPr="00FF6C98" w:rsidRDefault="00B70E6B" w:rsidP="004267D1">
      <w:pPr>
        <w:pStyle w:val="NormalWeb"/>
        <w:numPr>
          <w:ilvl w:val="0"/>
          <w:numId w:val="4"/>
        </w:numPr>
        <w:tabs>
          <w:tab w:val="clear" w:pos="2520"/>
          <w:tab w:val="num" w:pos="540"/>
        </w:tabs>
        <w:spacing w:before="0" w:beforeAutospacing="0" w:after="0" w:afterAutospacing="0"/>
        <w:ind w:left="2517" w:hanging="2157"/>
        <w:rPr>
          <w:rFonts w:ascii="Myriad Pro" w:hAnsi="Myriad Pro"/>
          <w:sz w:val="22"/>
          <w:szCs w:val="22"/>
          <w:lang w:val="en-GB"/>
        </w:rPr>
      </w:pPr>
      <w:r w:rsidRPr="00FF6C98">
        <w:rPr>
          <w:rFonts w:ascii="Myriad Pro" w:hAnsi="Myriad Pro"/>
          <w:sz w:val="22"/>
          <w:szCs w:val="22"/>
          <w:lang w:val="en-US"/>
        </w:rPr>
        <w:t>Health (local health posts)</w:t>
      </w:r>
      <w:r w:rsidRPr="00FF6C98">
        <w:rPr>
          <w:rFonts w:ascii="Myriad Pro" w:hAnsi="Myriad Pro"/>
          <w:sz w:val="22"/>
          <w:szCs w:val="22"/>
          <w:lang w:val="en-GB"/>
        </w:rPr>
        <w:t xml:space="preserve">; </w:t>
      </w:r>
    </w:p>
    <w:p w:rsidR="00B70E6B" w:rsidRPr="00FF6C98" w:rsidRDefault="00B70E6B" w:rsidP="004267D1">
      <w:pPr>
        <w:pStyle w:val="NormalWeb"/>
        <w:numPr>
          <w:ilvl w:val="0"/>
          <w:numId w:val="4"/>
        </w:numPr>
        <w:tabs>
          <w:tab w:val="clear" w:pos="2520"/>
          <w:tab w:val="num" w:pos="540"/>
        </w:tabs>
        <w:spacing w:before="0" w:beforeAutospacing="0" w:after="0" w:afterAutospacing="0"/>
        <w:ind w:left="2517" w:hanging="2157"/>
        <w:rPr>
          <w:rFonts w:ascii="Myriad Pro" w:hAnsi="Myriad Pro"/>
          <w:sz w:val="22"/>
          <w:szCs w:val="22"/>
          <w:lang w:val="en-US"/>
        </w:rPr>
      </w:pPr>
      <w:r w:rsidRPr="00FF6C98">
        <w:rPr>
          <w:rFonts w:ascii="Myriad Pro" w:hAnsi="Myriad Pro"/>
          <w:sz w:val="22"/>
          <w:szCs w:val="22"/>
          <w:lang w:val="en-US"/>
        </w:rPr>
        <w:t xml:space="preserve">Environment (waste utilisation, sewage/drainage etc.); </w:t>
      </w:r>
    </w:p>
    <w:p w:rsidR="00B70E6B" w:rsidRPr="00FF6C98" w:rsidRDefault="00B70E6B" w:rsidP="004267D1">
      <w:pPr>
        <w:pStyle w:val="NormalWeb"/>
        <w:numPr>
          <w:ilvl w:val="0"/>
          <w:numId w:val="4"/>
        </w:numPr>
        <w:tabs>
          <w:tab w:val="clear" w:pos="2520"/>
          <w:tab w:val="num" w:pos="540"/>
        </w:tabs>
        <w:spacing w:before="0" w:beforeAutospacing="0" w:after="0" w:afterAutospacing="0"/>
        <w:ind w:left="2517" w:hanging="2157"/>
        <w:rPr>
          <w:rFonts w:ascii="Myriad Pro" w:hAnsi="Myriad Pro"/>
          <w:sz w:val="22"/>
          <w:szCs w:val="22"/>
          <w:lang w:val="en-GB"/>
        </w:rPr>
      </w:pPr>
      <w:r w:rsidRPr="00FF6C98">
        <w:rPr>
          <w:rFonts w:ascii="Myriad Pro" w:hAnsi="Myriad Pro"/>
          <w:sz w:val="22"/>
          <w:szCs w:val="22"/>
          <w:lang w:val="en-US"/>
        </w:rPr>
        <w:t>Energy (energy saving, energy efficiency)</w:t>
      </w:r>
      <w:r w:rsidRPr="00FF6C98">
        <w:rPr>
          <w:rFonts w:ascii="Myriad Pro" w:hAnsi="Myriad Pro"/>
          <w:sz w:val="22"/>
          <w:szCs w:val="22"/>
          <w:lang w:val="en-GB"/>
        </w:rPr>
        <w:t xml:space="preserve">; </w:t>
      </w:r>
    </w:p>
    <w:p w:rsidR="00B70E6B" w:rsidRPr="00FF6C98" w:rsidRDefault="00B70E6B" w:rsidP="004267D1">
      <w:pPr>
        <w:pStyle w:val="NormalWeb"/>
        <w:numPr>
          <w:ilvl w:val="0"/>
          <w:numId w:val="4"/>
        </w:numPr>
        <w:tabs>
          <w:tab w:val="clear" w:pos="2520"/>
          <w:tab w:val="num" w:pos="540"/>
        </w:tabs>
        <w:spacing w:before="0" w:beforeAutospacing="0" w:after="0" w:afterAutospacing="0"/>
        <w:ind w:left="2517" w:hanging="2157"/>
        <w:rPr>
          <w:rFonts w:ascii="Myriad Pro" w:hAnsi="Myriad Pro"/>
          <w:sz w:val="22"/>
          <w:szCs w:val="22"/>
          <w:lang w:val="en-US"/>
        </w:rPr>
      </w:pPr>
      <w:r w:rsidRPr="00FF6C98">
        <w:rPr>
          <w:rFonts w:ascii="Myriad Pro" w:hAnsi="Myriad Pro"/>
          <w:sz w:val="22"/>
          <w:szCs w:val="22"/>
          <w:lang w:val="en-US"/>
        </w:rPr>
        <w:t>Water supply;</w:t>
      </w:r>
    </w:p>
    <w:p w:rsidR="00B70E6B" w:rsidRPr="00FF6C98" w:rsidRDefault="00B70E6B" w:rsidP="004267D1">
      <w:pPr>
        <w:pStyle w:val="NormalWeb"/>
        <w:numPr>
          <w:ilvl w:val="0"/>
          <w:numId w:val="4"/>
        </w:numPr>
        <w:tabs>
          <w:tab w:val="clear" w:pos="2520"/>
          <w:tab w:val="num" w:pos="540"/>
        </w:tabs>
        <w:spacing w:before="0" w:beforeAutospacing="0" w:after="0" w:afterAutospacing="0"/>
        <w:ind w:left="538" w:hanging="181"/>
        <w:jc w:val="both"/>
        <w:rPr>
          <w:rFonts w:ascii="Myriad Pro" w:hAnsi="Myriad Pro"/>
          <w:sz w:val="22"/>
          <w:szCs w:val="22"/>
          <w:lang w:val="en-GB"/>
        </w:rPr>
      </w:pPr>
      <w:r w:rsidRPr="00FF6C98">
        <w:rPr>
          <w:rFonts w:ascii="Myriad Pro" w:hAnsi="Myriad Pro"/>
          <w:sz w:val="22"/>
          <w:szCs w:val="22"/>
          <w:lang w:val="en-US"/>
        </w:rPr>
        <w:t>Rural economic development</w:t>
      </w:r>
    </w:p>
    <w:p w:rsidR="00B70E6B" w:rsidRPr="00FF6C98" w:rsidRDefault="00B70E6B" w:rsidP="004267D1">
      <w:pPr>
        <w:pStyle w:val="NormalWeb"/>
        <w:numPr>
          <w:ilvl w:val="0"/>
          <w:numId w:val="4"/>
        </w:numPr>
        <w:tabs>
          <w:tab w:val="clear" w:pos="2520"/>
          <w:tab w:val="num" w:pos="540"/>
        </w:tabs>
        <w:spacing w:before="0" w:beforeAutospacing="0" w:after="0" w:afterAutospacing="0"/>
        <w:ind w:left="538" w:hanging="181"/>
        <w:jc w:val="both"/>
        <w:rPr>
          <w:rFonts w:ascii="Myriad Pro" w:hAnsi="Myriad Pro"/>
          <w:sz w:val="22"/>
          <w:szCs w:val="22"/>
          <w:lang w:val="en-GB"/>
        </w:rPr>
      </w:pPr>
      <w:r w:rsidRPr="00FF6C98">
        <w:rPr>
          <w:rFonts w:ascii="Myriad Pro" w:hAnsi="Myriad Pro"/>
          <w:sz w:val="22"/>
          <w:szCs w:val="22"/>
          <w:lang w:val="en-US"/>
        </w:rPr>
        <w:t>Knowledge management</w:t>
      </w:r>
    </w:p>
    <w:p w:rsidR="00B70E6B" w:rsidRPr="00254934" w:rsidRDefault="00B70E6B" w:rsidP="004267D1">
      <w:pPr>
        <w:pStyle w:val="NormalWeb"/>
        <w:numPr>
          <w:ilvl w:val="0"/>
          <w:numId w:val="4"/>
        </w:numPr>
        <w:tabs>
          <w:tab w:val="clear" w:pos="2520"/>
          <w:tab w:val="num" w:pos="540"/>
        </w:tabs>
        <w:spacing w:before="0" w:beforeAutospacing="0" w:after="160" w:afterAutospacing="0"/>
        <w:ind w:left="540" w:hanging="180"/>
        <w:jc w:val="both"/>
        <w:rPr>
          <w:rFonts w:ascii="Myriad Pro" w:hAnsi="Myriad Pro"/>
          <w:sz w:val="22"/>
          <w:szCs w:val="22"/>
          <w:lang w:val="en-GB"/>
        </w:rPr>
      </w:pPr>
      <w:r w:rsidRPr="00FF6C98">
        <w:rPr>
          <w:rFonts w:ascii="Myriad Pro" w:hAnsi="Myriad Pro"/>
          <w:sz w:val="22"/>
          <w:szCs w:val="22"/>
          <w:lang w:val="en-US"/>
        </w:rPr>
        <w:t>Methodology replication</w:t>
      </w:r>
    </w:p>
    <w:p w:rsidR="00EE54E6" w:rsidRPr="00512E00" w:rsidRDefault="00EE54E6" w:rsidP="00512E00">
      <w:pPr>
        <w:spacing w:before="120" w:after="120"/>
        <w:ind w:left="539" w:hanging="539"/>
        <w:jc w:val="both"/>
        <w:rPr>
          <w:rFonts w:ascii="Myriad Pro" w:hAnsi="Myriad Pro" w:cs="Arial"/>
          <w:b/>
          <w:sz w:val="22"/>
          <w:szCs w:val="22"/>
          <w:lang w:val="en-GB"/>
        </w:rPr>
      </w:pPr>
      <w:r w:rsidRPr="00512E00">
        <w:rPr>
          <w:rFonts w:ascii="Myriad Pro" w:hAnsi="Myriad Pro" w:cs="Arial"/>
          <w:b/>
          <w:sz w:val="22"/>
          <w:szCs w:val="22"/>
          <w:lang w:val="en-GB"/>
        </w:rPr>
        <w:t>1.</w:t>
      </w:r>
      <w:r w:rsidR="00B70E6B" w:rsidRPr="00512E00">
        <w:rPr>
          <w:rFonts w:ascii="Myriad Pro" w:hAnsi="Myriad Pro" w:cs="Arial"/>
          <w:b/>
          <w:sz w:val="22"/>
          <w:szCs w:val="22"/>
          <w:lang w:val="en-GB"/>
        </w:rPr>
        <w:t>2</w:t>
      </w:r>
      <w:r w:rsidRPr="00512E00">
        <w:rPr>
          <w:rFonts w:ascii="Myriad Pro" w:hAnsi="Myriad Pro" w:cs="Arial"/>
          <w:b/>
          <w:sz w:val="22"/>
          <w:szCs w:val="22"/>
          <w:lang w:val="en-GB"/>
        </w:rPr>
        <w:tab/>
        <w:t>Implementation Methodology</w:t>
      </w:r>
    </w:p>
    <w:p w:rsidR="00512E00" w:rsidRPr="00512E00" w:rsidRDefault="00512E00" w:rsidP="00772D48">
      <w:pPr>
        <w:spacing w:before="120" w:after="120" w:line="276" w:lineRule="auto"/>
        <w:jc w:val="both"/>
        <w:rPr>
          <w:rFonts w:ascii="Myriad Pro" w:hAnsi="Myriad Pro"/>
          <w:sz w:val="22"/>
        </w:rPr>
      </w:pPr>
      <w:r w:rsidRPr="00512E00">
        <w:rPr>
          <w:rFonts w:ascii="Myriad Pro" w:hAnsi="Myriad Pro" w:cs="Arial"/>
          <w:sz w:val="22"/>
          <w:lang w:val="en-GB"/>
        </w:rPr>
        <w:t>Strategic direction of CBA is to build capacity of its target stakeholders and use this capacity for multi-stakeholders cooperation and multi-</w:t>
      </w:r>
      <w:proofErr w:type="spellStart"/>
      <w:r w:rsidRPr="00512E00">
        <w:rPr>
          <w:rFonts w:ascii="Myriad Pro" w:hAnsi="Myriad Pro" w:cs="Arial"/>
          <w:sz w:val="22"/>
          <w:lang w:val="en-GB"/>
        </w:rPr>
        <w:t>sectoral</w:t>
      </w:r>
      <w:proofErr w:type="spellEnd"/>
      <w:r w:rsidRPr="00512E00">
        <w:rPr>
          <w:rFonts w:ascii="Myriad Pro" w:hAnsi="Myriad Pro" w:cs="Arial"/>
          <w:sz w:val="22"/>
          <w:lang w:val="en-GB"/>
        </w:rPr>
        <w:t xml:space="preserve"> interventions with ensured</w:t>
      </w:r>
      <w:r w:rsidRPr="00512E00">
        <w:rPr>
          <w:rFonts w:ascii="Myriad Pro" w:hAnsi="Myriad Pro" w:cs="Arial"/>
          <w:bCs/>
          <w:sz w:val="22"/>
          <w:lang w:val="en-GB"/>
        </w:rPr>
        <w:t xml:space="preserve"> local ownership of the process. The process is bottom-up. </w:t>
      </w:r>
      <w:r w:rsidRPr="00512E00">
        <w:rPr>
          <w:rFonts w:ascii="Myriad Pro" w:hAnsi="Myriad Pro"/>
          <w:sz w:val="22"/>
        </w:rPr>
        <w:t xml:space="preserve">The </w:t>
      </w:r>
      <w:r w:rsidRPr="00512E00">
        <w:rPr>
          <w:rFonts w:ascii="Myriad Pro" w:hAnsi="Myriad Pro"/>
          <w:b/>
          <w:bCs/>
          <w:i/>
          <w:iCs/>
          <w:sz w:val="22"/>
        </w:rPr>
        <w:t>bottom-up</w:t>
      </w:r>
      <w:r w:rsidRPr="00512E00">
        <w:rPr>
          <w:rFonts w:ascii="Myriad Pro" w:hAnsi="Myriad Pro"/>
          <w:sz w:val="22"/>
        </w:rPr>
        <w:t xml:space="preserve"> mechanism is established involving stakeholders from grassroots (community), meso (rayon and regional) and macro level (national) in the process as it moves upward. CBA implementation process involves a series of activities and action points that ultimately yields results intended by the Project.</w:t>
      </w:r>
    </w:p>
    <w:p w:rsidR="00512E00" w:rsidRPr="00512E00" w:rsidRDefault="00512E00" w:rsidP="00772D48">
      <w:pPr>
        <w:spacing w:before="120" w:after="120" w:line="276" w:lineRule="auto"/>
        <w:ind w:firstLine="708"/>
        <w:jc w:val="both"/>
        <w:rPr>
          <w:rFonts w:ascii="Myriad Pro" w:hAnsi="Myriad Pro"/>
          <w:sz w:val="22"/>
        </w:rPr>
      </w:pPr>
      <w:r w:rsidRPr="00512E00">
        <w:rPr>
          <w:rFonts w:ascii="Myriad Pro" w:hAnsi="Myriad Pro"/>
          <w:sz w:val="22"/>
        </w:rPr>
        <w:t xml:space="preserve">A multi-level partnership is built involving selected rayons, village/city councils and local communities form the functional area of the Project. Their selection is done through open </w:t>
      </w:r>
      <w:r w:rsidRPr="00512E00">
        <w:rPr>
          <w:rFonts w:ascii="Myriad Pro" w:hAnsi="Myriad Pro"/>
          <w:b/>
          <w:bCs/>
          <w:i/>
          <w:iCs/>
          <w:sz w:val="22"/>
        </w:rPr>
        <w:t xml:space="preserve">competition </w:t>
      </w:r>
      <w:r w:rsidRPr="00512E00">
        <w:rPr>
          <w:rFonts w:ascii="Myriad Pro" w:hAnsi="Myriad Pro"/>
          <w:sz w:val="22"/>
        </w:rPr>
        <w:t>based on the criteria of socio-economic hardship, especially in the area of health, education, water supply, energy supply and environmental situation. Through the selection process, CBA reaches the most suffering areas/population of the region/rayon.</w:t>
      </w:r>
    </w:p>
    <w:p w:rsidR="00512E00" w:rsidRPr="00512E00" w:rsidRDefault="00512E00" w:rsidP="00772D48">
      <w:pPr>
        <w:spacing w:before="120" w:after="120" w:line="276" w:lineRule="auto"/>
        <w:ind w:firstLine="708"/>
        <w:jc w:val="both"/>
        <w:rPr>
          <w:rFonts w:ascii="Myriad Pro" w:hAnsi="Myriad Pro"/>
          <w:sz w:val="22"/>
        </w:rPr>
      </w:pPr>
      <w:r w:rsidRPr="00512E00">
        <w:rPr>
          <w:rFonts w:ascii="Myriad Pro" w:hAnsi="Myriad Pro"/>
          <w:sz w:val="22"/>
        </w:rPr>
        <w:t xml:space="preserve">Local level activities of CBA are carried out under the framework of </w:t>
      </w:r>
      <w:r w:rsidRPr="00512E00">
        <w:rPr>
          <w:rFonts w:ascii="Myriad Pro" w:hAnsi="Myriad Pro"/>
          <w:b/>
          <w:bCs/>
          <w:i/>
          <w:iCs/>
          <w:sz w:val="22"/>
        </w:rPr>
        <w:t>partnership</w:t>
      </w:r>
      <w:r w:rsidRPr="00512E00">
        <w:rPr>
          <w:rFonts w:ascii="Myriad Pro" w:hAnsi="Myriad Pro"/>
          <w:i/>
          <w:iCs/>
          <w:sz w:val="22"/>
        </w:rPr>
        <w:t xml:space="preserve"> </w:t>
      </w:r>
      <w:r w:rsidRPr="00512E00">
        <w:rPr>
          <w:rFonts w:ascii="Myriad Pro" w:hAnsi="Myriad Pro"/>
          <w:sz w:val="22"/>
        </w:rPr>
        <w:t>with the stakeholders. It is based on willingness and commitment of the partners (communities, village/city councils, rayon authorities, regional authorities, academia, associations of local self-governments, private sector) for cost sharing and joint decision-making.</w:t>
      </w:r>
    </w:p>
    <w:p w:rsidR="00EE54E6" w:rsidRPr="001E7A28" w:rsidRDefault="00EE54E6" w:rsidP="00364906">
      <w:pPr>
        <w:pStyle w:val="msolistparagraph0"/>
        <w:spacing w:after="160" w:line="276" w:lineRule="auto"/>
        <w:ind w:left="0" w:firstLine="708"/>
        <w:jc w:val="both"/>
        <w:rPr>
          <w:rFonts w:ascii="Myriad Pro" w:hAnsi="Myriad Pro"/>
        </w:rPr>
      </w:pPr>
      <w:r w:rsidRPr="001E7A28">
        <w:rPr>
          <w:rFonts w:ascii="Myriad Pro" w:hAnsi="Myriad Pro"/>
        </w:rPr>
        <w:t xml:space="preserve">The project uses </w:t>
      </w:r>
      <w:r w:rsidRPr="001E7A28">
        <w:rPr>
          <w:rFonts w:ascii="Myriad Pro" w:hAnsi="Myriad Pro"/>
          <w:b/>
          <w:i/>
        </w:rPr>
        <w:t>social mobilisation tool</w:t>
      </w:r>
      <w:r w:rsidRPr="001E7A28">
        <w:rPr>
          <w:rFonts w:ascii="Myriad Pro" w:hAnsi="Myriad Pro"/>
        </w:rPr>
        <w:t xml:space="preserve"> to mobilise stakeholders and create environment (support structures) for joint decision-making and joint implementation of activities. Community </w:t>
      </w:r>
      <w:r w:rsidRPr="001E7A28">
        <w:rPr>
          <w:rFonts w:ascii="Myriad Pro" w:hAnsi="Myriad Pro"/>
        </w:rPr>
        <w:lastRenderedPageBreak/>
        <w:t xml:space="preserve">organisation (CO) is formed by representation of 80% or more households on the selected community to reflect common community vision and implementation of community priorities; local development forum (LDF) is developed at rayon level for joint decision-making, resource mobilisation, local coordination; regional coordination council (RCC) is developed at regional (oblast/ARC) level to monitor CBA activities in the region, to resolve issues related with local policies/procedures, to support programming and resource mobilisation. At national level there is a steering committee to ensure national level coordination and advisory support. </w:t>
      </w:r>
    </w:p>
    <w:p w:rsidR="00EE54E6" w:rsidRPr="001E7A28" w:rsidRDefault="00EE54E6" w:rsidP="00EA6AA7">
      <w:pPr>
        <w:spacing w:before="160" w:after="160" w:line="276" w:lineRule="auto"/>
        <w:ind w:firstLine="709"/>
        <w:jc w:val="both"/>
        <w:rPr>
          <w:rFonts w:ascii="Myriad Pro" w:hAnsi="Myriad Pro" w:cs="Arial"/>
          <w:sz w:val="22"/>
          <w:szCs w:val="22"/>
          <w:lang w:val="en-GB"/>
        </w:rPr>
      </w:pPr>
      <w:r w:rsidRPr="001E7A28">
        <w:rPr>
          <w:rFonts w:ascii="Myriad Pro" w:hAnsi="Myriad Pro" w:cs="Arial"/>
          <w:b/>
          <w:i/>
          <w:sz w:val="22"/>
          <w:szCs w:val="22"/>
          <w:lang w:val="en-GB"/>
        </w:rPr>
        <w:t>Capacity</w:t>
      </w:r>
      <w:r w:rsidR="00331640">
        <w:rPr>
          <w:rFonts w:ascii="Myriad Pro" w:hAnsi="Myriad Pro" w:cs="Arial"/>
          <w:b/>
          <w:i/>
          <w:sz w:val="22"/>
          <w:szCs w:val="22"/>
          <w:lang w:val="en-GB"/>
        </w:rPr>
        <w:t xml:space="preserve"> </w:t>
      </w:r>
      <w:r w:rsidRPr="001E7A28">
        <w:rPr>
          <w:rFonts w:ascii="Myriad Pro" w:hAnsi="Myriad Pro" w:cs="Arial"/>
          <w:sz w:val="22"/>
          <w:szCs w:val="22"/>
        </w:rPr>
        <w:t xml:space="preserve">of the COs is built in such a way that they are able to make joint decision with local authorities, mobilize resources, implement local priorities and sustain the result. </w:t>
      </w:r>
      <w:r w:rsidRPr="001E7A28">
        <w:rPr>
          <w:rFonts w:ascii="Myriad Pro" w:hAnsi="Myriad Pro" w:cs="Arial"/>
          <w:sz w:val="22"/>
          <w:szCs w:val="22"/>
          <w:lang w:val="en-GB"/>
        </w:rPr>
        <w:t xml:space="preserve">Capacity of the partners (VC/CC, rayon/oblast etc.) is </w:t>
      </w:r>
      <w:r w:rsidRPr="001E7A28">
        <w:rPr>
          <w:rFonts w:ascii="Myriad Pro" w:hAnsi="Myriad Pro" w:cs="Arial"/>
          <w:sz w:val="22"/>
          <w:szCs w:val="22"/>
        </w:rPr>
        <w:t xml:space="preserve">strengthened </w:t>
      </w:r>
      <w:r w:rsidRPr="001E7A28">
        <w:rPr>
          <w:rFonts w:ascii="Myriad Pro" w:hAnsi="Myriad Pro" w:cs="Arial"/>
          <w:sz w:val="22"/>
          <w:szCs w:val="22"/>
          <w:lang w:val="en-GB"/>
        </w:rPr>
        <w:t xml:space="preserve">in terms of human resources to implement </w:t>
      </w:r>
      <w:r w:rsidRPr="001E7A28">
        <w:rPr>
          <w:rFonts w:ascii="Myriad Pro" w:hAnsi="Myriad Pro" w:cs="Arial"/>
          <w:sz w:val="22"/>
          <w:szCs w:val="22"/>
        </w:rPr>
        <w:t xml:space="preserve">participatory approach propagated by the Project. </w:t>
      </w:r>
      <w:r w:rsidRPr="001E7A28">
        <w:rPr>
          <w:rFonts w:ascii="Myriad Pro" w:hAnsi="Myriad Pro" w:cs="Arial"/>
          <w:sz w:val="22"/>
          <w:szCs w:val="22"/>
          <w:lang w:val="en-GB"/>
        </w:rPr>
        <w:t>Training, exposure visits, dialogues and small grants (for community projects), appropriate institutional mechanisms etc. are used as tools for building capacity.</w:t>
      </w:r>
    </w:p>
    <w:p w:rsidR="00EE54E6" w:rsidRPr="004D3453" w:rsidRDefault="00EE54E6" w:rsidP="00EE54E6">
      <w:pPr>
        <w:spacing w:before="240" w:after="160"/>
        <w:ind w:left="540" w:hanging="540"/>
        <w:jc w:val="both"/>
        <w:rPr>
          <w:rFonts w:ascii="Myriad Pro" w:hAnsi="Myriad Pro" w:cs="Arial"/>
          <w:b/>
          <w:szCs w:val="22"/>
        </w:rPr>
      </w:pPr>
      <w:r w:rsidRPr="004D3453">
        <w:rPr>
          <w:rFonts w:ascii="Myriad Pro" w:hAnsi="Myriad Pro" w:cs="Arial"/>
          <w:b/>
          <w:szCs w:val="22"/>
        </w:rPr>
        <w:t>1.4</w:t>
      </w:r>
      <w:r w:rsidRPr="004D3453">
        <w:rPr>
          <w:rFonts w:ascii="Myriad Pro" w:hAnsi="Myriad Pro" w:cs="Arial"/>
          <w:b/>
          <w:szCs w:val="22"/>
        </w:rPr>
        <w:tab/>
        <w:t>Management Arrangement</w:t>
      </w:r>
    </w:p>
    <w:p w:rsidR="00EE54E6" w:rsidRPr="001E7A28" w:rsidRDefault="00EE54E6" w:rsidP="00364906">
      <w:pPr>
        <w:tabs>
          <w:tab w:val="left" w:pos="1080"/>
        </w:tabs>
        <w:spacing w:line="276" w:lineRule="auto"/>
        <w:jc w:val="both"/>
        <w:rPr>
          <w:rFonts w:ascii="Myriad Pro" w:hAnsi="Myriad Pro"/>
          <w:bCs/>
          <w:sz w:val="22"/>
          <w:szCs w:val="22"/>
          <w:lang w:val="en-GB"/>
        </w:rPr>
      </w:pPr>
      <w:r w:rsidRPr="001E7A28">
        <w:rPr>
          <w:rFonts w:ascii="Myriad Pro" w:hAnsi="Myriad Pro" w:cs="Arial"/>
          <w:sz w:val="22"/>
          <w:szCs w:val="22"/>
        </w:rPr>
        <w:t>The Project is managed by UNDP/Ukraine under overall guidance of Country Director and under direct supervision of Senior Programme Manager. Execution of the Project is done by an implementation team with a central body in Kyiv and 25 regional implementation units, one in each region. Oblast Implementation Units (Regional Community Resource Centres) are further supported by oblast authorities in terms of office premises and human resources. Similarly, each rayon partner has deputed one official for coordination and implementation purpose and has established modest form of district community resource centre. They all together implement local component of the CBA activities. LDF and RCC serve as a guiding body at local and regional level and steering committee of the Project serve as a guiding body at the national level.</w:t>
      </w:r>
      <w:r w:rsidRPr="001E7A28">
        <w:rPr>
          <w:rFonts w:ascii="Myriad Pro" w:hAnsi="Myriad Pro"/>
          <w:bCs/>
          <w:sz w:val="22"/>
          <w:szCs w:val="22"/>
          <w:lang w:val="en-GB"/>
        </w:rPr>
        <w:t xml:space="preserve">For </w:t>
      </w:r>
      <w:r w:rsidRPr="00AE4BD7">
        <w:rPr>
          <w:rFonts w:ascii="Myriad Pro" w:hAnsi="Myriad Pro"/>
          <w:bCs/>
          <w:sz w:val="22"/>
          <w:szCs w:val="22"/>
          <w:lang w:val="en-GB"/>
        </w:rPr>
        <w:t>timely and quality output,</w:t>
      </w:r>
      <w:r w:rsidRPr="001E7A28">
        <w:rPr>
          <w:rFonts w:ascii="Myriad Pro" w:hAnsi="Myriad Pro"/>
          <w:bCs/>
          <w:sz w:val="22"/>
          <w:szCs w:val="22"/>
          <w:lang w:val="en-GB"/>
        </w:rPr>
        <w:t xml:space="preserve"> appropriate ‘quality supervision committee’ (QSC) and ‘management information systems’ (MIS) are established to make the stakeholders directly involved in the process of monitoring and assessment of the Project activities. Flow of information is bottom-up and participatory. Various forms of </w:t>
      </w:r>
      <w:r w:rsidRPr="00AE4BD7">
        <w:rPr>
          <w:rFonts w:ascii="Myriad Pro" w:hAnsi="Myriad Pro"/>
          <w:bCs/>
          <w:sz w:val="22"/>
          <w:szCs w:val="22"/>
          <w:lang w:val="en-GB"/>
        </w:rPr>
        <w:t>media outlets</w:t>
      </w:r>
      <w:r w:rsidRPr="001E7A28">
        <w:rPr>
          <w:rFonts w:ascii="Myriad Pro" w:hAnsi="Myriad Pro"/>
          <w:bCs/>
          <w:sz w:val="22"/>
          <w:szCs w:val="22"/>
          <w:lang w:val="en-GB"/>
        </w:rPr>
        <w:t xml:space="preserve"> are encouraged for raising public awareness about activities of CBA with a purpose to ensure transparency.</w:t>
      </w:r>
    </w:p>
    <w:p w:rsidR="00EE54E6" w:rsidRPr="001E7A28" w:rsidRDefault="00EE54E6" w:rsidP="00EE54E6">
      <w:pPr>
        <w:ind w:right="277"/>
        <w:jc w:val="center"/>
        <w:rPr>
          <w:rFonts w:ascii="Myriad Pro" w:hAnsi="Myriad Pro" w:cs="Arial"/>
          <w:sz w:val="22"/>
          <w:szCs w:val="22"/>
          <w:lang w:val="en-GB"/>
        </w:rPr>
      </w:pPr>
    </w:p>
    <w:p w:rsidR="00EE54E6" w:rsidRPr="004D3453" w:rsidRDefault="00EE54E6" w:rsidP="00EA6AA7">
      <w:pPr>
        <w:spacing w:after="120"/>
        <w:ind w:left="539" w:hanging="539"/>
        <w:jc w:val="both"/>
        <w:rPr>
          <w:rFonts w:ascii="Myriad Pro" w:hAnsi="Myriad Pro" w:cs="Arial"/>
          <w:b/>
          <w:szCs w:val="22"/>
        </w:rPr>
      </w:pPr>
      <w:r w:rsidRPr="004D3453">
        <w:rPr>
          <w:rFonts w:ascii="Myriad Pro" w:hAnsi="Myriad Pro" w:cs="Arial"/>
          <w:b/>
          <w:szCs w:val="22"/>
        </w:rPr>
        <w:t xml:space="preserve">1.5 </w:t>
      </w:r>
      <w:r w:rsidRPr="004D3453">
        <w:rPr>
          <w:rFonts w:ascii="Myriad Pro" w:hAnsi="Myriad Pro" w:cs="Arial"/>
          <w:b/>
          <w:szCs w:val="22"/>
        </w:rPr>
        <w:tab/>
        <w:t>Project Area</w:t>
      </w:r>
    </w:p>
    <w:tbl>
      <w:tblPr>
        <w:tblStyle w:val="TableGrid"/>
        <w:tblpPr w:leftFromText="180" w:rightFromText="180" w:vertAnchor="text" w:tblpX="443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9"/>
      </w:tblGrid>
      <w:tr w:rsidR="000F3A82" w:rsidTr="00144C70">
        <w:tc>
          <w:tcPr>
            <w:tcW w:w="5419" w:type="dxa"/>
          </w:tcPr>
          <w:p w:rsidR="000F3A82" w:rsidRDefault="000F3A82" w:rsidP="00144C70">
            <w:pPr>
              <w:spacing w:line="276" w:lineRule="auto"/>
              <w:jc w:val="both"/>
              <w:rPr>
                <w:rFonts w:ascii="Myriad Pro" w:hAnsi="Myriad Pro" w:cs="Arial"/>
                <w:sz w:val="22"/>
                <w:szCs w:val="22"/>
              </w:rPr>
            </w:pPr>
            <w:r>
              <w:rPr>
                <w:rFonts w:ascii="Myriad Pro" w:hAnsi="Myriad Pro"/>
                <w:noProof/>
                <w:lang w:eastAsia="en-US"/>
              </w:rPr>
              <w:drawing>
                <wp:inline distT="0" distB="0" distL="0" distR="0" wp14:anchorId="674282AC" wp14:editId="7D9BE975">
                  <wp:extent cx="3206261" cy="2208743"/>
                  <wp:effectExtent l="0" t="0" r="0" b="1270"/>
                  <wp:docPr id="54" name="Picture 54" descr="Description: Z:\CBA - II 2011\TEMPLATES\Undp_map\UNDP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Z:\CBA - II 2011\TEMPLATES\Undp_map\UNDP_MAP.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16582" cy="2215853"/>
                          </a:xfrm>
                          <a:prstGeom prst="rect">
                            <a:avLst/>
                          </a:prstGeom>
                          <a:noFill/>
                          <a:ln>
                            <a:noFill/>
                          </a:ln>
                        </pic:spPr>
                      </pic:pic>
                    </a:graphicData>
                  </a:graphic>
                </wp:inline>
              </w:drawing>
            </w:r>
          </w:p>
        </w:tc>
      </w:tr>
      <w:tr w:rsidR="00144C70" w:rsidTr="00144C70">
        <w:tc>
          <w:tcPr>
            <w:tcW w:w="5419" w:type="dxa"/>
          </w:tcPr>
          <w:p w:rsidR="00144C70" w:rsidRPr="00144C70" w:rsidRDefault="00144C70" w:rsidP="00144C70">
            <w:pPr>
              <w:jc w:val="center"/>
              <w:rPr>
                <w:rFonts w:ascii="Myriad Pro" w:hAnsi="Myriad Pro"/>
                <w:sz w:val="20"/>
                <w:szCs w:val="22"/>
              </w:rPr>
            </w:pPr>
            <w:r w:rsidRPr="00144C70">
              <w:rPr>
                <w:rFonts w:ascii="Myriad Pro" w:hAnsi="Myriad Pro"/>
                <w:b/>
                <w:sz w:val="16"/>
                <w:szCs w:val="22"/>
              </w:rPr>
              <w:t>Map – I: CBA Project Area</w:t>
            </w:r>
          </w:p>
        </w:tc>
      </w:tr>
    </w:tbl>
    <w:p w:rsidR="00EE54E6" w:rsidRPr="001E7A28" w:rsidRDefault="00EE54E6" w:rsidP="000F3A82">
      <w:pPr>
        <w:spacing w:line="276" w:lineRule="auto"/>
        <w:jc w:val="both"/>
        <w:rPr>
          <w:rFonts w:ascii="Myriad Pro" w:hAnsi="Myriad Pro" w:cs="Arial"/>
          <w:sz w:val="22"/>
          <w:szCs w:val="22"/>
        </w:rPr>
      </w:pPr>
      <w:r w:rsidRPr="001E7A28">
        <w:rPr>
          <w:rFonts w:ascii="Myriad Pro" w:hAnsi="Myriad Pro" w:cs="Arial"/>
          <w:sz w:val="22"/>
          <w:szCs w:val="22"/>
        </w:rPr>
        <w:t xml:space="preserve">CBA Project works in all oblasts of Ukraine and Autonomous Republic of Crimea </w:t>
      </w:r>
      <w:r w:rsidRPr="00CB1D7F">
        <w:rPr>
          <w:rFonts w:ascii="Myriad Pro" w:hAnsi="Myriad Pro" w:cs="Arial"/>
          <w:sz w:val="22"/>
          <w:szCs w:val="22"/>
        </w:rPr>
        <w:t xml:space="preserve">covering total of </w:t>
      </w:r>
      <w:r w:rsidR="00D07D4A" w:rsidRPr="00CB1D7F">
        <w:rPr>
          <w:rFonts w:ascii="Myriad Pro" w:hAnsi="Myriad Pro" w:cs="Arial"/>
          <w:sz w:val="22"/>
          <w:szCs w:val="22"/>
        </w:rPr>
        <w:t>26</w:t>
      </w:r>
      <w:r w:rsidR="00EA6AA7" w:rsidRPr="00CB1D7F">
        <w:rPr>
          <w:rFonts w:ascii="Myriad Pro" w:hAnsi="Myriad Pro" w:cs="Arial"/>
          <w:sz w:val="22"/>
          <w:szCs w:val="22"/>
        </w:rPr>
        <w:t>4</w:t>
      </w:r>
      <w:r w:rsidRPr="00CB1D7F">
        <w:rPr>
          <w:rFonts w:ascii="Myriad Pro" w:hAnsi="Myriad Pro" w:cs="Arial"/>
          <w:sz w:val="22"/>
          <w:szCs w:val="22"/>
        </w:rPr>
        <w:t xml:space="preserve"> rayons (6-10 rayons in</w:t>
      </w:r>
      <w:r w:rsidRPr="00D07D4A">
        <w:rPr>
          <w:rFonts w:ascii="Myriad Pro" w:hAnsi="Myriad Pro" w:cs="Arial"/>
          <w:sz w:val="22"/>
          <w:szCs w:val="22"/>
        </w:rPr>
        <w:t xml:space="preserve"> average) </w:t>
      </w:r>
      <w:r w:rsidRPr="00992CDB">
        <w:rPr>
          <w:rFonts w:ascii="Myriad Pro" w:hAnsi="Myriad Pro" w:cs="Arial"/>
          <w:sz w:val="22"/>
          <w:szCs w:val="22"/>
        </w:rPr>
        <w:t xml:space="preserve">and </w:t>
      </w:r>
      <w:r w:rsidR="00D07D4A" w:rsidRPr="00992CDB">
        <w:rPr>
          <w:rFonts w:ascii="Myriad Pro" w:hAnsi="Myriad Pro" w:cs="Arial"/>
          <w:sz w:val="22"/>
          <w:szCs w:val="22"/>
        </w:rPr>
        <w:t>1106</w:t>
      </w:r>
      <w:r w:rsidRPr="00D07D4A">
        <w:rPr>
          <w:rFonts w:ascii="Myriad Pro" w:hAnsi="Myriad Pro" w:cs="Arial"/>
          <w:sz w:val="22"/>
          <w:szCs w:val="22"/>
        </w:rPr>
        <w:t xml:space="preserve"> village</w:t>
      </w:r>
      <w:r w:rsidRPr="001E7A28">
        <w:rPr>
          <w:rFonts w:ascii="Myriad Pro" w:hAnsi="Myriad Pro" w:cs="Arial"/>
          <w:sz w:val="22"/>
          <w:szCs w:val="22"/>
        </w:rPr>
        <w:t>/city councils (4-5/rayon in average).</w:t>
      </w:r>
    </w:p>
    <w:p w:rsidR="00EE54E6" w:rsidRPr="001E7A28" w:rsidRDefault="00EE54E6" w:rsidP="000F3A82">
      <w:pPr>
        <w:jc w:val="right"/>
        <w:rPr>
          <w:rFonts w:ascii="Myriad Pro" w:hAnsi="Myriad Pro"/>
          <w:b/>
          <w:sz w:val="18"/>
          <w:szCs w:val="22"/>
        </w:rPr>
      </w:pPr>
    </w:p>
    <w:p w:rsidR="006D37C9" w:rsidRDefault="006D37C9" w:rsidP="00EE43FD">
      <w:pPr>
        <w:spacing w:line="276" w:lineRule="auto"/>
        <w:rPr>
          <w:rFonts w:ascii="Myriad Pro" w:hAnsi="Myriad Pro" w:cs="Arial"/>
          <w:b/>
          <w:sz w:val="22"/>
          <w:szCs w:val="28"/>
          <w:lang w:val="en-GB"/>
        </w:rPr>
      </w:pPr>
    </w:p>
    <w:p w:rsidR="00144C70" w:rsidRDefault="00144C70" w:rsidP="002A1086">
      <w:pPr>
        <w:spacing w:after="160"/>
        <w:ind w:left="540" w:hanging="540"/>
        <w:jc w:val="both"/>
        <w:rPr>
          <w:rFonts w:ascii="Myriad Pro" w:hAnsi="Myriad Pro" w:cs="Arial"/>
          <w:b/>
          <w:strike/>
          <w:szCs w:val="22"/>
          <w:highlight w:val="yellow"/>
        </w:rPr>
      </w:pPr>
      <w:r>
        <w:rPr>
          <w:rFonts w:ascii="Myriad Pro" w:hAnsi="Myriad Pro"/>
          <w:b/>
          <w:noProof/>
          <w:sz w:val="18"/>
          <w:szCs w:val="22"/>
          <w:lang w:eastAsia="en-US"/>
        </w:rPr>
        <mc:AlternateContent>
          <mc:Choice Requires="wps">
            <w:drawing>
              <wp:anchor distT="0" distB="0" distL="114300" distR="114300" simplePos="0" relativeHeight="251669504" behindDoc="0" locked="0" layoutInCell="1" allowOverlap="1" wp14:anchorId="615819B3" wp14:editId="0BDECCF6">
                <wp:simplePos x="0" y="0"/>
                <wp:positionH relativeFrom="column">
                  <wp:posOffset>2656987</wp:posOffset>
                </wp:positionH>
                <wp:positionV relativeFrom="paragraph">
                  <wp:posOffset>243840</wp:posOffset>
                </wp:positionV>
                <wp:extent cx="156210" cy="167005"/>
                <wp:effectExtent l="0" t="0" r="15240" b="23495"/>
                <wp:wrapNone/>
                <wp:docPr id="1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 cy="167005"/>
                        </a:xfrm>
                        <a:prstGeom prst="ellipse">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026" style="position:absolute;margin-left:209.2pt;margin-top:19.2pt;width:12.3pt;height:1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" fillcolor="#f07f09 [3204]" strokecolor="white [3212]" strokeweight="2pt">
                <v:path arrowok="t"/>
              </v:oval>
            </w:pict>
          </mc:Fallback>
        </mc:AlternateContent>
      </w:r>
      <w:r>
        <w:rPr>
          <w:rFonts w:ascii="Myriad Pro" w:hAnsi="Myriad Pro"/>
          <w:b/>
          <w:noProof/>
          <w:sz w:val="18"/>
          <w:szCs w:val="22"/>
          <w:lang w:eastAsia="en-US"/>
        </w:rPr>
        <mc:AlternateContent>
          <mc:Choice Requires="wps">
            <w:drawing>
              <wp:anchor distT="0" distB="0" distL="114300" distR="114300" simplePos="0" relativeHeight="251668480" behindDoc="0" locked="0" layoutInCell="1" allowOverlap="1" wp14:anchorId="7D69A02D" wp14:editId="5832E1FF">
                <wp:simplePos x="0" y="0"/>
                <wp:positionH relativeFrom="column">
                  <wp:posOffset>2596515</wp:posOffset>
                </wp:positionH>
                <wp:positionV relativeFrom="paragraph">
                  <wp:posOffset>69850</wp:posOffset>
                </wp:positionV>
                <wp:extent cx="1317625" cy="693420"/>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693420"/>
                        </a:xfrm>
                        <a:prstGeom prst="rect">
                          <a:avLst/>
                        </a:prstGeom>
                        <a:solidFill>
                          <a:srgbClr val="FFFFFF"/>
                        </a:solidFill>
                        <a:ln w="9525">
                          <a:noFill/>
                          <a:miter lim="800000"/>
                          <a:headEnd/>
                          <a:tailEnd/>
                        </a:ln>
                      </wps:spPr>
                      <wps:txbx>
                        <w:txbxContent>
                          <w:p w:rsidR="005353DD" w:rsidRPr="00144C70" w:rsidRDefault="005353DD" w:rsidP="00603C1B">
                            <w:pPr>
                              <w:spacing w:after="120"/>
                              <w:ind w:left="284"/>
                              <w:jc w:val="center"/>
                              <w:rPr>
                                <w:b/>
                                <w:sz w:val="16"/>
                              </w:rPr>
                            </w:pPr>
                            <w:r w:rsidRPr="00144C70">
                              <w:rPr>
                                <w:b/>
                                <w:sz w:val="16"/>
                              </w:rPr>
                              <w:t>LEGEND</w:t>
                            </w:r>
                          </w:p>
                          <w:p w:rsidR="005353DD" w:rsidRPr="00144C70" w:rsidRDefault="005353DD" w:rsidP="00381C82">
                            <w:pPr>
                              <w:ind w:left="284"/>
                              <w:rPr>
                                <w:sz w:val="16"/>
                              </w:rPr>
                            </w:pPr>
                            <w:r w:rsidRPr="00144C70">
                              <w:rPr>
                                <w:sz w:val="16"/>
                              </w:rPr>
                              <w:t>= Oblast/Region</w:t>
                            </w:r>
                          </w:p>
                          <w:p w:rsidR="005353DD" w:rsidRPr="00144C70" w:rsidRDefault="005353DD" w:rsidP="00603C1B">
                            <w:pPr>
                              <w:rPr>
                                <w:sz w:val="22"/>
                              </w:rPr>
                            </w:pPr>
                            <w:r w:rsidRPr="00144C70">
                              <w:rPr>
                                <w:noProof/>
                                <w:sz w:val="22"/>
                                <w:lang w:eastAsia="en-US"/>
                              </w:rPr>
                              <w:drawing>
                                <wp:inline distT="0" distB="0" distL="0" distR="0" wp14:anchorId="363012C7" wp14:editId="6D4D1C5B">
                                  <wp:extent cx="81280" cy="927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280" cy="92710"/>
                                          </a:xfrm>
                                          <a:prstGeom prst="rect">
                                            <a:avLst/>
                                          </a:prstGeom>
                                          <a:noFill/>
                                          <a:ln>
                                            <a:noFill/>
                                          </a:ln>
                                        </pic:spPr>
                                      </pic:pic>
                                    </a:graphicData>
                                  </a:graphic>
                                </wp:inline>
                              </w:drawing>
                            </w:r>
                            <w:r w:rsidRPr="00144C70">
                              <w:rPr>
                                <w:sz w:val="16"/>
                              </w:rPr>
                              <w:t xml:space="preserve">   = Rayon</w:t>
                            </w:r>
                          </w:p>
                          <w:p w:rsidR="005353DD" w:rsidRPr="00144C70" w:rsidRDefault="005353DD" w:rsidP="00603C1B">
                            <w:pPr>
                              <w:rPr>
                                <w:sz w:val="18"/>
                              </w:rPr>
                            </w:pPr>
                            <w:r w:rsidRPr="00144C70">
                              <w:rPr>
                                <w:noProof/>
                                <w:sz w:val="22"/>
                                <w:lang w:eastAsia="en-US"/>
                              </w:rPr>
                              <w:drawing>
                                <wp:inline distT="0" distB="0" distL="0" distR="0" wp14:anchorId="4245B483" wp14:editId="072ADD2F">
                                  <wp:extent cx="87630" cy="73025"/>
                                  <wp:effectExtent l="0" t="0" r="7620" b="3175"/>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 cy="73025"/>
                                          </a:xfrm>
                                          <a:prstGeom prst="rect">
                                            <a:avLst/>
                                          </a:prstGeom>
                                          <a:noFill/>
                                          <a:ln>
                                            <a:noFill/>
                                          </a:ln>
                                        </pic:spPr>
                                      </pic:pic>
                                    </a:graphicData>
                                  </a:graphic>
                                </wp:inline>
                              </w:drawing>
                            </w:r>
                            <w:r w:rsidRPr="00144C70">
                              <w:rPr>
                                <w:noProof/>
                                <w:sz w:val="22"/>
                                <w:lang w:eastAsia="en-US"/>
                              </w:rPr>
                              <w:t xml:space="preserve">  </w:t>
                            </w:r>
                            <w:r w:rsidRPr="00144C70">
                              <w:rPr>
                                <w:sz w:val="16"/>
                              </w:rPr>
                              <w:t>= Village/City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04.45pt;margin-top:5.5pt;width:103.75pt;height:54.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" stroked="f">
                <v:textbox style="mso-fit-shape-to-text:t">
                  <w:txbxContent>
                    <w:p w:rsidR="005353DD" w:rsidRPr="00144C70" w:rsidRDefault="005353DD" w:rsidP="00603C1B">
                      <w:pPr>
                        <w:spacing w:after="120"/>
                        <w:ind w:left="284"/>
                        <w:jc w:val="center"/>
                        <w:rPr>
                          <w:b/>
                          <w:sz w:val="16"/>
                        </w:rPr>
                      </w:pPr>
                      <w:r w:rsidRPr="00144C70">
                        <w:rPr>
                          <w:b/>
                          <w:sz w:val="16"/>
                        </w:rPr>
                        <w:t>LEGEND</w:t>
                      </w:r>
                    </w:p>
                    <w:p w:rsidR="005353DD" w:rsidRPr="00144C70" w:rsidRDefault="005353DD" w:rsidP="00381C82">
                      <w:pPr>
                        <w:ind w:left="284"/>
                        <w:rPr>
                          <w:sz w:val="16"/>
                        </w:rPr>
                      </w:pPr>
                      <w:r w:rsidRPr="00144C70">
                        <w:rPr>
                          <w:sz w:val="16"/>
                        </w:rPr>
                        <w:t>= Oblast/Region</w:t>
                      </w:r>
                    </w:p>
                    <w:p w:rsidR="005353DD" w:rsidRPr="00144C70" w:rsidRDefault="005353DD" w:rsidP="00603C1B">
                      <w:pPr>
                        <w:rPr>
                          <w:sz w:val="22"/>
                        </w:rPr>
                      </w:pPr>
                      <w:r w:rsidRPr="00144C70">
                        <w:rPr>
                          <w:noProof/>
                          <w:sz w:val="22"/>
                          <w:lang w:eastAsia="en-US"/>
                        </w:rPr>
                        <w:drawing>
                          <wp:inline distT="0" distB="0" distL="0" distR="0" wp14:anchorId="363012C7" wp14:editId="6D4D1C5B">
                            <wp:extent cx="81280" cy="927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1280" cy="92710"/>
                                    </a:xfrm>
                                    <a:prstGeom prst="rect">
                                      <a:avLst/>
                                    </a:prstGeom>
                                    <a:noFill/>
                                    <a:ln>
                                      <a:noFill/>
                                    </a:ln>
                                  </pic:spPr>
                                </pic:pic>
                              </a:graphicData>
                            </a:graphic>
                          </wp:inline>
                        </w:drawing>
                      </w:r>
                      <w:r w:rsidRPr="00144C70">
                        <w:rPr>
                          <w:sz w:val="16"/>
                        </w:rPr>
                        <w:t xml:space="preserve">   = Rayon</w:t>
                      </w:r>
                    </w:p>
                    <w:p w:rsidR="005353DD" w:rsidRPr="00144C70" w:rsidRDefault="005353DD" w:rsidP="00603C1B">
                      <w:pPr>
                        <w:rPr>
                          <w:sz w:val="18"/>
                        </w:rPr>
                      </w:pPr>
                      <w:r w:rsidRPr="00144C70">
                        <w:rPr>
                          <w:noProof/>
                          <w:sz w:val="22"/>
                          <w:lang w:eastAsia="en-US"/>
                        </w:rPr>
                        <w:drawing>
                          <wp:inline distT="0" distB="0" distL="0" distR="0" wp14:anchorId="4245B483" wp14:editId="072ADD2F">
                            <wp:extent cx="87630" cy="73025"/>
                            <wp:effectExtent l="0" t="0" r="7620" b="3175"/>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 cy="73025"/>
                                    </a:xfrm>
                                    <a:prstGeom prst="rect">
                                      <a:avLst/>
                                    </a:prstGeom>
                                    <a:noFill/>
                                    <a:ln>
                                      <a:noFill/>
                                    </a:ln>
                                  </pic:spPr>
                                </pic:pic>
                              </a:graphicData>
                            </a:graphic>
                          </wp:inline>
                        </w:drawing>
                      </w:r>
                      <w:r w:rsidRPr="00144C70">
                        <w:rPr>
                          <w:noProof/>
                          <w:sz w:val="22"/>
                          <w:lang w:eastAsia="en-US"/>
                        </w:rPr>
                        <w:t xml:space="preserve">  </w:t>
                      </w:r>
                      <w:r w:rsidRPr="00144C70">
                        <w:rPr>
                          <w:sz w:val="16"/>
                        </w:rPr>
                        <w:t>= Village/City Council</w:t>
                      </w:r>
                    </w:p>
                  </w:txbxContent>
                </v:textbox>
              </v:shape>
            </w:pict>
          </mc:Fallback>
        </mc:AlternateContent>
      </w:r>
    </w:p>
    <w:p w:rsidR="00144C70" w:rsidRDefault="00144C70" w:rsidP="002A1086">
      <w:pPr>
        <w:spacing w:after="160"/>
        <w:ind w:left="540" w:hanging="540"/>
        <w:jc w:val="both"/>
        <w:rPr>
          <w:rFonts w:ascii="Myriad Pro" w:hAnsi="Myriad Pro" w:cs="Arial"/>
          <w:b/>
          <w:strike/>
          <w:szCs w:val="22"/>
          <w:highlight w:val="yellow"/>
        </w:rPr>
      </w:pPr>
    </w:p>
    <w:p w:rsidR="00144C70" w:rsidRDefault="00144C70" w:rsidP="002A1086">
      <w:pPr>
        <w:spacing w:after="160"/>
        <w:ind w:left="540" w:hanging="540"/>
        <w:jc w:val="both"/>
        <w:rPr>
          <w:rFonts w:ascii="Myriad Pro" w:hAnsi="Myriad Pro" w:cs="Arial"/>
          <w:b/>
          <w:strike/>
          <w:szCs w:val="22"/>
          <w:highlight w:val="yellow"/>
        </w:rPr>
      </w:pPr>
    </w:p>
    <w:p w:rsidR="00144C70" w:rsidRDefault="00144C70" w:rsidP="002A1086">
      <w:pPr>
        <w:spacing w:after="160"/>
        <w:ind w:left="540" w:hanging="540"/>
        <w:jc w:val="both"/>
        <w:rPr>
          <w:rFonts w:ascii="Myriad Pro" w:hAnsi="Myriad Pro" w:cs="Arial"/>
          <w:b/>
          <w:strike/>
          <w:szCs w:val="22"/>
          <w:highlight w:val="yellow"/>
        </w:rPr>
      </w:pPr>
    </w:p>
    <w:p w:rsidR="00144C70" w:rsidRDefault="00144C70" w:rsidP="002A1086">
      <w:pPr>
        <w:spacing w:after="160"/>
        <w:ind w:left="540" w:hanging="540"/>
        <w:jc w:val="both"/>
        <w:rPr>
          <w:rFonts w:ascii="Myriad Pro" w:hAnsi="Myriad Pro" w:cs="Arial"/>
          <w:b/>
          <w:strike/>
          <w:szCs w:val="22"/>
          <w:highlight w:val="yellow"/>
        </w:rPr>
      </w:pPr>
    </w:p>
    <w:p w:rsidR="002646AB" w:rsidRDefault="002646AB">
      <w:pPr>
        <w:spacing w:after="200" w:line="276" w:lineRule="auto"/>
        <w:rPr>
          <w:rFonts w:ascii="Myriad Pro" w:hAnsi="Myriad Pro" w:cs="Arial"/>
          <w:b/>
          <w:sz w:val="32"/>
          <w:szCs w:val="28"/>
          <w:lang w:val="en-GB"/>
        </w:rPr>
      </w:pPr>
      <w:r>
        <w:rPr>
          <w:rFonts w:ascii="Myriad Pro" w:hAnsi="Myriad Pro" w:cs="Arial"/>
          <w:b/>
          <w:sz w:val="32"/>
          <w:szCs w:val="28"/>
          <w:lang w:val="en-GB"/>
        </w:rPr>
        <w:br w:type="page"/>
      </w:r>
    </w:p>
    <w:p w:rsidR="00EE54E6" w:rsidRPr="001E7A28" w:rsidRDefault="00EE54E6" w:rsidP="00603C1B">
      <w:pPr>
        <w:spacing w:after="240"/>
        <w:ind w:right="272"/>
        <w:jc w:val="center"/>
        <w:rPr>
          <w:rFonts w:ascii="Myriad Pro" w:hAnsi="Myriad Pro" w:cs="Arial"/>
          <w:b/>
          <w:sz w:val="32"/>
          <w:szCs w:val="28"/>
          <w:lang w:val="en-GB"/>
        </w:rPr>
      </w:pPr>
      <w:r w:rsidRPr="001E7A28">
        <w:rPr>
          <w:rFonts w:ascii="Myriad Pro" w:hAnsi="Myriad Pro" w:cs="Arial"/>
          <w:b/>
          <w:sz w:val="32"/>
          <w:szCs w:val="28"/>
          <w:lang w:val="en-GB"/>
        </w:rPr>
        <w:lastRenderedPageBreak/>
        <w:t>Chapter Two</w:t>
      </w:r>
    </w:p>
    <w:p w:rsidR="00EE54E6" w:rsidRPr="001E7A28" w:rsidRDefault="005353DD" w:rsidP="00EE54E6">
      <w:pPr>
        <w:ind w:right="277"/>
        <w:jc w:val="center"/>
        <w:rPr>
          <w:rFonts w:ascii="Myriad Pro" w:hAnsi="Myriad Pro" w:cs="Arial"/>
          <w:b/>
          <w:sz w:val="22"/>
          <w:szCs w:val="22"/>
        </w:rPr>
      </w:pPr>
      <w:r>
        <w:rPr>
          <w:rFonts w:ascii="Myriad Pro" w:hAnsi="Myriad Pro" w:cs="Arial"/>
          <w:b/>
          <w:sz w:val="22"/>
          <w:szCs w:val="22"/>
        </w:rPr>
        <w:pict>
          <v:shape id="_x0000_i1026" type="#_x0000_t136" style="width:324.9pt;height:27.7pt" fillcolor="#369" stroked="f">
            <v:shadow on="t" color="#b2b2b2" opacity="52429f" offset="3pt"/>
            <v:textpath style="font-family:&quot;Myriad Pro&quot;;v-text-kern:t" trim="t" fitpath="t" string="REGULAR COMPONENT"/>
          </v:shape>
        </w:pict>
      </w:r>
    </w:p>
    <w:p w:rsidR="00EE54E6" w:rsidRDefault="00EE54E6" w:rsidP="00EE54E6">
      <w:pPr>
        <w:ind w:right="277"/>
        <w:jc w:val="both"/>
        <w:rPr>
          <w:rFonts w:ascii="Myriad Pro" w:hAnsi="Myriad Pro" w:cs="Arial"/>
          <w:b/>
          <w:sz w:val="22"/>
          <w:szCs w:val="22"/>
        </w:rPr>
      </w:pPr>
    </w:p>
    <w:p w:rsidR="00364906" w:rsidRDefault="00364906" w:rsidP="00EE54E6">
      <w:pPr>
        <w:ind w:right="277"/>
        <w:jc w:val="both"/>
        <w:rPr>
          <w:rFonts w:ascii="Myriad Pro" w:hAnsi="Myriad Pro" w:cs="Arial"/>
          <w:b/>
          <w:sz w:val="22"/>
          <w:szCs w:val="22"/>
        </w:rPr>
      </w:pPr>
    </w:p>
    <w:p w:rsidR="00364906" w:rsidRPr="007801C3" w:rsidRDefault="00364906" w:rsidP="007801C3">
      <w:pPr>
        <w:ind w:left="1080" w:right="818"/>
        <w:jc w:val="both"/>
        <w:rPr>
          <w:rFonts w:ascii="Myriad Pro" w:hAnsi="Myriad Pro" w:cs="Arial"/>
          <w:i/>
          <w:color w:val="FF0000"/>
          <w:sz w:val="20"/>
          <w:szCs w:val="22"/>
        </w:rPr>
      </w:pPr>
      <w:r>
        <w:rPr>
          <w:rFonts w:ascii="Myriad Pro" w:hAnsi="Myriad Pro" w:cs="Arial"/>
          <w:i/>
          <w:sz w:val="20"/>
          <w:szCs w:val="22"/>
        </w:rPr>
        <w:t xml:space="preserve">Regular component of CBA-II nurtures the methodology of community based local sustainable development that was introduced during first phase of the Project. It includes strengthening of the model in old (CBA-I) communities and expanding </w:t>
      </w:r>
      <w:r w:rsidR="007801C3">
        <w:rPr>
          <w:rFonts w:ascii="Myriad Pro" w:hAnsi="Myriad Pro" w:cs="Arial"/>
          <w:i/>
          <w:sz w:val="20"/>
          <w:szCs w:val="22"/>
        </w:rPr>
        <w:t>it to</w:t>
      </w:r>
      <w:r>
        <w:rPr>
          <w:rFonts w:ascii="Myriad Pro" w:hAnsi="Myriad Pro" w:cs="Arial"/>
          <w:i/>
          <w:sz w:val="20"/>
          <w:szCs w:val="22"/>
        </w:rPr>
        <w:t xml:space="preserve"> new territories</w:t>
      </w:r>
      <w:r w:rsidR="007801C3">
        <w:rPr>
          <w:rFonts w:ascii="Myriad Pro" w:hAnsi="Myriad Pro" w:cs="Arial"/>
          <w:i/>
          <w:sz w:val="20"/>
          <w:szCs w:val="22"/>
        </w:rPr>
        <w:t xml:space="preserve">. By </w:t>
      </w:r>
      <w:r w:rsidR="00992CDB">
        <w:rPr>
          <w:rFonts w:ascii="Myriad Pro" w:hAnsi="Myriad Pro" w:cs="Arial"/>
          <w:i/>
          <w:sz w:val="20"/>
          <w:szCs w:val="22"/>
        </w:rPr>
        <w:t>March 2014</w:t>
      </w:r>
      <w:r w:rsidR="007801C3">
        <w:rPr>
          <w:rFonts w:ascii="Myriad Pro" w:hAnsi="Myriad Pro" w:cs="Arial"/>
          <w:i/>
          <w:sz w:val="20"/>
          <w:szCs w:val="22"/>
        </w:rPr>
        <w:t>, target</w:t>
      </w:r>
      <w:r w:rsidR="00992CDB">
        <w:rPr>
          <w:rFonts w:ascii="Myriad Pro" w:hAnsi="Myriad Pro" w:cs="Arial"/>
          <w:i/>
          <w:sz w:val="20"/>
          <w:szCs w:val="22"/>
        </w:rPr>
        <w:t xml:space="preserve"> of micro-project was achieved to the level of 118%</w:t>
      </w:r>
      <w:r w:rsidR="007801C3">
        <w:rPr>
          <w:rFonts w:ascii="Myriad Pro" w:hAnsi="Myriad Pro" w:cs="Arial"/>
          <w:i/>
          <w:sz w:val="20"/>
          <w:szCs w:val="22"/>
        </w:rPr>
        <w:t xml:space="preserve">. Details on this component are described in the following sections and on </w:t>
      </w:r>
      <w:hyperlink r:id="rId59" w:history="1">
        <w:r w:rsidR="00CE4B75" w:rsidRPr="00817484">
          <w:rPr>
            <w:rStyle w:val="Hyperlink"/>
            <w:rFonts w:ascii="Myriad Pro" w:hAnsi="Myriad Pro" w:cs="Arial"/>
            <w:i/>
            <w:sz w:val="20"/>
            <w:szCs w:val="22"/>
          </w:rPr>
          <w:t>www.cba.org.ua</w:t>
        </w:r>
      </w:hyperlink>
      <w:r w:rsidR="00CE4B75">
        <w:rPr>
          <w:rFonts w:ascii="Myriad Pro" w:hAnsi="Myriad Pro" w:cs="Arial"/>
          <w:i/>
          <w:sz w:val="20"/>
          <w:szCs w:val="22"/>
        </w:rPr>
        <w:t xml:space="preserve"> </w:t>
      </w:r>
    </w:p>
    <w:p w:rsidR="00F61387" w:rsidRPr="009A2F9D" w:rsidRDefault="009A2F9D" w:rsidP="00CB1D7F">
      <w:pPr>
        <w:shd w:val="clear" w:color="auto" w:fill="FFFFFF" w:themeFill="background1"/>
        <w:spacing w:before="360" w:after="120"/>
        <w:jc w:val="both"/>
        <w:rPr>
          <w:rFonts w:ascii="Myriad Pro" w:hAnsi="Myriad Pro"/>
          <w:sz w:val="20"/>
          <w:szCs w:val="22"/>
        </w:rPr>
      </w:pPr>
      <w:r>
        <w:rPr>
          <w:rFonts w:ascii="Myriad Pro" w:hAnsi="Myriad Pro"/>
          <w:b/>
          <w:szCs w:val="22"/>
        </w:rPr>
        <w:t>2.1 Establishing Part</w:t>
      </w:r>
      <w:r w:rsidR="00F61387">
        <w:rPr>
          <w:rFonts w:ascii="Myriad Pro" w:hAnsi="Myriad Pro"/>
          <w:b/>
          <w:szCs w:val="22"/>
        </w:rPr>
        <w:t>n</w:t>
      </w:r>
      <w:r>
        <w:rPr>
          <w:rFonts w:ascii="Myriad Pro" w:hAnsi="Myriad Pro"/>
          <w:b/>
          <w:szCs w:val="22"/>
        </w:rPr>
        <w:t>e</w:t>
      </w:r>
      <w:r w:rsidR="00F61387">
        <w:rPr>
          <w:rFonts w:ascii="Myriad Pro" w:hAnsi="Myriad Pro"/>
          <w:b/>
          <w:szCs w:val="22"/>
        </w:rPr>
        <w:t>rship</w:t>
      </w:r>
      <w:r w:rsidR="00582C2E">
        <w:rPr>
          <w:rFonts w:ascii="Myriad Pro" w:hAnsi="Myriad Pro"/>
          <w:b/>
          <w:szCs w:val="22"/>
        </w:rPr>
        <w:t xml:space="preserve"> </w:t>
      </w:r>
      <w:r>
        <w:rPr>
          <w:rFonts w:ascii="Myriad Pro" w:hAnsi="Myriad Pro"/>
          <w:szCs w:val="22"/>
        </w:rPr>
        <w:t>(</w:t>
      </w:r>
      <w:r>
        <w:rPr>
          <w:rFonts w:ascii="Myriad Pro" w:hAnsi="Myriad Pro"/>
          <w:sz w:val="20"/>
          <w:szCs w:val="22"/>
        </w:rPr>
        <w:t xml:space="preserve">Target: 25 regions, 200 rayons </w:t>
      </w:r>
      <w:r w:rsidRPr="00992CDB">
        <w:rPr>
          <w:rFonts w:ascii="Myriad Pro" w:hAnsi="Myriad Pro"/>
          <w:sz w:val="20"/>
          <w:szCs w:val="22"/>
        </w:rPr>
        <w:t xml:space="preserve">and </w:t>
      </w:r>
      <w:r w:rsidR="00992CDB" w:rsidRPr="00992CDB">
        <w:rPr>
          <w:rFonts w:ascii="Myriad Pro" w:hAnsi="Myriad Pro"/>
          <w:sz w:val="20"/>
          <w:szCs w:val="22"/>
        </w:rPr>
        <w:t>9</w:t>
      </w:r>
      <w:r w:rsidRPr="00992CDB">
        <w:rPr>
          <w:rFonts w:ascii="Myriad Pro" w:hAnsi="Myriad Pro"/>
          <w:sz w:val="20"/>
          <w:szCs w:val="22"/>
        </w:rPr>
        <w:t xml:space="preserve">00 local councils. Achievement: 25 regions, 200 rayons </w:t>
      </w:r>
      <w:r w:rsidR="00CB1D7F" w:rsidRPr="00992CDB">
        <w:rPr>
          <w:rFonts w:ascii="Myriad Pro" w:hAnsi="Myriad Pro"/>
          <w:sz w:val="20"/>
          <w:szCs w:val="22"/>
        </w:rPr>
        <w:t>and 85</w:t>
      </w:r>
      <w:r w:rsidR="00992CDB" w:rsidRPr="00992CDB">
        <w:rPr>
          <w:rFonts w:ascii="Myriad Pro" w:hAnsi="Myriad Pro"/>
          <w:sz w:val="20"/>
          <w:szCs w:val="22"/>
        </w:rPr>
        <w:t>5</w:t>
      </w:r>
      <w:r w:rsidR="00CB1D7F" w:rsidRPr="00992CDB">
        <w:rPr>
          <w:rFonts w:ascii="Myriad Pro" w:hAnsi="Myriad Pro"/>
          <w:sz w:val="20"/>
          <w:szCs w:val="22"/>
        </w:rPr>
        <w:t xml:space="preserve"> local</w:t>
      </w:r>
      <w:r w:rsidRPr="00992CDB">
        <w:rPr>
          <w:rFonts w:ascii="Myriad Pro" w:hAnsi="Myriad Pro"/>
          <w:sz w:val="20"/>
          <w:szCs w:val="22"/>
        </w:rPr>
        <w:t xml:space="preserve"> councils)</w:t>
      </w:r>
      <w:r>
        <w:rPr>
          <w:rFonts w:ascii="Myriad Pro" w:hAnsi="Myriad Pro"/>
          <w:sz w:val="20"/>
          <w:szCs w:val="22"/>
        </w:rPr>
        <w:t xml:space="preserve"> </w:t>
      </w:r>
    </w:p>
    <w:p w:rsidR="00121F3F" w:rsidRDefault="00EE54E6" w:rsidP="00B01984">
      <w:pPr>
        <w:spacing w:after="120"/>
        <w:jc w:val="both"/>
        <w:rPr>
          <w:rFonts w:ascii="Myriad Pro" w:hAnsi="Myriad Pro"/>
          <w:sz w:val="22"/>
          <w:szCs w:val="22"/>
        </w:rPr>
      </w:pPr>
      <w:r w:rsidRPr="001E7A28">
        <w:rPr>
          <w:rFonts w:ascii="Myriad Pro" w:hAnsi="Myriad Pro"/>
          <w:sz w:val="22"/>
          <w:szCs w:val="22"/>
        </w:rPr>
        <w:t xml:space="preserve">Establishment of partnership with local/regional authorities through signing of partnership agreement is essential to formalize the role and commitment of the partners and to provide an official basis to work with community organizations. </w:t>
      </w:r>
    </w:p>
    <w:p w:rsidR="00121F3F" w:rsidRDefault="00121F3F" w:rsidP="0038712F">
      <w:pPr>
        <w:spacing w:after="120"/>
        <w:ind w:firstLine="708"/>
        <w:jc w:val="both"/>
        <w:rPr>
          <w:rFonts w:ascii="Myriad Pro" w:hAnsi="Myriad Pro"/>
          <w:sz w:val="22"/>
          <w:szCs w:val="22"/>
        </w:rPr>
      </w:pPr>
      <w:r>
        <w:rPr>
          <w:rFonts w:ascii="Myriad Pro" w:hAnsi="Myriad Pro"/>
          <w:sz w:val="22"/>
          <w:szCs w:val="22"/>
        </w:rPr>
        <w:t>Establishment of partnership involves a process of public information</w:t>
      </w:r>
      <w:r w:rsidR="00EE6718">
        <w:rPr>
          <w:rFonts w:ascii="Myriad Pro" w:hAnsi="Myriad Pro"/>
          <w:sz w:val="22"/>
          <w:szCs w:val="22"/>
        </w:rPr>
        <w:t xml:space="preserve">. Awareness materials related with CBA-II implementation are presented together with video film show, leaflets distribution, PowerPoint presentation and question-answer sessions. It is followed by </w:t>
      </w:r>
      <w:r>
        <w:rPr>
          <w:rFonts w:ascii="Myriad Pro" w:hAnsi="Myriad Pro"/>
          <w:sz w:val="22"/>
          <w:szCs w:val="22"/>
        </w:rPr>
        <w:t>competition, consultation and formalization. At the sub-national level it involves regional authorities, rayon authorities and local councils (</w:t>
      </w:r>
      <w:r w:rsidR="0038712F">
        <w:rPr>
          <w:rFonts w:ascii="Myriad Pro" w:hAnsi="Myriad Pro"/>
          <w:sz w:val="22"/>
          <w:szCs w:val="22"/>
        </w:rPr>
        <w:t xml:space="preserve">village/city councils </w:t>
      </w:r>
      <w:r>
        <w:rPr>
          <w:rFonts w:ascii="Myriad Pro" w:hAnsi="Myriad Pro"/>
          <w:sz w:val="22"/>
          <w:szCs w:val="22"/>
        </w:rPr>
        <w:t xml:space="preserve">with less than 10,000 </w:t>
      </w:r>
      <w:proofErr w:type="gramStart"/>
      <w:r>
        <w:rPr>
          <w:rFonts w:ascii="Myriad Pro" w:hAnsi="Myriad Pro"/>
          <w:sz w:val="22"/>
          <w:szCs w:val="22"/>
        </w:rPr>
        <w:t>population</w:t>
      </w:r>
      <w:proofErr w:type="gramEnd"/>
      <w:r>
        <w:rPr>
          <w:rFonts w:ascii="Myriad Pro" w:hAnsi="Myriad Pro"/>
          <w:sz w:val="22"/>
          <w:szCs w:val="22"/>
        </w:rPr>
        <w:t xml:space="preserve">). </w:t>
      </w:r>
      <w:r w:rsidR="0038712F">
        <w:rPr>
          <w:rFonts w:ascii="Myriad Pro" w:hAnsi="Myriad Pro"/>
          <w:sz w:val="22"/>
          <w:szCs w:val="22"/>
        </w:rPr>
        <w:t xml:space="preserve">Competition is based on a set of </w:t>
      </w:r>
      <w:r w:rsidR="00733B8F">
        <w:rPr>
          <w:rFonts w:ascii="Myriad Pro" w:hAnsi="Myriad Pro"/>
          <w:sz w:val="22"/>
          <w:szCs w:val="22"/>
        </w:rPr>
        <w:t xml:space="preserve">socio-economic </w:t>
      </w:r>
      <w:r w:rsidR="004C7494">
        <w:rPr>
          <w:rFonts w:ascii="Myriad Pro" w:hAnsi="Myriad Pro"/>
          <w:sz w:val="22"/>
          <w:szCs w:val="22"/>
        </w:rPr>
        <w:t xml:space="preserve">hardship </w:t>
      </w:r>
      <w:r w:rsidR="0038712F">
        <w:rPr>
          <w:rFonts w:ascii="Myriad Pro" w:hAnsi="Myriad Pro"/>
          <w:sz w:val="22"/>
          <w:szCs w:val="22"/>
        </w:rPr>
        <w:t xml:space="preserve">criteria </w:t>
      </w:r>
      <w:r w:rsidR="004C7494">
        <w:rPr>
          <w:rFonts w:ascii="Myriad Pro" w:hAnsi="Myriad Pro"/>
          <w:sz w:val="22"/>
          <w:szCs w:val="22"/>
        </w:rPr>
        <w:t>(</w:t>
      </w:r>
      <w:r w:rsidR="004C7494" w:rsidRPr="001E7A28">
        <w:rPr>
          <w:rFonts w:ascii="Myriad Pro" w:hAnsi="Myriad Pro" w:cs="Arial"/>
          <w:sz w:val="22"/>
          <w:szCs w:val="22"/>
        </w:rPr>
        <w:t>especially in the area of health, water supply, energy supply and environmental situation</w:t>
      </w:r>
      <w:r w:rsidR="004C7494">
        <w:rPr>
          <w:rFonts w:ascii="Myriad Pro" w:hAnsi="Myriad Pro" w:cs="Arial"/>
          <w:sz w:val="22"/>
          <w:szCs w:val="22"/>
        </w:rPr>
        <w:t>)</w:t>
      </w:r>
      <w:r w:rsidR="00A65E0C">
        <w:rPr>
          <w:rFonts w:ascii="Myriad Pro" w:hAnsi="Myriad Pro" w:cs="Arial"/>
          <w:sz w:val="22"/>
          <w:szCs w:val="22"/>
        </w:rPr>
        <w:t xml:space="preserve"> </w:t>
      </w:r>
      <w:r w:rsidR="00733B8F">
        <w:rPr>
          <w:rFonts w:ascii="Myriad Pro" w:hAnsi="Myriad Pro"/>
          <w:sz w:val="22"/>
          <w:szCs w:val="22"/>
        </w:rPr>
        <w:t xml:space="preserve">that collectively identify the level of suffering, willingness and commitment. </w:t>
      </w:r>
      <w:r w:rsidR="00EE6718">
        <w:rPr>
          <w:rFonts w:ascii="Myriad Pro" w:hAnsi="Myriad Pro"/>
          <w:sz w:val="22"/>
          <w:szCs w:val="22"/>
        </w:rPr>
        <w:t xml:space="preserve">A formal partnership agreement between the level of government and UNDP opens the door for CBA to carry out its activities at that level. </w:t>
      </w:r>
      <w:r w:rsidR="00733B8F">
        <w:rPr>
          <w:rFonts w:ascii="Myriad Pro" w:hAnsi="Myriad Pro"/>
          <w:sz w:val="22"/>
          <w:szCs w:val="22"/>
        </w:rPr>
        <w:t xml:space="preserve">Forging of </w:t>
      </w:r>
      <w:r w:rsidR="005362B9">
        <w:rPr>
          <w:rFonts w:ascii="Myriad Pro" w:hAnsi="Myriad Pro"/>
          <w:sz w:val="22"/>
          <w:szCs w:val="22"/>
        </w:rPr>
        <w:t xml:space="preserve">partnership </w:t>
      </w:r>
      <w:r w:rsidR="0038712F">
        <w:rPr>
          <w:rFonts w:ascii="Myriad Pro" w:hAnsi="Myriad Pro"/>
          <w:sz w:val="22"/>
          <w:szCs w:val="22"/>
        </w:rPr>
        <w:t xml:space="preserve">includes </w:t>
      </w:r>
      <w:r w:rsidR="00EE6718">
        <w:rPr>
          <w:rFonts w:ascii="Myriad Pro" w:hAnsi="Myriad Pro"/>
          <w:sz w:val="22"/>
          <w:szCs w:val="22"/>
        </w:rPr>
        <w:t xml:space="preserve">several steps as given in </w:t>
      </w:r>
      <w:r w:rsidR="00EE6718" w:rsidRPr="00B55EE6">
        <w:rPr>
          <w:rFonts w:ascii="Myriad Pro" w:hAnsi="Myriad Pro"/>
          <w:sz w:val="22"/>
          <w:szCs w:val="22"/>
        </w:rPr>
        <w:t xml:space="preserve">Annex - </w:t>
      </w:r>
      <w:r w:rsidR="002B36CF" w:rsidRPr="00B55EE6">
        <w:rPr>
          <w:rFonts w:ascii="Myriad Pro" w:hAnsi="Myriad Pro"/>
          <w:sz w:val="22"/>
          <w:szCs w:val="22"/>
        </w:rPr>
        <w:t>I</w:t>
      </w:r>
      <w:r w:rsidR="0038712F" w:rsidRPr="00B55EE6">
        <w:rPr>
          <w:rFonts w:ascii="Myriad Pro" w:hAnsi="Myriad Pro"/>
          <w:sz w:val="22"/>
          <w:szCs w:val="22"/>
        </w:rPr>
        <w:t>:</w:t>
      </w:r>
    </w:p>
    <w:p w:rsidR="00EE54E6" w:rsidRPr="00992CDB" w:rsidRDefault="00EE54E6" w:rsidP="00EE54E6">
      <w:pPr>
        <w:spacing w:after="120"/>
        <w:ind w:left="709"/>
        <w:jc w:val="center"/>
        <w:rPr>
          <w:rFonts w:ascii="Myriad Pro" w:hAnsi="Myriad Pro"/>
          <w:b/>
          <w:color w:val="000000"/>
          <w:sz w:val="20"/>
        </w:rPr>
      </w:pPr>
      <w:r w:rsidRPr="00992CDB">
        <w:rPr>
          <w:rFonts w:ascii="Myriad Pro" w:hAnsi="Myriad Pro"/>
          <w:b/>
          <w:color w:val="000000"/>
          <w:sz w:val="20"/>
        </w:rPr>
        <w:t xml:space="preserve">Table – </w:t>
      </w:r>
      <w:r w:rsidR="004C41B8" w:rsidRPr="00992CDB">
        <w:rPr>
          <w:rFonts w:ascii="Myriad Pro" w:hAnsi="Myriad Pro"/>
          <w:b/>
          <w:color w:val="000000"/>
          <w:sz w:val="20"/>
        </w:rPr>
        <w:t>I</w:t>
      </w:r>
      <w:r w:rsidRPr="00992CDB">
        <w:rPr>
          <w:rFonts w:ascii="Myriad Pro" w:hAnsi="Myriad Pro"/>
          <w:b/>
          <w:color w:val="000000"/>
          <w:sz w:val="20"/>
        </w:rPr>
        <w:t>: Part</w:t>
      </w:r>
      <w:r w:rsidR="005362B9" w:rsidRPr="00992CDB">
        <w:rPr>
          <w:rFonts w:ascii="Myriad Pro" w:hAnsi="Myriad Pro"/>
          <w:b/>
          <w:color w:val="000000"/>
          <w:sz w:val="20"/>
        </w:rPr>
        <w:t xml:space="preserve">nership Establishment </w:t>
      </w:r>
    </w:p>
    <w:tbl>
      <w:tblPr>
        <w:tblW w:w="9720" w:type="dxa"/>
        <w:jc w:val="center"/>
        <w:tblInd w:w="93" w:type="dxa"/>
        <w:tblLook w:val="04A0" w:firstRow="1" w:lastRow="0" w:firstColumn="1" w:lastColumn="0" w:noHBand="0" w:noVBand="1"/>
      </w:tblPr>
      <w:tblGrid>
        <w:gridCol w:w="520"/>
        <w:gridCol w:w="3440"/>
        <w:gridCol w:w="960"/>
        <w:gridCol w:w="960"/>
        <w:gridCol w:w="960"/>
        <w:gridCol w:w="960"/>
        <w:gridCol w:w="960"/>
        <w:gridCol w:w="960"/>
      </w:tblGrid>
      <w:tr w:rsidR="00CB79C2" w:rsidRPr="008F7D12" w:rsidTr="00CB79C2">
        <w:trPr>
          <w:trHeight w:val="134"/>
          <w:jc w:val="center"/>
        </w:trPr>
        <w:tc>
          <w:tcPr>
            <w:tcW w:w="520" w:type="dxa"/>
            <w:tcBorders>
              <w:top w:val="single" w:sz="4" w:space="0" w:color="auto"/>
              <w:left w:val="single" w:sz="4" w:space="0" w:color="auto"/>
              <w:bottom w:val="single" w:sz="4" w:space="0" w:color="auto"/>
              <w:right w:val="single" w:sz="4" w:space="0" w:color="auto"/>
            </w:tcBorders>
            <w:shd w:val="clear" w:color="auto" w:fill="B3D5AB" w:themeFill="accent4" w:themeFillTint="66"/>
            <w:noWrap/>
            <w:vAlign w:val="center"/>
            <w:hideMark/>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SN</w:t>
            </w:r>
          </w:p>
        </w:tc>
        <w:tc>
          <w:tcPr>
            <w:tcW w:w="3440" w:type="dxa"/>
            <w:tcBorders>
              <w:top w:val="single" w:sz="4" w:space="0" w:color="auto"/>
              <w:left w:val="nil"/>
              <w:bottom w:val="single" w:sz="4" w:space="0" w:color="auto"/>
              <w:right w:val="single" w:sz="4" w:space="0" w:color="auto"/>
            </w:tcBorders>
            <w:shd w:val="clear" w:color="auto" w:fill="B3D5AB" w:themeFill="accent4" w:themeFillTint="66"/>
            <w:noWrap/>
            <w:vAlign w:val="center"/>
            <w:hideMark/>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Activity</w:t>
            </w:r>
          </w:p>
        </w:tc>
        <w:tc>
          <w:tcPr>
            <w:tcW w:w="960" w:type="dxa"/>
            <w:tcBorders>
              <w:top w:val="single" w:sz="4" w:space="0" w:color="auto"/>
              <w:left w:val="nil"/>
              <w:bottom w:val="single" w:sz="4" w:space="0" w:color="auto"/>
              <w:right w:val="single" w:sz="4" w:space="0" w:color="auto"/>
            </w:tcBorders>
            <w:shd w:val="clear" w:color="auto" w:fill="B3D5AB" w:themeFill="accent4" w:themeFillTint="66"/>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Unit</w:t>
            </w:r>
          </w:p>
        </w:tc>
        <w:tc>
          <w:tcPr>
            <w:tcW w:w="960" w:type="dxa"/>
            <w:tcBorders>
              <w:top w:val="single" w:sz="4" w:space="0" w:color="auto"/>
              <w:left w:val="single" w:sz="4" w:space="0" w:color="auto"/>
              <w:bottom w:val="single" w:sz="4" w:space="0" w:color="auto"/>
              <w:right w:val="single" w:sz="4" w:space="0" w:color="auto"/>
            </w:tcBorders>
            <w:shd w:val="clear" w:color="auto" w:fill="B3D5AB" w:themeFill="accent4" w:themeFillTint="66"/>
            <w:noWrap/>
            <w:vAlign w:val="center"/>
            <w:hideMark/>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2011</w:t>
            </w:r>
          </w:p>
        </w:tc>
        <w:tc>
          <w:tcPr>
            <w:tcW w:w="960" w:type="dxa"/>
            <w:tcBorders>
              <w:top w:val="single" w:sz="4" w:space="0" w:color="auto"/>
              <w:left w:val="nil"/>
              <w:bottom w:val="single" w:sz="4" w:space="0" w:color="auto"/>
              <w:right w:val="single" w:sz="4" w:space="0" w:color="auto"/>
            </w:tcBorders>
            <w:shd w:val="clear" w:color="auto" w:fill="B3D5AB" w:themeFill="accent4" w:themeFillTint="66"/>
            <w:noWrap/>
            <w:vAlign w:val="center"/>
            <w:hideMark/>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2012</w:t>
            </w:r>
          </w:p>
        </w:tc>
        <w:tc>
          <w:tcPr>
            <w:tcW w:w="960" w:type="dxa"/>
            <w:tcBorders>
              <w:top w:val="single" w:sz="4" w:space="0" w:color="auto"/>
              <w:left w:val="nil"/>
              <w:bottom w:val="single" w:sz="4" w:space="0" w:color="auto"/>
              <w:right w:val="single" w:sz="4" w:space="0" w:color="auto"/>
            </w:tcBorders>
            <w:shd w:val="clear" w:color="auto" w:fill="B3D5AB" w:themeFill="accent4" w:themeFillTint="66"/>
            <w:noWrap/>
            <w:vAlign w:val="center"/>
            <w:hideMark/>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2013</w:t>
            </w:r>
          </w:p>
        </w:tc>
        <w:tc>
          <w:tcPr>
            <w:tcW w:w="960" w:type="dxa"/>
            <w:tcBorders>
              <w:top w:val="single" w:sz="4" w:space="0" w:color="auto"/>
              <w:left w:val="nil"/>
              <w:bottom w:val="single" w:sz="4" w:space="0" w:color="auto"/>
              <w:right w:val="single" w:sz="4" w:space="0" w:color="auto"/>
            </w:tcBorders>
            <w:shd w:val="clear" w:color="auto" w:fill="B3D5AB" w:themeFill="accent4" w:themeFillTint="66"/>
          </w:tcPr>
          <w:p w:rsidR="00CB79C2" w:rsidRPr="008F7D12" w:rsidRDefault="00CB79C2" w:rsidP="00A415B5">
            <w:pPr>
              <w:jc w:val="center"/>
              <w:rPr>
                <w:rFonts w:ascii="Myriad Pro" w:hAnsi="Myriad Pro"/>
                <w:b/>
                <w:bCs/>
                <w:color w:val="000000"/>
                <w:sz w:val="18"/>
                <w:szCs w:val="18"/>
                <w:lang w:eastAsia="en-US"/>
              </w:rPr>
            </w:pPr>
            <w:r>
              <w:rPr>
                <w:rFonts w:ascii="Myriad Pro" w:hAnsi="Myriad Pro"/>
                <w:b/>
                <w:bCs/>
                <w:color w:val="000000"/>
                <w:sz w:val="18"/>
                <w:szCs w:val="18"/>
                <w:lang w:eastAsia="en-US"/>
              </w:rPr>
              <w:t>2014Q1</w:t>
            </w:r>
          </w:p>
        </w:tc>
        <w:tc>
          <w:tcPr>
            <w:tcW w:w="960"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rsidP="00A415B5">
            <w:pPr>
              <w:jc w:val="center"/>
              <w:rPr>
                <w:rFonts w:ascii="Myriad Pro" w:hAnsi="Myriad Pro"/>
                <w:b/>
                <w:bCs/>
                <w:color w:val="000000"/>
                <w:sz w:val="18"/>
                <w:szCs w:val="18"/>
                <w:lang w:eastAsia="en-US"/>
              </w:rPr>
            </w:pPr>
            <w:r w:rsidRPr="008F7D12">
              <w:rPr>
                <w:rFonts w:ascii="Myriad Pro" w:hAnsi="Myriad Pro"/>
                <w:b/>
                <w:bCs/>
                <w:color w:val="000000"/>
                <w:sz w:val="18"/>
                <w:szCs w:val="18"/>
                <w:lang w:eastAsia="en-US"/>
              </w:rPr>
              <w:t>Total</w:t>
            </w:r>
          </w:p>
        </w:tc>
      </w:tr>
      <w:tr w:rsidR="00CB79C2" w:rsidRPr="008F7D12" w:rsidTr="00CB79C2">
        <w:trPr>
          <w:trHeight w:val="288"/>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w:t>
            </w: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MoU signed with regional authorities</w:t>
            </w:r>
          </w:p>
        </w:tc>
        <w:tc>
          <w:tcPr>
            <w:tcW w:w="960" w:type="dxa"/>
            <w:tcBorders>
              <w:top w:val="single" w:sz="4" w:space="0" w:color="auto"/>
              <w:left w:val="nil"/>
              <w:bottom w:val="single" w:sz="4" w:space="0" w:color="auto"/>
              <w:right w:val="single" w:sz="4" w:space="0" w:color="auto"/>
            </w:tcBorders>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25</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shd w:val="clear" w:color="auto" w:fill="auto"/>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25</w:t>
            </w:r>
          </w:p>
        </w:tc>
      </w:tr>
      <w:tr w:rsidR="00CB79C2" w:rsidRPr="008F7D12" w:rsidTr="00CB79C2">
        <w:trPr>
          <w:trHeight w:val="288"/>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w:t>
            </w:r>
          </w:p>
        </w:tc>
        <w:tc>
          <w:tcPr>
            <w:tcW w:w="344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Rayon level partnership</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single" w:sz="4" w:space="0" w:color="auto"/>
              <w:left w:val="nil"/>
              <w:bottom w:val="single" w:sz="4" w:space="0" w:color="auto"/>
              <w:right w:val="single" w:sz="4" w:space="0" w:color="auto"/>
            </w:tcBorders>
            <w:shd w:val="clear" w:color="auto" w:fill="D9D9D9" w:themeFill="background1" w:themeFillShade="D9"/>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B79C2" w:rsidRPr="008F7D12" w:rsidRDefault="00CB79C2" w:rsidP="00A415B5">
            <w:pPr>
              <w:jc w:val="center"/>
              <w:rPr>
                <w:rFonts w:ascii="Myriad Pro" w:hAnsi="Myriad Pro"/>
                <w:color w:val="000000"/>
                <w:sz w:val="18"/>
                <w:szCs w:val="18"/>
                <w:lang w:eastAsia="en-US"/>
              </w:rPr>
            </w:pPr>
          </w:p>
        </w:tc>
      </w:tr>
      <w:tr w:rsidR="00CB79C2" w:rsidRPr="008F7D12" w:rsidTr="00CB79C2">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a</w:t>
            </w: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Rayon selected</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200</w:t>
            </w:r>
          </w:p>
        </w:tc>
      </w:tr>
      <w:tr w:rsidR="00CB79C2" w:rsidRPr="008F7D12" w:rsidTr="00CB79C2">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CB79C2" w:rsidRPr="008F7D12" w:rsidRDefault="00CB79C2"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CBA-I rayon</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100</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02082E">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100</w:t>
            </w:r>
          </w:p>
        </w:tc>
      </w:tr>
      <w:tr w:rsidR="00CB79C2" w:rsidRPr="008F7D12" w:rsidTr="00CB79C2">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CB79C2" w:rsidRPr="008F7D12" w:rsidRDefault="00CB79C2"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New rayon</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100</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100</w:t>
            </w:r>
          </w:p>
        </w:tc>
      </w:tr>
      <w:tr w:rsidR="00CB79C2" w:rsidRPr="008F7D12" w:rsidTr="00CB79C2">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CB79C2" w:rsidRPr="008F7D12" w:rsidRDefault="00CB79C2"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Rayon in reserve</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76</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76</w:t>
            </w:r>
          </w:p>
        </w:tc>
      </w:tr>
      <w:tr w:rsidR="00CB79C2" w:rsidRPr="008F7D12" w:rsidTr="00CB79C2">
        <w:trPr>
          <w:trHeight w:val="288"/>
          <w:jc w:val="center"/>
        </w:trPr>
        <w:tc>
          <w:tcPr>
            <w:tcW w:w="520" w:type="dxa"/>
            <w:tcBorders>
              <w:top w:val="nil"/>
              <w:left w:val="single" w:sz="4" w:space="0" w:color="auto"/>
              <w:bottom w:val="single" w:sz="4" w:space="0" w:color="auto"/>
              <w:right w:val="single" w:sz="4" w:space="0" w:color="auto"/>
            </w:tcBorders>
            <w:shd w:val="clear" w:color="auto" w:fill="auto"/>
            <w:noWrap/>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b</w:t>
            </w: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MoU signed with rayon authorities</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200</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200</w:t>
            </w:r>
          </w:p>
        </w:tc>
      </w:tr>
      <w:tr w:rsidR="00CB79C2" w:rsidRPr="008F7D12" w:rsidTr="00CB79C2">
        <w:trPr>
          <w:trHeight w:val="288"/>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3</w:t>
            </w:r>
          </w:p>
        </w:tc>
        <w:tc>
          <w:tcPr>
            <w:tcW w:w="344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Local council level partnership</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nil"/>
              <w:bottom w:val="single" w:sz="4" w:space="0" w:color="auto"/>
              <w:right w:val="single" w:sz="4" w:space="0" w:color="auto"/>
            </w:tcBorders>
            <w:shd w:val="clear" w:color="auto" w:fill="D9D9D9" w:themeFill="background1" w:themeFillShade="D9"/>
            <w:noWrap/>
            <w:vAlign w:val="center"/>
            <w:hideMark/>
          </w:tcPr>
          <w:p w:rsidR="00CB79C2" w:rsidRPr="008F7D12" w:rsidRDefault="00CB79C2" w:rsidP="00A415B5">
            <w:pPr>
              <w:jc w:val="center"/>
              <w:rPr>
                <w:rFonts w:ascii="Myriad Pro" w:hAnsi="Myriad Pro"/>
                <w:color w:val="000000"/>
                <w:sz w:val="18"/>
                <w:szCs w:val="18"/>
                <w:lang w:eastAsia="en-US"/>
              </w:rPr>
            </w:pPr>
          </w:p>
        </w:tc>
        <w:tc>
          <w:tcPr>
            <w:tcW w:w="960" w:type="dxa"/>
            <w:tcBorders>
              <w:top w:val="single" w:sz="4" w:space="0" w:color="auto"/>
              <w:left w:val="nil"/>
              <w:bottom w:val="single" w:sz="4" w:space="0" w:color="auto"/>
              <w:right w:val="single" w:sz="4" w:space="0" w:color="auto"/>
            </w:tcBorders>
            <w:shd w:val="clear" w:color="auto" w:fill="D9D9D9" w:themeFill="background1" w:themeFillShade="D9"/>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CB79C2" w:rsidRPr="008F7D12" w:rsidRDefault="00CB79C2" w:rsidP="00A415B5">
            <w:pPr>
              <w:jc w:val="center"/>
              <w:rPr>
                <w:rFonts w:ascii="Myriad Pro" w:hAnsi="Myriad Pro"/>
                <w:color w:val="000000"/>
                <w:sz w:val="18"/>
                <w:szCs w:val="18"/>
                <w:lang w:eastAsia="en-US"/>
              </w:rPr>
            </w:pPr>
          </w:p>
        </w:tc>
      </w:tr>
      <w:tr w:rsidR="00992CDB" w:rsidRPr="008F7D12" w:rsidTr="00806981">
        <w:trPr>
          <w:trHeight w:val="288"/>
          <w:jc w:val="center"/>
        </w:trPr>
        <w:tc>
          <w:tcPr>
            <w:tcW w:w="520" w:type="dxa"/>
            <w:vMerge w:val="restart"/>
            <w:tcBorders>
              <w:top w:val="nil"/>
              <w:left w:val="single" w:sz="4" w:space="0" w:color="auto"/>
              <w:bottom w:val="single" w:sz="4" w:space="0" w:color="000000"/>
              <w:right w:val="single" w:sz="4" w:space="0" w:color="auto"/>
            </w:tcBorders>
            <w:shd w:val="clear" w:color="auto" w:fill="auto"/>
            <w:noWrap/>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a</w:t>
            </w:r>
          </w:p>
        </w:tc>
        <w:tc>
          <w:tcPr>
            <w:tcW w:w="3440" w:type="dxa"/>
            <w:tcBorders>
              <w:top w:val="nil"/>
              <w:left w:val="nil"/>
              <w:bottom w:val="single" w:sz="4" w:space="0" w:color="auto"/>
              <w:right w:val="single" w:sz="4" w:space="0" w:color="auto"/>
            </w:tcBorders>
            <w:shd w:val="clear" w:color="auto" w:fill="auto"/>
            <w:noWrap/>
            <w:vAlign w:val="center"/>
            <w:hideMark/>
          </w:tcPr>
          <w:p w:rsidR="00992CDB" w:rsidRPr="008F7D12" w:rsidRDefault="00992CDB"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Village councils selected</w:t>
            </w:r>
          </w:p>
        </w:tc>
        <w:tc>
          <w:tcPr>
            <w:tcW w:w="960" w:type="dxa"/>
            <w:tcBorders>
              <w:top w:val="single" w:sz="4" w:space="0" w:color="auto"/>
              <w:left w:val="nil"/>
              <w:bottom w:val="single" w:sz="4" w:space="0" w:color="auto"/>
              <w:right w:val="single" w:sz="4" w:space="0" w:color="auto"/>
            </w:tcBorders>
          </w:tcPr>
          <w:p w:rsidR="00992CDB" w:rsidRPr="008F7D12" w:rsidRDefault="00992CDB"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833</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92CDB" w:rsidRPr="008F7D12" w:rsidRDefault="00992CDB" w:rsidP="00A415B5">
            <w:pPr>
              <w:jc w:val="center"/>
              <w:rPr>
                <w:rFonts w:ascii="Myriad Pro" w:hAnsi="Myriad Pro"/>
                <w:color w:val="000000"/>
                <w:sz w:val="18"/>
                <w:szCs w:val="18"/>
                <w:lang w:eastAsia="en-US"/>
              </w:rPr>
            </w:pPr>
            <w:r>
              <w:rPr>
                <w:rFonts w:ascii="Myriad Pro" w:hAnsi="Myriad Pro"/>
                <w:color w:val="000000"/>
                <w:sz w:val="18"/>
                <w:szCs w:val="18"/>
                <w:lang w:eastAsia="en-US"/>
              </w:rPr>
              <w:t>-1</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92CDB" w:rsidRPr="008F7D12" w:rsidRDefault="00992CDB" w:rsidP="00B41E03">
            <w:pPr>
              <w:jc w:val="center"/>
              <w:rPr>
                <w:rFonts w:ascii="Myriad Pro" w:hAnsi="Myriad Pro"/>
                <w:color w:val="000000"/>
                <w:sz w:val="18"/>
                <w:szCs w:val="18"/>
                <w:lang w:eastAsia="en-US"/>
              </w:rPr>
            </w:pPr>
            <w:r w:rsidRPr="008F7D12">
              <w:rPr>
                <w:rFonts w:ascii="Myriad Pro" w:hAnsi="Myriad Pro"/>
                <w:color w:val="000000"/>
                <w:sz w:val="18"/>
                <w:szCs w:val="18"/>
                <w:lang w:eastAsia="en-US"/>
              </w:rPr>
              <w:t>2</w:t>
            </w:r>
            <w:r>
              <w:rPr>
                <w:rFonts w:ascii="Myriad Pro" w:hAnsi="Myriad Pro"/>
                <w:color w:val="000000"/>
                <w:sz w:val="18"/>
                <w:szCs w:val="18"/>
                <w:lang w:eastAsia="en-US"/>
              </w:rPr>
              <w:t>3</w:t>
            </w:r>
          </w:p>
        </w:tc>
        <w:tc>
          <w:tcPr>
            <w:tcW w:w="960" w:type="dxa"/>
            <w:tcBorders>
              <w:top w:val="single" w:sz="4" w:space="0" w:color="auto"/>
              <w:left w:val="nil"/>
              <w:bottom w:val="single" w:sz="4" w:space="0" w:color="auto"/>
              <w:right w:val="single" w:sz="4" w:space="0" w:color="auto"/>
            </w:tcBorders>
            <w:shd w:val="clear" w:color="auto" w:fill="auto"/>
          </w:tcPr>
          <w:p w:rsidR="00992CDB" w:rsidRPr="008F7D12" w:rsidRDefault="00992CDB" w:rsidP="0013719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tcPr>
          <w:p w:rsidR="00992CDB" w:rsidRPr="008F7D12" w:rsidRDefault="00992CDB" w:rsidP="003D6CAD">
            <w:pPr>
              <w:jc w:val="center"/>
              <w:rPr>
                <w:rFonts w:ascii="Myriad Pro" w:hAnsi="Myriad Pro"/>
                <w:color w:val="000000"/>
                <w:sz w:val="18"/>
                <w:szCs w:val="18"/>
                <w:lang w:eastAsia="en-US"/>
              </w:rPr>
            </w:pPr>
            <w:r w:rsidRPr="008F7D12">
              <w:rPr>
                <w:rFonts w:ascii="Myriad Pro" w:hAnsi="Myriad Pro"/>
                <w:color w:val="000000"/>
                <w:sz w:val="18"/>
                <w:szCs w:val="18"/>
                <w:lang w:eastAsia="en-US"/>
              </w:rPr>
              <w:t>85</w:t>
            </w:r>
            <w:r>
              <w:rPr>
                <w:rFonts w:ascii="Myriad Pro" w:hAnsi="Myriad Pro"/>
                <w:color w:val="000000"/>
                <w:sz w:val="18"/>
                <w:szCs w:val="18"/>
                <w:lang w:eastAsia="en-US"/>
              </w:rPr>
              <w:t>5</w:t>
            </w:r>
          </w:p>
        </w:tc>
      </w:tr>
      <w:tr w:rsidR="00992CDB" w:rsidRPr="008F7D12" w:rsidTr="00992CDB">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92CDB" w:rsidRPr="008F7D12" w:rsidRDefault="00992CDB"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992CDB" w:rsidRPr="008F7D12" w:rsidRDefault="00992CDB"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CBA-I councils</w:t>
            </w:r>
          </w:p>
        </w:tc>
        <w:tc>
          <w:tcPr>
            <w:tcW w:w="960" w:type="dxa"/>
            <w:tcBorders>
              <w:top w:val="single" w:sz="4" w:space="0" w:color="auto"/>
              <w:left w:val="nil"/>
              <w:bottom w:val="single" w:sz="4" w:space="0" w:color="auto"/>
              <w:right w:val="single" w:sz="4" w:space="0" w:color="auto"/>
            </w:tcBorders>
          </w:tcPr>
          <w:p w:rsidR="00992CDB" w:rsidRPr="008F7D12" w:rsidRDefault="00992CDB"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160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0</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0</w:t>
            </w:r>
          </w:p>
        </w:tc>
        <w:tc>
          <w:tcPr>
            <w:tcW w:w="960" w:type="dxa"/>
            <w:tcBorders>
              <w:top w:val="single" w:sz="4" w:space="0" w:color="auto"/>
              <w:left w:val="nil"/>
              <w:bottom w:val="single" w:sz="4" w:space="0" w:color="auto"/>
              <w:right w:val="single" w:sz="4" w:space="0" w:color="auto"/>
            </w:tcBorders>
            <w:shd w:val="clear" w:color="auto" w:fill="FFFFFF" w:themeFill="background1"/>
          </w:tcPr>
          <w:p w:rsidR="00992CDB" w:rsidRPr="008F7D12" w:rsidRDefault="00992CDB" w:rsidP="0013719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shd w:val="clear" w:color="auto" w:fill="FFFFFF" w:themeFill="background1"/>
            <w:vAlign w:val="center"/>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160</w:t>
            </w:r>
          </w:p>
        </w:tc>
      </w:tr>
      <w:tr w:rsidR="00992CDB" w:rsidRPr="008F7D12" w:rsidTr="00551A28">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992CDB" w:rsidRPr="008F7D12" w:rsidRDefault="00992CDB"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992CDB" w:rsidRPr="008F7D12" w:rsidRDefault="00992CDB"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New councils</w:t>
            </w:r>
          </w:p>
        </w:tc>
        <w:tc>
          <w:tcPr>
            <w:tcW w:w="960" w:type="dxa"/>
            <w:tcBorders>
              <w:top w:val="single" w:sz="4" w:space="0" w:color="auto"/>
              <w:left w:val="nil"/>
              <w:bottom w:val="single" w:sz="4" w:space="0" w:color="auto"/>
              <w:right w:val="single" w:sz="4" w:space="0" w:color="auto"/>
            </w:tcBorders>
          </w:tcPr>
          <w:p w:rsidR="00992CDB" w:rsidRPr="008F7D12" w:rsidRDefault="00992CDB"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92CDB" w:rsidRPr="008F7D12" w:rsidRDefault="00992CDB" w:rsidP="0060418D">
            <w:pPr>
              <w:jc w:val="center"/>
              <w:rPr>
                <w:rFonts w:ascii="Myriad Pro" w:hAnsi="Myriad Pro"/>
                <w:color w:val="000000"/>
                <w:sz w:val="18"/>
                <w:szCs w:val="18"/>
                <w:lang w:eastAsia="en-US"/>
              </w:rPr>
            </w:pPr>
            <w:r w:rsidRPr="008F7D12">
              <w:rPr>
                <w:rFonts w:ascii="Myriad Pro" w:hAnsi="Myriad Pro"/>
                <w:color w:val="000000"/>
                <w:sz w:val="18"/>
                <w:szCs w:val="18"/>
                <w:lang w:eastAsia="en-US"/>
              </w:rPr>
              <w:t>673</w:t>
            </w:r>
          </w:p>
        </w:tc>
        <w:tc>
          <w:tcPr>
            <w:tcW w:w="960" w:type="dxa"/>
            <w:tcBorders>
              <w:top w:val="nil"/>
              <w:left w:val="nil"/>
              <w:bottom w:val="single" w:sz="4" w:space="0" w:color="auto"/>
              <w:right w:val="single" w:sz="4" w:space="0" w:color="auto"/>
            </w:tcBorders>
            <w:shd w:val="clear" w:color="auto" w:fill="auto"/>
            <w:noWrap/>
            <w:vAlign w:val="center"/>
            <w:hideMark/>
          </w:tcPr>
          <w:p w:rsidR="00992CDB" w:rsidRPr="008F7D12" w:rsidRDefault="00C56418"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r w:rsidR="00992CDB">
              <w:rPr>
                <w:rFonts w:ascii="Myriad Pro" w:hAnsi="Myriad Pro"/>
                <w:color w:val="000000"/>
                <w:sz w:val="18"/>
                <w:szCs w:val="18"/>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992CDB" w:rsidRPr="008F7D12" w:rsidRDefault="00992CDB"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23</w:t>
            </w:r>
          </w:p>
        </w:tc>
        <w:tc>
          <w:tcPr>
            <w:tcW w:w="960" w:type="dxa"/>
            <w:tcBorders>
              <w:top w:val="single" w:sz="4" w:space="0" w:color="auto"/>
              <w:left w:val="nil"/>
              <w:bottom w:val="single" w:sz="4" w:space="0" w:color="auto"/>
              <w:right w:val="single" w:sz="4" w:space="0" w:color="auto"/>
            </w:tcBorders>
            <w:shd w:val="clear" w:color="auto" w:fill="auto"/>
          </w:tcPr>
          <w:p w:rsidR="00992CDB" w:rsidRPr="008F7D12" w:rsidRDefault="00992CDB" w:rsidP="0013719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shd w:val="clear" w:color="auto" w:fill="auto"/>
            <w:vAlign w:val="center"/>
          </w:tcPr>
          <w:p w:rsidR="00992CDB" w:rsidRPr="008F7D12" w:rsidRDefault="00992CDB" w:rsidP="00EA3E9A">
            <w:pPr>
              <w:jc w:val="center"/>
              <w:rPr>
                <w:rFonts w:ascii="Myriad Pro" w:hAnsi="Myriad Pro"/>
                <w:color w:val="000000"/>
                <w:sz w:val="18"/>
                <w:szCs w:val="18"/>
                <w:lang w:eastAsia="en-US"/>
              </w:rPr>
            </w:pPr>
            <w:r w:rsidRPr="008F7D12">
              <w:rPr>
                <w:rFonts w:ascii="Myriad Pro" w:hAnsi="Myriad Pro"/>
                <w:color w:val="000000"/>
                <w:sz w:val="18"/>
                <w:szCs w:val="18"/>
                <w:lang w:eastAsia="en-US"/>
              </w:rPr>
              <w:t>69</w:t>
            </w:r>
            <w:r>
              <w:rPr>
                <w:rFonts w:ascii="Myriad Pro" w:hAnsi="Myriad Pro"/>
                <w:color w:val="000000"/>
                <w:sz w:val="18"/>
                <w:szCs w:val="18"/>
                <w:lang w:eastAsia="en-US"/>
              </w:rPr>
              <w:t>5</w:t>
            </w:r>
          </w:p>
        </w:tc>
      </w:tr>
      <w:tr w:rsidR="00CB79C2" w:rsidRPr="008F7D12" w:rsidTr="00551A28">
        <w:trPr>
          <w:trHeight w:val="288"/>
          <w:jc w:val="center"/>
        </w:trPr>
        <w:tc>
          <w:tcPr>
            <w:tcW w:w="520" w:type="dxa"/>
            <w:vMerge/>
            <w:tcBorders>
              <w:top w:val="nil"/>
              <w:left w:val="single" w:sz="4" w:space="0" w:color="auto"/>
              <w:bottom w:val="single" w:sz="4" w:space="0" w:color="000000"/>
              <w:right w:val="single" w:sz="4" w:space="0" w:color="auto"/>
            </w:tcBorders>
            <w:vAlign w:val="center"/>
            <w:hideMark/>
          </w:tcPr>
          <w:p w:rsidR="00CB79C2" w:rsidRPr="008F7D12" w:rsidRDefault="00CB79C2"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Councils in reserve</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382</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w:t>
            </w:r>
          </w:p>
        </w:tc>
        <w:tc>
          <w:tcPr>
            <w:tcW w:w="960" w:type="dxa"/>
            <w:tcBorders>
              <w:top w:val="single" w:sz="4" w:space="0" w:color="auto"/>
              <w:left w:val="nil"/>
              <w:bottom w:val="single" w:sz="4" w:space="0" w:color="auto"/>
              <w:right w:val="single" w:sz="4" w:space="0" w:color="auto"/>
            </w:tcBorders>
            <w:shd w:val="clear" w:color="auto" w:fill="auto"/>
          </w:tcPr>
          <w:p w:rsidR="00CB79C2" w:rsidRPr="008F7D12" w:rsidRDefault="003D6CAD" w:rsidP="00A415B5">
            <w:pPr>
              <w:jc w:val="center"/>
              <w:rPr>
                <w:rFonts w:ascii="Myriad Pro" w:hAnsi="Myriad Pro"/>
                <w:color w:val="000000"/>
                <w:sz w:val="18"/>
                <w:szCs w:val="18"/>
                <w:lang w:eastAsia="en-US"/>
              </w:rPr>
            </w:pPr>
            <w:r>
              <w:rPr>
                <w:rFonts w:ascii="Myriad Pro" w:hAnsi="Myriad Pro"/>
                <w:color w:val="000000"/>
                <w:sz w:val="18"/>
                <w:szCs w:val="18"/>
                <w:lang w:eastAsia="en-US"/>
              </w:rPr>
              <w:t>-</w:t>
            </w:r>
          </w:p>
        </w:tc>
        <w:tc>
          <w:tcPr>
            <w:tcW w:w="960" w:type="dxa"/>
            <w:tcBorders>
              <w:top w:val="nil"/>
              <w:left w:val="single" w:sz="4" w:space="0" w:color="auto"/>
              <w:bottom w:val="single" w:sz="4" w:space="0" w:color="auto"/>
              <w:right w:val="single" w:sz="4" w:space="0" w:color="auto"/>
            </w:tcBorders>
            <w:shd w:val="clear" w:color="auto" w:fill="auto"/>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382</w:t>
            </w:r>
          </w:p>
        </w:tc>
      </w:tr>
      <w:tr w:rsidR="00CB79C2" w:rsidRPr="008F7D12" w:rsidTr="00551A28">
        <w:trPr>
          <w:trHeight w:val="288"/>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p>
        </w:tc>
        <w:tc>
          <w:tcPr>
            <w:tcW w:w="344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both"/>
              <w:rPr>
                <w:rFonts w:ascii="Myriad Pro" w:hAnsi="Myriad Pro"/>
                <w:color w:val="000000"/>
                <w:sz w:val="18"/>
                <w:szCs w:val="18"/>
                <w:lang w:eastAsia="en-US"/>
              </w:rPr>
            </w:pPr>
            <w:r w:rsidRPr="008F7D12">
              <w:rPr>
                <w:rFonts w:ascii="Myriad Pro" w:hAnsi="Myriad Pro"/>
                <w:color w:val="000000"/>
                <w:sz w:val="18"/>
                <w:szCs w:val="18"/>
                <w:lang w:eastAsia="en-US"/>
              </w:rPr>
              <w:t>Council seminar held</w:t>
            </w:r>
          </w:p>
        </w:tc>
        <w:tc>
          <w:tcPr>
            <w:tcW w:w="960" w:type="dxa"/>
            <w:tcBorders>
              <w:top w:val="single" w:sz="4" w:space="0" w:color="auto"/>
              <w:left w:val="nil"/>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833</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2</w:t>
            </w:r>
            <w:r w:rsidR="00C56418">
              <w:rPr>
                <w:rFonts w:ascii="Myriad Pro" w:hAnsi="Myriad Pro"/>
                <w:color w:val="000000"/>
                <w:sz w:val="18"/>
                <w:szCs w:val="18"/>
                <w:lang w:eastAsia="en-US"/>
              </w:rPr>
              <w:t>4</w:t>
            </w:r>
          </w:p>
        </w:tc>
        <w:tc>
          <w:tcPr>
            <w:tcW w:w="960" w:type="dxa"/>
            <w:tcBorders>
              <w:top w:val="single" w:sz="4" w:space="0" w:color="auto"/>
              <w:left w:val="nil"/>
              <w:bottom w:val="single" w:sz="4" w:space="0" w:color="auto"/>
              <w:right w:val="single" w:sz="4" w:space="0" w:color="auto"/>
            </w:tcBorders>
            <w:shd w:val="clear" w:color="auto" w:fill="auto"/>
          </w:tcPr>
          <w:p w:rsidR="00CB79C2" w:rsidRPr="008F7D12" w:rsidRDefault="00CB79C2" w:rsidP="00A415B5">
            <w:pPr>
              <w:jc w:val="center"/>
              <w:rPr>
                <w:rFonts w:ascii="Myriad Pro" w:hAnsi="Myriad Pro"/>
                <w:color w:val="000000"/>
                <w:sz w:val="18"/>
                <w:szCs w:val="18"/>
                <w:lang w:eastAsia="en-US"/>
              </w:rPr>
            </w:pPr>
          </w:p>
        </w:tc>
        <w:tc>
          <w:tcPr>
            <w:tcW w:w="960" w:type="dxa"/>
            <w:tcBorders>
              <w:top w:val="nil"/>
              <w:left w:val="single" w:sz="4" w:space="0" w:color="auto"/>
              <w:bottom w:val="single" w:sz="4" w:space="0" w:color="auto"/>
              <w:right w:val="single" w:sz="4" w:space="0" w:color="auto"/>
            </w:tcBorders>
            <w:shd w:val="clear" w:color="auto" w:fill="auto"/>
            <w:vAlign w:val="center"/>
          </w:tcPr>
          <w:p w:rsidR="00CB79C2" w:rsidRPr="008F7D12" w:rsidRDefault="00CB79C2" w:rsidP="00A415B5">
            <w:pPr>
              <w:jc w:val="center"/>
              <w:rPr>
                <w:rFonts w:ascii="Myriad Pro" w:hAnsi="Myriad Pro"/>
                <w:color w:val="000000"/>
                <w:sz w:val="18"/>
                <w:szCs w:val="18"/>
                <w:lang w:eastAsia="en-US"/>
              </w:rPr>
            </w:pPr>
            <w:r w:rsidRPr="008F7D12">
              <w:rPr>
                <w:rFonts w:ascii="Myriad Pro" w:hAnsi="Myriad Pro"/>
                <w:color w:val="000000"/>
                <w:sz w:val="18"/>
                <w:szCs w:val="18"/>
                <w:lang w:eastAsia="en-US"/>
              </w:rPr>
              <w:t>858</w:t>
            </w:r>
          </w:p>
        </w:tc>
      </w:tr>
    </w:tbl>
    <w:p w:rsidR="00581FF2" w:rsidRDefault="00581FF2" w:rsidP="00581FF2">
      <w:pPr>
        <w:spacing w:after="120"/>
        <w:ind w:firstLine="709"/>
        <w:jc w:val="center"/>
        <w:rPr>
          <w:rFonts w:ascii="Myriad Pro" w:hAnsi="Myriad Pro"/>
          <w:sz w:val="22"/>
          <w:szCs w:val="22"/>
          <w:highlight w:val="yellow"/>
          <w:shd w:val="clear" w:color="auto" w:fill="FFFFFF" w:themeFill="background1"/>
        </w:rPr>
      </w:pPr>
      <w:r w:rsidRPr="006106C5">
        <w:rPr>
          <w:rFonts w:ascii="Myriad Pro" w:hAnsi="Myriad Pro"/>
          <w:sz w:val="16"/>
          <w:szCs w:val="16"/>
        </w:rPr>
        <w:t xml:space="preserve">* Regionwise details in Annex – </w:t>
      </w:r>
      <w:r>
        <w:rPr>
          <w:rFonts w:ascii="Myriad Pro" w:hAnsi="Myriad Pro"/>
          <w:sz w:val="16"/>
          <w:szCs w:val="16"/>
        </w:rPr>
        <w:t xml:space="preserve">II </w:t>
      </w:r>
    </w:p>
    <w:p w:rsidR="00511C18" w:rsidRDefault="00511C18" w:rsidP="00EE6718">
      <w:pPr>
        <w:spacing w:before="240" w:after="120"/>
        <w:ind w:firstLine="709"/>
        <w:jc w:val="both"/>
        <w:rPr>
          <w:rFonts w:ascii="Myriad Pro" w:hAnsi="Myriad Pro"/>
          <w:sz w:val="22"/>
          <w:szCs w:val="22"/>
        </w:rPr>
      </w:pPr>
      <w:r w:rsidRPr="004858AD">
        <w:rPr>
          <w:rFonts w:ascii="Myriad Pro" w:hAnsi="Myriad Pro"/>
          <w:sz w:val="22"/>
          <w:szCs w:val="22"/>
          <w:shd w:val="clear" w:color="auto" w:fill="FFFFFF" w:themeFill="background1"/>
        </w:rPr>
        <w:t>In total, partnership was established with 24 oblasts and ARC government; 200 rayons and 85</w:t>
      </w:r>
      <w:r w:rsidR="00B41E03" w:rsidRPr="004858AD">
        <w:rPr>
          <w:rFonts w:ascii="Myriad Pro" w:hAnsi="Myriad Pro"/>
          <w:sz w:val="22"/>
          <w:szCs w:val="22"/>
          <w:shd w:val="clear" w:color="auto" w:fill="FFFFFF" w:themeFill="background1"/>
        </w:rPr>
        <w:t>5</w:t>
      </w:r>
      <w:r w:rsidRPr="004858AD">
        <w:rPr>
          <w:rFonts w:ascii="Myriad Pro" w:hAnsi="Myriad Pro"/>
          <w:sz w:val="22"/>
          <w:szCs w:val="22"/>
          <w:shd w:val="clear" w:color="auto" w:fill="FFFFFF" w:themeFill="background1"/>
        </w:rPr>
        <w:t xml:space="preserve"> local councils over 2011-13 period. The partnership expanded to 100 new rayons and 69</w:t>
      </w:r>
      <w:r w:rsidR="00B41E03" w:rsidRPr="004858AD">
        <w:rPr>
          <w:rFonts w:ascii="Myriad Pro" w:hAnsi="Myriad Pro"/>
          <w:sz w:val="22"/>
          <w:szCs w:val="22"/>
          <w:shd w:val="clear" w:color="auto" w:fill="FFFFFF" w:themeFill="background1"/>
        </w:rPr>
        <w:t>5</w:t>
      </w:r>
      <w:r w:rsidRPr="004858AD">
        <w:rPr>
          <w:rFonts w:ascii="Myriad Pro" w:hAnsi="Myriad Pro"/>
          <w:sz w:val="22"/>
          <w:szCs w:val="22"/>
          <w:shd w:val="clear" w:color="auto" w:fill="FFFFFF" w:themeFill="background1"/>
        </w:rPr>
        <w:t xml:space="preserve"> new local</w:t>
      </w:r>
      <w:r w:rsidRPr="004858AD">
        <w:rPr>
          <w:rFonts w:ascii="Myriad Pro" w:hAnsi="Myriad Pro"/>
          <w:sz w:val="22"/>
          <w:szCs w:val="22"/>
        </w:rPr>
        <w:t xml:space="preserve"> councils indicating further outreach of CBA methodology in the country. Also, the partnership was almost exclusively rural since 91% of the local councils were village councils and only 9% were either urban type village or small city councils.</w:t>
      </w:r>
    </w:p>
    <w:p w:rsidR="009A2F9D" w:rsidRPr="009A2F9D" w:rsidRDefault="009A2F9D" w:rsidP="002865E5">
      <w:pPr>
        <w:spacing w:before="240" w:after="120"/>
        <w:jc w:val="both"/>
        <w:rPr>
          <w:rFonts w:ascii="Myriad Pro" w:hAnsi="Myriad Pro"/>
          <w:sz w:val="20"/>
          <w:szCs w:val="22"/>
        </w:rPr>
      </w:pPr>
      <w:r>
        <w:rPr>
          <w:rFonts w:ascii="Myriad Pro" w:hAnsi="Myriad Pro"/>
          <w:b/>
          <w:szCs w:val="22"/>
        </w:rPr>
        <w:t>2.</w:t>
      </w:r>
      <w:r w:rsidR="00A821DF">
        <w:rPr>
          <w:rFonts w:ascii="Myriad Pro" w:hAnsi="Myriad Pro"/>
          <w:b/>
          <w:szCs w:val="22"/>
        </w:rPr>
        <w:t>2</w:t>
      </w:r>
      <w:r>
        <w:rPr>
          <w:rFonts w:ascii="Myriad Pro" w:hAnsi="Myriad Pro"/>
          <w:b/>
          <w:szCs w:val="22"/>
        </w:rPr>
        <w:t xml:space="preserve"> Developing Support Structures </w:t>
      </w:r>
      <w:r>
        <w:rPr>
          <w:rFonts w:ascii="Myriad Pro" w:hAnsi="Myriad Pro"/>
          <w:sz w:val="20"/>
          <w:szCs w:val="22"/>
        </w:rPr>
        <w:t xml:space="preserve">(Target: </w:t>
      </w:r>
      <w:r w:rsidR="004858AD">
        <w:rPr>
          <w:rFonts w:ascii="Myriad Pro" w:hAnsi="Myriad Pro"/>
          <w:sz w:val="20"/>
          <w:szCs w:val="22"/>
        </w:rPr>
        <w:t>9</w:t>
      </w:r>
      <w:r>
        <w:rPr>
          <w:rFonts w:ascii="Myriad Pro" w:hAnsi="Myriad Pro"/>
          <w:sz w:val="20"/>
          <w:szCs w:val="22"/>
        </w:rPr>
        <w:t>00 COs, 200 LDFs, 223 CRCs</w:t>
      </w:r>
      <w:r w:rsidR="00777B29">
        <w:rPr>
          <w:rFonts w:ascii="Myriad Pro" w:hAnsi="Myriad Pro"/>
          <w:sz w:val="20"/>
          <w:szCs w:val="22"/>
        </w:rPr>
        <w:t xml:space="preserve"> and 25 RCCs</w:t>
      </w:r>
      <w:r>
        <w:rPr>
          <w:rFonts w:ascii="Myriad Pro" w:hAnsi="Myriad Pro"/>
          <w:sz w:val="20"/>
          <w:szCs w:val="22"/>
        </w:rPr>
        <w:t xml:space="preserve">. </w:t>
      </w:r>
      <w:r w:rsidR="00EA3E9A">
        <w:rPr>
          <w:rFonts w:ascii="Myriad Pro" w:hAnsi="Myriad Pro"/>
          <w:sz w:val="20"/>
          <w:szCs w:val="22"/>
        </w:rPr>
        <w:t>Achievements</w:t>
      </w:r>
      <w:r>
        <w:rPr>
          <w:rFonts w:ascii="Myriad Pro" w:hAnsi="Myriad Pro"/>
          <w:sz w:val="20"/>
          <w:szCs w:val="22"/>
        </w:rPr>
        <w:t xml:space="preserve">: </w:t>
      </w:r>
      <w:r w:rsidR="00CE59C8">
        <w:rPr>
          <w:rFonts w:ascii="Myriad Pro" w:hAnsi="Myriad Pro"/>
          <w:sz w:val="20"/>
          <w:szCs w:val="22"/>
        </w:rPr>
        <w:t>85</w:t>
      </w:r>
      <w:r w:rsidR="00A6737D">
        <w:rPr>
          <w:rFonts w:ascii="Myriad Pro" w:hAnsi="Myriad Pro"/>
          <w:sz w:val="20"/>
          <w:szCs w:val="22"/>
        </w:rPr>
        <w:t>3</w:t>
      </w:r>
      <w:r w:rsidR="001438D4">
        <w:rPr>
          <w:rFonts w:ascii="Myriad Pro" w:hAnsi="Myriad Pro"/>
          <w:sz w:val="20"/>
          <w:szCs w:val="22"/>
        </w:rPr>
        <w:t xml:space="preserve"> </w:t>
      </w:r>
      <w:r>
        <w:rPr>
          <w:rFonts w:ascii="Myriad Pro" w:hAnsi="Myriad Pro"/>
          <w:sz w:val="20"/>
          <w:szCs w:val="22"/>
        </w:rPr>
        <w:t>COs,</w:t>
      </w:r>
      <w:r w:rsidR="002865E5">
        <w:rPr>
          <w:rFonts w:ascii="Myriad Pro" w:hAnsi="Myriad Pro"/>
          <w:sz w:val="20"/>
          <w:szCs w:val="22"/>
        </w:rPr>
        <w:t xml:space="preserve"> </w:t>
      </w:r>
      <w:r w:rsidR="00CE59C8">
        <w:rPr>
          <w:rFonts w:ascii="Myriad Pro" w:hAnsi="Myriad Pro"/>
          <w:sz w:val="20"/>
          <w:szCs w:val="22"/>
        </w:rPr>
        <w:t>200</w:t>
      </w:r>
      <w:r w:rsidR="001438D4">
        <w:rPr>
          <w:rFonts w:ascii="Myriad Pro" w:hAnsi="Myriad Pro"/>
          <w:sz w:val="20"/>
          <w:szCs w:val="22"/>
        </w:rPr>
        <w:t xml:space="preserve"> </w:t>
      </w:r>
      <w:r>
        <w:rPr>
          <w:rFonts w:ascii="Myriad Pro" w:hAnsi="Myriad Pro"/>
          <w:sz w:val="20"/>
          <w:szCs w:val="22"/>
        </w:rPr>
        <w:t xml:space="preserve">LDFs, </w:t>
      </w:r>
      <w:r w:rsidR="00CE59C8">
        <w:rPr>
          <w:rFonts w:ascii="Myriad Pro" w:hAnsi="Myriad Pro"/>
          <w:sz w:val="20"/>
          <w:szCs w:val="22"/>
        </w:rPr>
        <w:t>2</w:t>
      </w:r>
      <w:r w:rsidR="002865E5">
        <w:rPr>
          <w:rFonts w:ascii="Myriad Pro" w:hAnsi="Myriad Pro"/>
          <w:sz w:val="20"/>
          <w:szCs w:val="22"/>
        </w:rPr>
        <w:t>23</w:t>
      </w:r>
      <w:r w:rsidR="00CE59C8">
        <w:rPr>
          <w:rFonts w:ascii="Myriad Pro" w:hAnsi="Myriad Pro"/>
          <w:sz w:val="20"/>
          <w:szCs w:val="22"/>
        </w:rPr>
        <w:t xml:space="preserve"> </w:t>
      </w:r>
      <w:r>
        <w:rPr>
          <w:rFonts w:ascii="Myriad Pro" w:hAnsi="Myriad Pro"/>
          <w:sz w:val="20"/>
          <w:szCs w:val="22"/>
        </w:rPr>
        <w:t>CRCs</w:t>
      </w:r>
      <w:r w:rsidR="00777B29">
        <w:rPr>
          <w:rFonts w:ascii="Myriad Pro" w:hAnsi="Myriad Pro"/>
          <w:sz w:val="20"/>
          <w:szCs w:val="22"/>
        </w:rPr>
        <w:t xml:space="preserve"> and 25 RCCs</w:t>
      </w:r>
      <w:r>
        <w:rPr>
          <w:rFonts w:ascii="Myriad Pro" w:hAnsi="Myriad Pro"/>
          <w:sz w:val="20"/>
          <w:szCs w:val="22"/>
        </w:rPr>
        <w:t>)</w:t>
      </w:r>
    </w:p>
    <w:p w:rsidR="00777B29" w:rsidRPr="001E7A28" w:rsidRDefault="00777B29" w:rsidP="0020776E">
      <w:pPr>
        <w:spacing w:after="240"/>
        <w:jc w:val="both"/>
        <w:rPr>
          <w:rFonts w:ascii="Myriad Pro" w:hAnsi="Myriad Pro"/>
          <w:sz w:val="22"/>
          <w:szCs w:val="22"/>
        </w:rPr>
      </w:pPr>
      <w:r w:rsidRPr="001E7A28">
        <w:rPr>
          <w:rFonts w:ascii="Myriad Pro" w:hAnsi="Myriad Pro"/>
          <w:sz w:val="22"/>
          <w:szCs w:val="22"/>
        </w:rPr>
        <w:t xml:space="preserve">Establishing support structures is one of the important elements of the community based development approach methodology. Appropriate support structures are developed for participatory decision-making </w:t>
      </w:r>
      <w:r w:rsidRPr="001E7A28">
        <w:rPr>
          <w:rFonts w:ascii="Myriad Pro" w:hAnsi="Myriad Pro"/>
          <w:sz w:val="22"/>
          <w:szCs w:val="22"/>
        </w:rPr>
        <w:lastRenderedPageBreak/>
        <w:t>and monitoring at all levels of project implementation. Key support structures include community organisation (CO) at local level, local development forum (LDF) and community resource centre at rayon level, regional coordination council (RCC) and community re</w:t>
      </w:r>
      <w:r>
        <w:rPr>
          <w:rFonts w:ascii="Myriad Pro" w:hAnsi="Myriad Pro"/>
          <w:sz w:val="22"/>
          <w:szCs w:val="22"/>
        </w:rPr>
        <w:t>source centre at regional level</w:t>
      </w:r>
      <w:r w:rsidRPr="001E7A28">
        <w:rPr>
          <w:rFonts w:ascii="Myriad Pro" w:hAnsi="Myriad Pro"/>
          <w:sz w:val="22"/>
          <w:szCs w:val="22"/>
        </w:rPr>
        <w:t>.</w:t>
      </w:r>
    </w:p>
    <w:p w:rsidR="00777B29" w:rsidRPr="00A821DF" w:rsidRDefault="00A821DF" w:rsidP="002865E5">
      <w:pPr>
        <w:spacing w:before="120" w:after="160"/>
        <w:jc w:val="both"/>
        <w:rPr>
          <w:rFonts w:ascii="Myriad Pro" w:hAnsi="Myriad Pro" w:cs="Arial"/>
          <w:b/>
          <w:i/>
          <w:sz w:val="22"/>
          <w:szCs w:val="22"/>
          <w:lang w:val="en-GB"/>
        </w:rPr>
      </w:pPr>
      <w:r w:rsidRPr="00A821DF">
        <w:rPr>
          <w:rFonts w:ascii="Myriad Pro" w:hAnsi="Myriad Pro" w:cs="Arial"/>
          <w:b/>
          <w:i/>
          <w:sz w:val="22"/>
          <w:szCs w:val="22"/>
          <w:lang w:val="en-GB"/>
        </w:rPr>
        <w:t>2</w:t>
      </w:r>
      <w:r w:rsidR="00777B29" w:rsidRPr="00A821DF">
        <w:rPr>
          <w:rFonts w:ascii="Myriad Pro" w:hAnsi="Myriad Pro" w:cs="Arial"/>
          <w:b/>
          <w:i/>
          <w:sz w:val="22"/>
          <w:szCs w:val="22"/>
          <w:lang w:val="en-GB"/>
        </w:rPr>
        <w:t>.</w:t>
      </w:r>
      <w:r w:rsidRPr="00A821DF">
        <w:rPr>
          <w:rFonts w:ascii="Myriad Pro" w:hAnsi="Myriad Pro" w:cs="Arial"/>
          <w:b/>
          <w:i/>
          <w:sz w:val="22"/>
          <w:szCs w:val="22"/>
          <w:lang w:val="en-GB"/>
        </w:rPr>
        <w:t>2.1</w:t>
      </w:r>
      <w:r w:rsidR="002F604D">
        <w:rPr>
          <w:rFonts w:ascii="Myriad Pro" w:hAnsi="Myriad Pro" w:cs="Arial"/>
          <w:b/>
          <w:i/>
          <w:sz w:val="22"/>
          <w:szCs w:val="22"/>
          <w:lang w:val="en-GB"/>
        </w:rPr>
        <w:t xml:space="preserve"> Community o</w:t>
      </w:r>
      <w:r w:rsidR="00777B29" w:rsidRPr="00A821DF">
        <w:rPr>
          <w:rFonts w:ascii="Myriad Pro" w:hAnsi="Myriad Pro" w:cs="Arial"/>
          <w:b/>
          <w:i/>
          <w:sz w:val="22"/>
          <w:szCs w:val="22"/>
          <w:lang w:val="en-GB"/>
        </w:rPr>
        <w:t xml:space="preserve">rganisation </w:t>
      </w:r>
      <w:r w:rsidR="002F604D">
        <w:rPr>
          <w:rFonts w:ascii="Myriad Pro" w:hAnsi="Myriad Pro" w:cs="Arial"/>
          <w:b/>
          <w:i/>
          <w:sz w:val="22"/>
          <w:szCs w:val="22"/>
          <w:lang w:val="en-GB"/>
        </w:rPr>
        <w:t>d</w:t>
      </w:r>
      <w:r w:rsidR="00777B29" w:rsidRPr="00A821DF">
        <w:rPr>
          <w:rFonts w:ascii="Myriad Pro" w:hAnsi="Myriad Pro" w:cs="Arial"/>
          <w:b/>
          <w:i/>
          <w:sz w:val="22"/>
          <w:szCs w:val="22"/>
          <w:lang w:val="en-GB"/>
        </w:rPr>
        <w:t xml:space="preserve">evelopment </w:t>
      </w:r>
    </w:p>
    <w:p w:rsidR="00DA7614" w:rsidRDefault="00777B29" w:rsidP="00777B29">
      <w:pPr>
        <w:spacing w:after="120"/>
        <w:jc w:val="both"/>
        <w:rPr>
          <w:rFonts w:ascii="Myriad Pro" w:hAnsi="Myriad Pro" w:cs="Arial"/>
          <w:sz w:val="22"/>
          <w:szCs w:val="22"/>
          <w:lang w:val="en-GB"/>
        </w:rPr>
      </w:pPr>
      <w:r w:rsidRPr="001E7A28">
        <w:rPr>
          <w:rFonts w:ascii="Myriad Pro" w:hAnsi="Myriad Pro" w:cs="Arial"/>
          <w:sz w:val="22"/>
          <w:szCs w:val="22"/>
          <w:lang w:val="en-GB"/>
        </w:rPr>
        <w:t xml:space="preserve">Community organisation (CO) is the foundation block for community based approach. It enables community members to get their potentials unleashed through collective action. It also helps governance at local level to become more participatory.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tblGrid>
      <w:tr w:rsidR="00194F0F" w:rsidTr="00194F0F">
        <w:tc>
          <w:tcPr>
            <w:tcW w:w="5637" w:type="dxa"/>
          </w:tcPr>
          <w:p w:rsidR="00194F0F" w:rsidRDefault="00194F0F" w:rsidP="00194F0F">
            <w:pPr>
              <w:jc w:val="both"/>
              <w:rPr>
                <w:rFonts w:ascii="Myriad Pro" w:hAnsi="Myriad Pro" w:cs="Arial"/>
                <w:sz w:val="22"/>
                <w:szCs w:val="22"/>
                <w:lang w:val="en-GB"/>
              </w:rPr>
            </w:pPr>
            <w:r>
              <w:rPr>
                <w:noProof/>
              </w:rPr>
              <w:drawing>
                <wp:inline distT="0" distB="0" distL="0" distR="0" wp14:anchorId="56942DB8" wp14:editId="0DAAC9A8">
                  <wp:extent cx="3413760" cy="2560320"/>
                  <wp:effectExtent l="0" t="0" r="0" b="0"/>
                  <wp:docPr id="18" name="Picture 18" descr="C:\Users\User\Desktop\CBA-III\Photos 4 Display\Capacity Building\GEDC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BA-III\Photos 4 Display\Capacity Building\GEDC389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11982" cy="2558987"/>
                          </a:xfrm>
                          <a:prstGeom prst="rect">
                            <a:avLst/>
                          </a:prstGeom>
                          <a:noFill/>
                          <a:ln>
                            <a:noFill/>
                          </a:ln>
                        </pic:spPr>
                      </pic:pic>
                    </a:graphicData>
                  </a:graphic>
                </wp:inline>
              </w:drawing>
            </w:r>
          </w:p>
        </w:tc>
      </w:tr>
    </w:tbl>
    <w:p w:rsidR="00802AB3" w:rsidRDefault="00996CCE" w:rsidP="00194F0F">
      <w:pPr>
        <w:spacing w:after="120"/>
        <w:jc w:val="both"/>
        <w:rPr>
          <w:rFonts w:ascii="Myriad Pro" w:hAnsi="Myriad Pro" w:cs="Arial"/>
          <w:sz w:val="22"/>
          <w:szCs w:val="22"/>
          <w:lang w:val="en-GB"/>
        </w:rPr>
      </w:pPr>
      <w:r>
        <w:rPr>
          <w:rFonts w:ascii="Myriad Pro" w:hAnsi="Myriad Pro" w:cs="Arial"/>
          <w:sz w:val="22"/>
          <w:szCs w:val="22"/>
          <w:lang w:val="en-GB"/>
        </w:rPr>
        <w:t>To develop a CO, first a community is selected through open competition. Basis of competition is the hardship facing the community and willin</w:t>
      </w:r>
      <w:r w:rsidR="003D6CAD">
        <w:rPr>
          <w:rFonts w:ascii="Myriad Pro" w:hAnsi="Myriad Pro" w:cs="Arial"/>
          <w:sz w:val="22"/>
          <w:szCs w:val="22"/>
          <w:lang w:val="en-GB"/>
        </w:rPr>
        <w:t xml:space="preserve">gness of the community to help </w:t>
      </w:r>
      <w:proofErr w:type="gramStart"/>
      <w:r w:rsidR="003D6CAD">
        <w:rPr>
          <w:rFonts w:ascii="Myriad Pro" w:hAnsi="Myriad Pro" w:cs="Arial"/>
          <w:sz w:val="22"/>
          <w:szCs w:val="22"/>
          <w:lang w:val="en-GB"/>
        </w:rPr>
        <w:t>themselves</w:t>
      </w:r>
      <w:proofErr w:type="gramEnd"/>
      <w:r w:rsidR="003D6CAD">
        <w:rPr>
          <w:rFonts w:ascii="Myriad Pro" w:hAnsi="Myriad Pro" w:cs="Arial"/>
          <w:sz w:val="22"/>
          <w:szCs w:val="22"/>
          <w:lang w:val="en-GB"/>
        </w:rPr>
        <w:t xml:space="preserve">. Thereafter, </w:t>
      </w:r>
      <w:r w:rsidR="00DA7614">
        <w:rPr>
          <w:rFonts w:ascii="Myriad Pro" w:hAnsi="Myriad Pro" w:cs="Arial"/>
          <w:sz w:val="22"/>
          <w:szCs w:val="22"/>
          <w:lang w:val="en-GB"/>
        </w:rPr>
        <w:t xml:space="preserve">the community members are sensitized and motivated to get organised. </w:t>
      </w:r>
    </w:p>
    <w:p w:rsidR="003D6CAD" w:rsidRDefault="00802AB3" w:rsidP="00A27E76">
      <w:pPr>
        <w:spacing w:after="120"/>
        <w:ind w:firstLine="709"/>
        <w:jc w:val="both"/>
        <w:rPr>
          <w:rFonts w:ascii="Myriad Pro" w:hAnsi="Myriad Pro" w:cs="Arial"/>
          <w:sz w:val="22"/>
          <w:szCs w:val="22"/>
          <w:lang w:val="en-GB"/>
        </w:rPr>
      </w:pPr>
      <w:r>
        <w:rPr>
          <w:rFonts w:ascii="Myriad Pro" w:hAnsi="Myriad Pro" w:cs="Arial"/>
          <w:sz w:val="22"/>
          <w:szCs w:val="22"/>
          <w:lang w:val="en-GB"/>
        </w:rPr>
        <w:t xml:space="preserve">During the quarter two communities organised to form community organisation, making it total of 853 COs since inception. A total of </w:t>
      </w:r>
      <w:r>
        <w:rPr>
          <w:rFonts w:ascii="Myriad Pro" w:hAnsi="Myriad Pro"/>
          <w:sz w:val="22"/>
          <w:szCs w:val="22"/>
        </w:rPr>
        <w:t>458,714</w:t>
      </w:r>
      <w:r w:rsidRPr="00A9676F">
        <w:rPr>
          <w:rFonts w:ascii="Myriad Pro" w:hAnsi="Myriad Pro"/>
          <w:sz w:val="22"/>
          <w:szCs w:val="22"/>
        </w:rPr>
        <w:t xml:space="preserve"> persons from </w:t>
      </w:r>
      <w:r>
        <w:rPr>
          <w:rFonts w:ascii="Myriad Pro" w:hAnsi="Myriad Pro"/>
          <w:sz w:val="22"/>
          <w:szCs w:val="22"/>
        </w:rPr>
        <w:t>316,283</w:t>
      </w:r>
      <w:r w:rsidRPr="00A9676F">
        <w:rPr>
          <w:rFonts w:ascii="Myriad Pro" w:hAnsi="Myriad Pro"/>
          <w:sz w:val="22"/>
          <w:szCs w:val="22"/>
        </w:rPr>
        <w:t xml:space="preserve"> households</w:t>
      </w:r>
      <w:r>
        <w:rPr>
          <w:rFonts w:ascii="Myriad Pro" w:hAnsi="Myriad Pro"/>
          <w:sz w:val="22"/>
          <w:szCs w:val="22"/>
        </w:rPr>
        <w:t xml:space="preserve"> joined the COs as members. </w:t>
      </w:r>
      <w:r>
        <w:rPr>
          <w:rFonts w:ascii="Myriad Pro" w:hAnsi="Myriad Pro" w:cs="Arial"/>
          <w:sz w:val="22"/>
          <w:szCs w:val="22"/>
          <w:lang w:val="en-GB"/>
        </w:rPr>
        <w:t xml:space="preserve"> </w:t>
      </w:r>
      <w:r w:rsidR="00DA7614">
        <w:rPr>
          <w:rFonts w:ascii="Myriad Pro" w:hAnsi="Myriad Pro" w:cs="Arial"/>
          <w:sz w:val="22"/>
          <w:szCs w:val="22"/>
          <w:lang w:val="en-GB"/>
        </w:rPr>
        <w:t xml:space="preserve">The Project expects participation of 80% of households of the community with at least 50% female participation. </w:t>
      </w:r>
      <w:r w:rsidR="003D6CAD" w:rsidRPr="001E7A28">
        <w:rPr>
          <w:rFonts w:ascii="Myriad Pro" w:hAnsi="Myriad Pro"/>
          <w:sz w:val="22"/>
          <w:szCs w:val="22"/>
          <w:lang w:val="en-GB"/>
        </w:rPr>
        <w:t xml:space="preserve">The </w:t>
      </w:r>
      <w:r>
        <w:rPr>
          <w:rFonts w:ascii="Myriad Pro" w:hAnsi="Myriad Pro"/>
          <w:sz w:val="22"/>
          <w:szCs w:val="22"/>
          <w:lang w:val="en-GB"/>
        </w:rPr>
        <w:t>actual participation of households turned out to be 85.9% and representation of women in the total membership was 56.3%. Thus, the project succeeded in making a high outreach to households and to the women in the target communities.</w:t>
      </w:r>
      <w:r w:rsidR="003D6CAD">
        <w:rPr>
          <w:rFonts w:ascii="Myriad Pro" w:hAnsi="Myriad Pro"/>
          <w:sz w:val="22"/>
          <w:szCs w:val="22"/>
          <w:lang w:val="en-GB"/>
        </w:rPr>
        <w:t xml:space="preserve"> </w:t>
      </w:r>
      <w:r>
        <w:rPr>
          <w:rFonts w:ascii="Myriad Pro" w:hAnsi="Myriad Pro"/>
          <w:sz w:val="22"/>
          <w:szCs w:val="22"/>
        </w:rPr>
        <w:t>Also, a</w:t>
      </w:r>
      <w:r w:rsidRPr="00CE59C8">
        <w:rPr>
          <w:rFonts w:ascii="Myriad Pro" w:hAnsi="Myriad Pro"/>
          <w:sz w:val="22"/>
          <w:szCs w:val="22"/>
        </w:rPr>
        <w:t>bout 83% of</w:t>
      </w:r>
      <w:r w:rsidRPr="00A9676F">
        <w:rPr>
          <w:rFonts w:ascii="Myriad Pro" w:hAnsi="Myriad Pro"/>
          <w:sz w:val="22"/>
          <w:szCs w:val="22"/>
        </w:rPr>
        <w:t xml:space="preserve"> the COs were new reflecting the fact that CBA-II succeeded in making a wider outreach </w:t>
      </w:r>
      <w:r>
        <w:rPr>
          <w:rFonts w:ascii="Myriad Pro" w:hAnsi="Myriad Pro"/>
          <w:sz w:val="22"/>
          <w:szCs w:val="22"/>
        </w:rPr>
        <w:t>beyond</w:t>
      </w:r>
      <w:r w:rsidRPr="00A9676F">
        <w:rPr>
          <w:rFonts w:ascii="Myriad Pro" w:hAnsi="Myriad Pro"/>
          <w:sz w:val="22"/>
          <w:szCs w:val="22"/>
        </w:rPr>
        <w:t xml:space="preserve"> CBA-I coverage of communities</w:t>
      </w:r>
      <w:r>
        <w:rPr>
          <w:rFonts w:ascii="Myriad Pro" w:hAnsi="Myriad Pro"/>
          <w:sz w:val="22"/>
          <w:szCs w:val="22"/>
        </w:rPr>
        <w:t xml:space="preserve"> </w:t>
      </w:r>
      <w:r>
        <w:rPr>
          <w:rFonts w:ascii="Myriad Pro" w:hAnsi="Myriad Pro"/>
          <w:sz w:val="22"/>
          <w:szCs w:val="22"/>
          <w:lang w:val="en-GB"/>
        </w:rPr>
        <w:t>(Table – II)</w:t>
      </w:r>
      <w:r w:rsidRPr="00A9676F">
        <w:rPr>
          <w:rFonts w:ascii="Myriad Pro" w:hAnsi="Myriad Pro"/>
          <w:sz w:val="22"/>
          <w:szCs w:val="22"/>
        </w:rPr>
        <w:t>.</w:t>
      </w:r>
    </w:p>
    <w:p w:rsidR="00777B29" w:rsidRPr="002F604D" w:rsidRDefault="00777B29" w:rsidP="00777B29">
      <w:pPr>
        <w:spacing w:after="120"/>
        <w:jc w:val="center"/>
        <w:rPr>
          <w:rFonts w:ascii="Myriad Pro" w:hAnsi="Myriad Pro"/>
          <w:sz w:val="20"/>
          <w:szCs w:val="20"/>
        </w:rPr>
      </w:pPr>
      <w:r w:rsidRPr="002F604D">
        <w:rPr>
          <w:rFonts w:ascii="Myriad Pro" w:hAnsi="Myriad Pro"/>
          <w:b/>
          <w:sz w:val="20"/>
          <w:szCs w:val="20"/>
        </w:rPr>
        <w:t>Table – I</w:t>
      </w:r>
      <w:r w:rsidR="003C28A4" w:rsidRPr="002F604D">
        <w:rPr>
          <w:rFonts w:ascii="Myriad Pro" w:hAnsi="Myriad Pro"/>
          <w:b/>
          <w:sz w:val="20"/>
          <w:szCs w:val="20"/>
        </w:rPr>
        <w:t>I</w:t>
      </w:r>
      <w:r w:rsidRPr="002F604D">
        <w:rPr>
          <w:rFonts w:ascii="Myriad Pro" w:hAnsi="Myriad Pro"/>
          <w:b/>
          <w:sz w:val="20"/>
          <w:szCs w:val="20"/>
        </w:rPr>
        <w:t>: Formation of Community Organizations</w:t>
      </w:r>
      <w:r w:rsidR="002865E5">
        <w:rPr>
          <w:rFonts w:ascii="Myriad Pro" w:hAnsi="Myriad Pro"/>
          <w:b/>
          <w:sz w:val="20"/>
          <w:szCs w:val="20"/>
        </w:rPr>
        <w:t xml:space="preserve"> </w:t>
      </w:r>
      <w:r w:rsidR="002F604D" w:rsidRPr="002F604D">
        <w:rPr>
          <w:rFonts w:ascii="Myriad Pro" w:hAnsi="Myriad Pro"/>
          <w:sz w:val="20"/>
          <w:szCs w:val="20"/>
        </w:rPr>
        <w:t xml:space="preserve">(Target </w:t>
      </w:r>
      <w:r w:rsidR="0007111A">
        <w:rPr>
          <w:rFonts w:ascii="Myriad Pro" w:hAnsi="Myriad Pro"/>
          <w:sz w:val="20"/>
          <w:szCs w:val="20"/>
        </w:rPr>
        <w:t>9</w:t>
      </w:r>
      <w:r w:rsidR="002F604D" w:rsidRPr="002F604D">
        <w:rPr>
          <w:rFonts w:ascii="Myriad Pro" w:hAnsi="Myriad Pro"/>
          <w:sz w:val="20"/>
          <w:szCs w:val="20"/>
        </w:rPr>
        <w:t>00)</w:t>
      </w:r>
    </w:p>
    <w:tbl>
      <w:tblPr>
        <w:tblW w:w="9162" w:type="dxa"/>
        <w:jc w:val="center"/>
        <w:tblLook w:val="0000" w:firstRow="0" w:lastRow="0" w:firstColumn="0" w:lastColumn="0" w:noHBand="0" w:noVBand="0"/>
      </w:tblPr>
      <w:tblGrid>
        <w:gridCol w:w="464"/>
        <w:gridCol w:w="2926"/>
        <w:gridCol w:w="878"/>
        <w:gridCol w:w="968"/>
        <w:gridCol w:w="1089"/>
        <w:gridCol w:w="899"/>
        <w:gridCol w:w="969"/>
        <w:gridCol w:w="969"/>
      </w:tblGrid>
      <w:tr w:rsidR="00CB79C2" w:rsidRPr="008F7D12" w:rsidTr="00CB79C2">
        <w:trPr>
          <w:trHeight w:val="227"/>
          <w:jc w:val="center"/>
        </w:trPr>
        <w:tc>
          <w:tcPr>
            <w:tcW w:w="464" w:type="dxa"/>
            <w:tcBorders>
              <w:top w:val="single" w:sz="4" w:space="0" w:color="auto"/>
              <w:left w:val="single" w:sz="4" w:space="0" w:color="auto"/>
              <w:bottom w:val="single" w:sz="4" w:space="0" w:color="auto"/>
              <w:right w:val="single" w:sz="4" w:space="0" w:color="auto"/>
            </w:tcBorders>
            <w:shd w:val="clear" w:color="auto" w:fill="B3D5AB" w:themeFill="accent4" w:themeFillTint="66"/>
            <w:noWrap/>
            <w:vAlign w:val="center"/>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SN</w:t>
            </w:r>
          </w:p>
        </w:tc>
        <w:tc>
          <w:tcPr>
            <w:tcW w:w="2926" w:type="dxa"/>
            <w:tcBorders>
              <w:top w:val="single" w:sz="4" w:space="0" w:color="auto"/>
              <w:left w:val="nil"/>
              <w:bottom w:val="single" w:sz="4" w:space="0" w:color="auto"/>
              <w:right w:val="single" w:sz="4" w:space="0" w:color="auto"/>
            </w:tcBorders>
            <w:shd w:val="clear" w:color="auto" w:fill="B3D5AB" w:themeFill="accent4" w:themeFillTint="66"/>
            <w:noWrap/>
            <w:vAlign w:val="center"/>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Activity</w:t>
            </w:r>
          </w:p>
        </w:tc>
        <w:tc>
          <w:tcPr>
            <w:tcW w:w="878"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Unit</w:t>
            </w:r>
          </w:p>
        </w:tc>
        <w:tc>
          <w:tcPr>
            <w:tcW w:w="968"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2011</w:t>
            </w:r>
          </w:p>
        </w:tc>
        <w:tc>
          <w:tcPr>
            <w:tcW w:w="1089"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2012</w:t>
            </w:r>
          </w:p>
        </w:tc>
        <w:tc>
          <w:tcPr>
            <w:tcW w:w="899"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2013</w:t>
            </w:r>
          </w:p>
        </w:tc>
        <w:tc>
          <w:tcPr>
            <w:tcW w:w="969"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spacing w:before="40" w:after="40"/>
              <w:jc w:val="center"/>
              <w:rPr>
                <w:rFonts w:ascii="Myriad Pro" w:hAnsi="Myriad Pro"/>
                <w:b/>
                <w:bCs/>
                <w:sz w:val="18"/>
                <w:szCs w:val="18"/>
              </w:rPr>
            </w:pPr>
            <w:r>
              <w:rPr>
                <w:rFonts w:ascii="Myriad Pro" w:hAnsi="Myriad Pro"/>
                <w:b/>
                <w:bCs/>
                <w:sz w:val="18"/>
                <w:szCs w:val="18"/>
              </w:rPr>
              <w:t>2014Q1</w:t>
            </w:r>
          </w:p>
        </w:tc>
        <w:tc>
          <w:tcPr>
            <w:tcW w:w="969"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spacing w:before="40" w:after="40"/>
              <w:jc w:val="center"/>
              <w:rPr>
                <w:rFonts w:ascii="Myriad Pro" w:hAnsi="Myriad Pro"/>
                <w:b/>
                <w:bCs/>
                <w:sz w:val="18"/>
                <w:szCs w:val="18"/>
              </w:rPr>
            </w:pPr>
            <w:r w:rsidRPr="008F7D12">
              <w:rPr>
                <w:rFonts w:ascii="Myriad Pro" w:hAnsi="Myriad Pro"/>
                <w:b/>
                <w:bCs/>
                <w:sz w:val="18"/>
                <w:szCs w:val="18"/>
              </w:rPr>
              <w:t>Total</w:t>
            </w:r>
          </w:p>
        </w:tc>
      </w:tr>
      <w:tr w:rsidR="00CB79C2" w:rsidRPr="008F7D12" w:rsidTr="00CB79C2">
        <w:trPr>
          <w:trHeight w:val="227"/>
          <w:jc w:val="center"/>
        </w:trPr>
        <w:tc>
          <w:tcPr>
            <w:tcW w:w="464" w:type="dxa"/>
            <w:vMerge w:val="restart"/>
            <w:tcBorders>
              <w:top w:val="single" w:sz="4" w:space="0" w:color="auto"/>
              <w:left w:val="single" w:sz="4" w:space="0" w:color="auto"/>
              <w:right w:val="single" w:sz="4" w:space="0" w:color="auto"/>
            </w:tcBorders>
            <w:shd w:val="clear" w:color="auto" w:fill="auto"/>
            <w:noWrap/>
          </w:tcPr>
          <w:p w:rsidR="00CB79C2" w:rsidRPr="008F7D12" w:rsidRDefault="00CB79C2" w:rsidP="00ED31D9">
            <w:pPr>
              <w:jc w:val="center"/>
              <w:rPr>
                <w:rFonts w:ascii="Myriad Pro" w:hAnsi="Myriad Pro"/>
                <w:sz w:val="18"/>
                <w:szCs w:val="18"/>
              </w:rPr>
            </w:pPr>
            <w:r w:rsidRPr="008F7D12">
              <w:rPr>
                <w:rFonts w:ascii="Myriad Pro" w:hAnsi="Myriad Pro"/>
                <w:sz w:val="18"/>
                <w:szCs w:val="18"/>
              </w:rPr>
              <w:t>1</w:t>
            </w: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8D6C26">
            <w:pPr>
              <w:rPr>
                <w:rFonts w:ascii="Myriad Pro" w:hAnsi="Myriad Pro"/>
                <w:sz w:val="18"/>
                <w:szCs w:val="18"/>
              </w:rPr>
            </w:pPr>
            <w:r w:rsidRPr="008F7D12">
              <w:rPr>
                <w:rFonts w:ascii="Myriad Pro" w:hAnsi="Myriad Pro"/>
                <w:sz w:val="18"/>
                <w:szCs w:val="18"/>
              </w:rPr>
              <w:t>Community selected</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782</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53</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23</w:t>
            </w: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3D6CAD">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858</w:t>
            </w:r>
          </w:p>
        </w:tc>
      </w:tr>
      <w:tr w:rsidR="00CB79C2" w:rsidRPr="008F7D12" w:rsidTr="00CB79C2">
        <w:trPr>
          <w:trHeight w:val="227"/>
          <w:jc w:val="center"/>
        </w:trPr>
        <w:tc>
          <w:tcPr>
            <w:tcW w:w="464" w:type="dxa"/>
            <w:vMerge/>
            <w:tcBorders>
              <w:left w:val="single" w:sz="4" w:space="0" w:color="auto"/>
              <w:right w:val="single" w:sz="4" w:space="0" w:color="auto"/>
            </w:tcBorders>
            <w:shd w:val="clear" w:color="auto" w:fill="auto"/>
            <w:noWrap/>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80"/>
              <w:rPr>
                <w:rFonts w:ascii="Myriad Pro" w:hAnsi="Myriad Pro"/>
                <w:i/>
                <w:sz w:val="18"/>
                <w:szCs w:val="18"/>
              </w:rPr>
            </w:pPr>
            <w:r w:rsidRPr="008F7D12">
              <w:rPr>
                <w:rFonts w:ascii="Myriad Pro" w:hAnsi="Myriad Pro"/>
                <w:i/>
                <w:sz w:val="18"/>
                <w:szCs w:val="18"/>
              </w:rPr>
              <w:t xml:space="preserve">Old (CBA-I) </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i/>
                <w:sz w:val="18"/>
                <w:szCs w:val="18"/>
              </w:rPr>
            </w:pPr>
            <w:r w:rsidRPr="008F7D12">
              <w:rPr>
                <w:rFonts w:ascii="Myriad Pro" w:hAnsi="Myriad Pro"/>
                <w:i/>
                <w:sz w:val="18"/>
                <w:szCs w:val="18"/>
              </w:rPr>
              <w:t>145</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i/>
                <w:sz w:val="18"/>
                <w:szCs w:val="18"/>
              </w:rPr>
            </w:pPr>
            <w:r w:rsidRPr="008F7D12">
              <w:rPr>
                <w:rFonts w:ascii="Myriad Pro" w:hAnsi="Myriad Pro"/>
                <w:i/>
                <w:sz w:val="18"/>
                <w:szCs w:val="18"/>
              </w:rPr>
              <w:t>8</w:t>
            </w:r>
          </w:p>
        </w:tc>
        <w:tc>
          <w:tcPr>
            <w:tcW w:w="899"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lang w:val="ru-RU"/>
              </w:rPr>
            </w:pPr>
            <w:r w:rsidRPr="008F7D12">
              <w:rPr>
                <w:rFonts w:ascii="Myriad Pro" w:hAnsi="Myriad Pro"/>
                <w:sz w:val="18"/>
                <w:szCs w:val="18"/>
                <w:lang w:val="ru-RU"/>
              </w:rPr>
              <w:t>2</w:t>
            </w:r>
          </w:p>
        </w:tc>
        <w:tc>
          <w:tcPr>
            <w:tcW w:w="969" w:type="dxa"/>
            <w:tcBorders>
              <w:top w:val="single" w:sz="4" w:space="0" w:color="auto"/>
              <w:left w:val="single" w:sz="4" w:space="0" w:color="auto"/>
              <w:bottom w:val="single" w:sz="4" w:space="0" w:color="auto"/>
              <w:right w:val="single" w:sz="4" w:space="0" w:color="auto"/>
            </w:tcBorders>
          </w:tcPr>
          <w:p w:rsidR="00CB79C2" w:rsidRPr="003D6CAD" w:rsidRDefault="003D6CAD" w:rsidP="00ED31D9">
            <w:pPr>
              <w:jc w:val="center"/>
              <w:rPr>
                <w:rFonts w:ascii="Myriad Pro" w:hAnsi="Myriad Pro"/>
                <w:sz w:val="18"/>
                <w:szCs w:val="18"/>
              </w:rPr>
            </w:pPr>
            <w:r>
              <w:rPr>
                <w:rFonts w:ascii="Myriad Pro" w:hAnsi="Myriad Pro"/>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jc w:val="center"/>
              <w:rPr>
                <w:rFonts w:ascii="Myriad Pro" w:hAnsi="Myriad Pro"/>
                <w:sz w:val="18"/>
                <w:szCs w:val="18"/>
                <w:lang w:val="ru-RU"/>
              </w:rPr>
            </w:pPr>
            <w:r w:rsidRPr="008F7D12">
              <w:rPr>
                <w:rFonts w:ascii="Myriad Pro" w:hAnsi="Myriad Pro"/>
                <w:sz w:val="18"/>
                <w:szCs w:val="18"/>
                <w:lang w:val="ru-RU"/>
              </w:rPr>
              <w:t>155</w:t>
            </w:r>
          </w:p>
        </w:tc>
      </w:tr>
      <w:tr w:rsidR="00CB79C2" w:rsidRPr="008F7D12" w:rsidTr="00CB79C2">
        <w:trPr>
          <w:trHeight w:val="227"/>
          <w:jc w:val="center"/>
        </w:trPr>
        <w:tc>
          <w:tcPr>
            <w:tcW w:w="464" w:type="dxa"/>
            <w:vMerge/>
            <w:tcBorders>
              <w:left w:val="single" w:sz="4" w:space="0" w:color="auto"/>
              <w:right w:val="single" w:sz="4" w:space="0" w:color="auto"/>
            </w:tcBorders>
            <w:shd w:val="clear" w:color="auto" w:fill="auto"/>
            <w:noWrap/>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80"/>
              <w:rPr>
                <w:rFonts w:ascii="Myriad Pro" w:hAnsi="Myriad Pro"/>
                <w:i/>
                <w:sz w:val="18"/>
                <w:szCs w:val="18"/>
              </w:rPr>
            </w:pPr>
            <w:r w:rsidRPr="008F7D12">
              <w:rPr>
                <w:rFonts w:ascii="Myriad Pro" w:hAnsi="Myriad Pro"/>
                <w:i/>
                <w:sz w:val="18"/>
                <w:szCs w:val="18"/>
              </w:rPr>
              <w:t xml:space="preserve">New  </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i/>
                <w:sz w:val="18"/>
                <w:szCs w:val="18"/>
              </w:rPr>
            </w:pPr>
            <w:r w:rsidRPr="008F7D12">
              <w:rPr>
                <w:rFonts w:ascii="Myriad Pro" w:hAnsi="Myriad Pro"/>
                <w:i/>
                <w:sz w:val="18"/>
                <w:szCs w:val="18"/>
              </w:rPr>
              <w:t>637</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i/>
                <w:sz w:val="18"/>
                <w:szCs w:val="18"/>
              </w:rPr>
            </w:pPr>
            <w:r w:rsidRPr="008F7D12">
              <w:rPr>
                <w:rFonts w:ascii="Myriad Pro" w:hAnsi="Myriad Pro"/>
                <w:i/>
                <w:sz w:val="18"/>
                <w:szCs w:val="18"/>
              </w:rPr>
              <w:t>45</w:t>
            </w:r>
          </w:p>
        </w:tc>
        <w:tc>
          <w:tcPr>
            <w:tcW w:w="899" w:type="dxa"/>
            <w:tcBorders>
              <w:top w:val="single" w:sz="4" w:space="0" w:color="auto"/>
              <w:left w:val="single" w:sz="4" w:space="0" w:color="auto"/>
              <w:bottom w:val="single" w:sz="4" w:space="0" w:color="auto"/>
              <w:right w:val="single" w:sz="4" w:space="0" w:color="auto"/>
            </w:tcBorders>
          </w:tcPr>
          <w:p w:rsidR="00CB79C2" w:rsidRPr="008F7D12" w:rsidRDefault="00CB79C2" w:rsidP="006D17BD">
            <w:pPr>
              <w:jc w:val="center"/>
              <w:rPr>
                <w:rFonts w:ascii="Myriad Pro" w:hAnsi="Myriad Pro"/>
                <w:sz w:val="18"/>
                <w:szCs w:val="18"/>
                <w:lang w:val="ru-RU"/>
              </w:rPr>
            </w:pPr>
            <w:r w:rsidRPr="008F7D12">
              <w:rPr>
                <w:rFonts w:ascii="Myriad Pro" w:hAnsi="Myriad Pro"/>
                <w:sz w:val="18"/>
                <w:szCs w:val="18"/>
                <w:lang w:val="ru-RU"/>
              </w:rPr>
              <w:t>21</w:t>
            </w:r>
          </w:p>
        </w:tc>
        <w:tc>
          <w:tcPr>
            <w:tcW w:w="969" w:type="dxa"/>
            <w:tcBorders>
              <w:top w:val="single" w:sz="4" w:space="0" w:color="auto"/>
              <w:left w:val="single" w:sz="4" w:space="0" w:color="auto"/>
              <w:bottom w:val="single" w:sz="4" w:space="0" w:color="auto"/>
              <w:right w:val="single" w:sz="4" w:space="0" w:color="auto"/>
            </w:tcBorders>
          </w:tcPr>
          <w:p w:rsidR="00CB79C2" w:rsidRPr="003D6CAD" w:rsidRDefault="003D6CAD" w:rsidP="00ED31D9">
            <w:pPr>
              <w:jc w:val="center"/>
              <w:rPr>
                <w:rFonts w:ascii="Myriad Pro" w:hAnsi="Myriad Pro"/>
                <w:sz w:val="18"/>
                <w:szCs w:val="18"/>
              </w:rPr>
            </w:pPr>
            <w:r>
              <w:rPr>
                <w:rFonts w:ascii="Myriad Pro" w:hAnsi="Myriad Pro"/>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jc w:val="center"/>
              <w:rPr>
                <w:rFonts w:ascii="Myriad Pro" w:hAnsi="Myriad Pro"/>
                <w:sz w:val="18"/>
                <w:szCs w:val="18"/>
                <w:lang w:val="ru-RU"/>
              </w:rPr>
            </w:pPr>
            <w:r w:rsidRPr="008F7D12">
              <w:rPr>
                <w:rFonts w:ascii="Myriad Pro" w:hAnsi="Myriad Pro"/>
                <w:sz w:val="18"/>
                <w:szCs w:val="18"/>
                <w:lang w:val="ru-RU"/>
              </w:rPr>
              <w:t>703</w:t>
            </w:r>
          </w:p>
        </w:tc>
      </w:tr>
      <w:tr w:rsidR="00CB79C2" w:rsidRPr="008F7D12" w:rsidTr="00CB79C2">
        <w:trPr>
          <w:trHeight w:val="227"/>
          <w:jc w:val="center"/>
        </w:trPr>
        <w:tc>
          <w:tcPr>
            <w:tcW w:w="464" w:type="dxa"/>
            <w:vMerge/>
            <w:tcBorders>
              <w:left w:val="single" w:sz="4" w:space="0" w:color="auto"/>
              <w:bottom w:val="single" w:sz="4" w:space="0" w:color="auto"/>
              <w:right w:val="single" w:sz="4" w:space="0" w:color="auto"/>
            </w:tcBorders>
            <w:shd w:val="clear" w:color="auto" w:fill="auto"/>
            <w:noWrap/>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8D6C26">
            <w:pPr>
              <w:rPr>
                <w:rFonts w:ascii="Myriad Pro" w:hAnsi="Myriad Pro"/>
                <w:sz w:val="18"/>
                <w:szCs w:val="18"/>
              </w:rPr>
            </w:pPr>
            <w:r w:rsidRPr="008F7D12">
              <w:rPr>
                <w:rFonts w:ascii="Myriad Pro" w:hAnsi="Myriad Pro"/>
                <w:sz w:val="18"/>
                <w:szCs w:val="18"/>
              </w:rPr>
              <w:t>Community selected for reserve</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568</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122</w:t>
            </w:r>
          </w:p>
        </w:tc>
        <w:tc>
          <w:tcPr>
            <w:tcW w:w="899"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lang w:val="ru-RU"/>
              </w:rPr>
            </w:pPr>
            <w:r w:rsidRPr="008F7D12">
              <w:rPr>
                <w:rFonts w:ascii="Myriad Pro" w:hAnsi="Myriad Pro"/>
                <w:sz w:val="18"/>
                <w:szCs w:val="18"/>
                <w:lang w:val="ru-RU"/>
              </w:rPr>
              <w:t>38</w:t>
            </w:r>
          </w:p>
        </w:tc>
        <w:tc>
          <w:tcPr>
            <w:tcW w:w="969" w:type="dxa"/>
            <w:tcBorders>
              <w:top w:val="single" w:sz="4" w:space="0" w:color="auto"/>
              <w:left w:val="single" w:sz="4" w:space="0" w:color="auto"/>
              <w:bottom w:val="single" w:sz="4" w:space="0" w:color="auto"/>
              <w:right w:val="single" w:sz="4" w:space="0" w:color="auto"/>
            </w:tcBorders>
          </w:tcPr>
          <w:p w:rsidR="00CB79C2" w:rsidRPr="003D6CAD" w:rsidRDefault="003D6CAD" w:rsidP="00ED31D9">
            <w:pPr>
              <w:jc w:val="center"/>
              <w:rPr>
                <w:rFonts w:ascii="Myriad Pro" w:hAnsi="Myriad Pro"/>
                <w:sz w:val="18"/>
                <w:szCs w:val="18"/>
              </w:rPr>
            </w:pPr>
            <w:r>
              <w:rPr>
                <w:rFonts w:ascii="Myriad Pro" w:hAnsi="Myriad Pro"/>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jc w:val="center"/>
              <w:rPr>
                <w:rFonts w:ascii="Myriad Pro" w:hAnsi="Myriad Pro"/>
                <w:sz w:val="18"/>
                <w:szCs w:val="18"/>
                <w:lang w:val="ru-RU"/>
              </w:rPr>
            </w:pPr>
            <w:r w:rsidRPr="008F7D12">
              <w:rPr>
                <w:rFonts w:ascii="Myriad Pro" w:hAnsi="Myriad Pro"/>
                <w:sz w:val="18"/>
                <w:szCs w:val="18"/>
                <w:lang w:val="ru-RU"/>
              </w:rPr>
              <w:t>728</w:t>
            </w:r>
          </w:p>
        </w:tc>
      </w:tr>
      <w:tr w:rsidR="00CB79C2" w:rsidRPr="008F7D12" w:rsidTr="00CB79C2">
        <w:trPr>
          <w:trHeight w:val="227"/>
          <w:jc w:val="center"/>
        </w:trPr>
        <w:tc>
          <w:tcPr>
            <w:tcW w:w="464" w:type="dxa"/>
            <w:vMerge w:val="restart"/>
            <w:tcBorders>
              <w:top w:val="single" w:sz="4" w:space="0" w:color="auto"/>
              <w:left w:val="single" w:sz="4" w:space="0" w:color="auto"/>
              <w:right w:val="single" w:sz="4" w:space="0" w:color="auto"/>
            </w:tcBorders>
            <w:shd w:val="clear" w:color="auto" w:fill="auto"/>
            <w:noWrap/>
          </w:tcPr>
          <w:p w:rsidR="00CB79C2" w:rsidRPr="008F7D12" w:rsidRDefault="00CB79C2" w:rsidP="00ED31D9">
            <w:pPr>
              <w:jc w:val="center"/>
              <w:rPr>
                <w:rFonts w:ascii="Myriad Pro" w:hAnsi="Myriad Pro"/>
                <w:sz w:val="18"/>
                <w:szCs w:val="18"/>
              </w:rPr>
            </w:pPr>
            <w:r w:rsidRPr="008F7D12">
              <w:rPr>
                <w:rFonts w:ascii="Myriad Pro" w:hAnsi="Myriad Pro"/>
                <w:sz w:val="18"/>
                <w:szCs w:val="18"/>
              </w:rPr>
              <w:t>2</w:t>
            </w: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No. of COs formed/grafted</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702</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134</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15</w:t>
            </w: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3D6CAD">
            <w:pPr>
              <w:jc w:val="center"/>
              <w:rPr>
                <w:rFonts w:ascii="Myriad Pro" w:hAnsi="Myriad Pro" w:cs="Arial"/>
                <w:color w:val="000000"/>
                <w:sz w:val="18"/>
                <w:szCs w:val="18"/>
              </w:rPr>
            </w:pPr>
            <w:r>
              <w:rPr>
                <w:rFonts w:ascii="Myriad Pro" w:hAnsi="Myriad Pro" w:cs="Arial"/>
                <w:color w:val="000000"/>
                <w:sz w:val="18"/>
                <w:szCs w:val="18"/>
              </w:rPr>
              <w:t>2</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3D6CAD">
            <w:pPr>
              <w:jc w:val="center"/>
              <w:rPr>
                <w:rFonts w:ascii="Myriad Pro" w:hAnsi="Myriad Pro" w:cs="Arial"/>
                <w:color w:val="000000"/>
                <w:sz w:val="18"/>
                <w:szCs w:val="18"/>
              </w:rPr>
            </w:pPr>
            <w:r w:rsidRPr="008F7D12">
              <w:rPr>
                <w:rFonts w:ascii="Myriad Pro" w:hAnsi="Myriad Pro" w:cs="Arial"/>
                <w:color w:val="000000"/>
                <w:sz w:val="18"/>
                <w:szCs w:val="18"/>
              </w:rPr>
              <w:t>85</w:t>
            </w:r>
            <w:r w:rsidR="003D6CAD">
              <w:rPr>
                <w:rFonts w:ascii="Myriad Pro" w:hAnsi="Myriad Pro" w:cs="Arial"/>
                <w:color w:val="000000"/>
                <w:sz w:val="18"/>
                <w:szCs w:val="18"/>
              </w:rPr>
              <w:t>3</w:t>
            </w:r>
          </w:p>
        </w:tc>
      </w:tr>
      <w:tr w:rsidR="00CB79C2" w:rsidRPr="008F7D12" w:rsidTr="004858AD">
        <w:trPr>
          <w:trHeight w:val="227"/>
          <w:jc w:val="center"/>
        </w:trPr>
        <w:tc>
          <w:tcPr>
            <w:tcW w:w="464" w:type="dxa"/>
            <w:vMerge/>
            <w:tcBorders>
              <w:left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nil"/>
              <w:left w:val="nil"/>
              <w:bottom w:val="single" w:sz="4" w:space="0" w:color="auto"/>
              <w:right w:val="single" w:sz="4" w:space="0" w:color="auto"/>
            </w:tcBorders>
            <w:shd w:val="clear" w:color="auto" w:fill="auto"/>
            <w:noWrap/>
            <w:vAlign w:val="center"/>
          </w:tcPr>
          <w:p w:rsidR="00CB79C2" w:rsidRPr="008F7D12" w:rsidRDefault="00CB79C2" w:rsidP="00ED31D9">
            <w:pPr>
              <w:ind w:left="280"/>
              <w:rPr>
                <w:rFonts w:ascii="Myriad Pro" w:hAnsi="Myriad Pro"/>
                <w:i/>
                <w:sz w:val="18"/>
                <w:szCs w:val="18"/>
              </w:rPr>
            </w:pPr>
            <w:r w:rsidRPr="008F7D12">
              <w:rPr>
                <w:rFonts w:ascii="Myriad Pro" w:hAnsi="Myriad Pro"/>
                <w:i/>
                <w:sz w:val="18"/>
                <w:szCs w:val="18"/>
              </w:rPr>
              <w:t>CBA-I or existing ones</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133</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8</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tcPr>
          <w:p w:rsidR="00CB79C2" w:rsidRPr="008F7D12" w:rsidRDefault="004858AD">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142</w:t>
            </w:r>
          </w:p>
        </w:tc>
      </w:tr>
      <w:tr w:rsidR="00CB79C2" w:rsidRPr="008F7D12" w:rsidTr="004858AD">
        <w:trPr>
          <w:trHeight w:val="227"/>
          <w:jc w:val="center"/>
        </w:trPr>
        <w:tc>
          <w:tcPr>
            <w:tcW w:w="464" w:type="dxa"/>
            <w:vMerge/>
            <w:tcBorders>
              <w:left w:val="single" w:sz="4" w:space="0" w:color="auto"/>
              <w:bottom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nil"/>
              <w:left w:val="nil"/>
              <w:bottom w:val="single" w:sz="4" w:space="0" w:color="auto"/>
              <w:right w:val="single" w:sz="4" w:space="0" w:color="auto"/>
            </w:tcBorders>
            <w:shd w:val="clear" w:color="auto" w:fill="auto"/>
            <w:noWrap/>
            <w:vAlign w:val="center"/>
          </w:tcPr>
          <w:p w:rsidR="00CB79C2" w:rsidRPr="008F7D12" w:rsidRDefault="00CB79C2" w:rsidP="00ED31D9">
            <w:pPr>
              <w:ind w:left="280"/>
              <w:rPr>
                <w:rFonts w:ascii="Myriad Pro" w:hAnsi="Myriad Pro"/>
                <w:i/>
                <w:sz w:val="18"/>
                <w:szCs w:val="18"/>
              </w:rPr>
            </w:pPr>
            <w:r w:rsidRPr="008F7D12">
              <w:rPr>
                <w:rFonts w:ascii="Myriad Pro" w:hAnsi="Myriad Pro"/>
                <w:i/>
                <w:sz w:val="18"/>
                <w:szCs w:val="18"/>
              </w:rPr>
              <w:t xml:space="preserve">Newly formed </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569</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126</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w:t>
            </w:r>
            <w:r w:rsidR="003F71EB">
              <w:rPr>
                <w:rFonts w:ascii="Myriad Pro" w:hAnsi="Myriad Pro" w:cs="Arial"/>
                <w:color w:val="000000"/>
                <w:sz w:val="18"/>
                <w:szCs w:val="18"/>
              </w:rPr>
              <w:t>6</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tcPr>
          <w:p w:rsidR="00CB79C2" w:rsidRPr="008F7D12" w:rsidRDefault="004858AD">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7</w:t>
            </w:r>
            <w:r w:rsidR="003F71EB">
              <w:rPr>
                <w:rFonts w:ascii="Myriad Pro" w:hAnsi="Myriad Pro" w:cs="Arial"/>
                <w:color w:val="000000"/>
                <w:sz w:val="18"/>
                <w:szCs w:val="18"/>
              </w:rPr>
              <w:t>11</w:t>
            </w:r>
          </w:p>
        </w:tc>
      </w:tr>
      <w:tr w:rsidR="00CB79C2" w:rsidRPr="008F7D12" w:rsidTr="00CB79C2">
        <w:trPr>
          <w:trHeight w:val="227"/>
          <w:jc w:val="center"/>
        </w:trPr>
        <w:tc>
          <w:tcPr>
            <w:tcW w:w="464" w:type="dxa"/>
            <w:vMerge w:val="restart"/>
            <w:tcBorders>
              <w:top w:val="single" w:sz="4" w:space="0" w:color="auto"/>
              <w:left w:val="single" w:sz="4" w:space="0" w:color="auto"/>
              <w:right w:val="single" w:sz="4" w:space="0" w:color="auto"/>
            </w:tcBorders>
            <w:shd w:val="clear" w:color="auto" w:fill="auto"/>
            <w:noWrap/>
          </w:tcPr>
          <w:p w:rsidR="00CB79C2" w:rsidRPr="008F7D12" w:rsidRDefault="00CB79C2" w:rsidP="002865E5">
            <w:pPr>
              <w:jc w:val="center"/>
              <w:rPr>
                <w:rFonts w:ascii="Myriad Pro" w:hAnsi="Myriad Pro"/>
                <w:sz w:val="18"/>
                <w:szCs w:val="18"/>
              </w:rPr>
            </w:pPr>
            <w:r w:rsidRPr="008F7D12">
              <w:rPr>
                <w:rFonts w:ascii="Myriad Pro" w:hAnsi="Myriad Pro"/>
                <w:sz w:val="18"/>
                <w:szCs w:val="18"/>
              </w:rPr>
              <w:t>3</w:t>
            </w: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Household participation</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p>
        </w:tc>
        <w:tc>
          <w:tcPr>
            <w:tcW w:w="899"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rPr>
            </w:pP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rPr>
            </w:pP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jc w:val="center"/>
              <w:rPr>
                <w:rFonts w:ascii="Myriad Pro" w:hAnsi="Myriad Pro"/>
                <w:sz w:val="18"/>
                <w:szCs w:val="18"/>
              </w:rPr>
            </w:pPr>
          </w:p>
        </w:tc>
      </w:tr>
      <w:tr w:rsidR="00CB79C2" w:rsidRPr="008F7D12" w:rsidTr="00CB79C2">
        <w:trPr>
          <w:trHeight w:val="227"/>
          <w:jc w:val="center"/>
        </w:trPr>
        <w:tc>
          <w:tcPr>
            <w:tcW w:w="464" w:type="dxa"/>
            <w:vMerge/>
            <w:tcBorders>
              <w:left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34"/>
              <w:rPr>
                <w:rFonts w:ascii="Myriad Pro" w:hAnsi="Myriad Pro"/>
                <w:i/>
                <w:sz w:val="18"/>
                <w:szCs w:val="18"/>
              </w:rPr>
            </w:pPr>
            <w:r w:rsidRPr="008F7D12">
              <w:rPr>
                <w:rFonts w:ascii="Myriad Pro" w:hAnsi="Myriad Pro"/>
                <w:i/>
                <w:sz w:val="18"/>
                <w:szCs w:val="18"/>
              </w:rPr>
              <w:t>Target households</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210785</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149720</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3F71EB">
            <w:pPr>
              <w:jc w:val="center"/>
              <w:rPr>
                <w:rFonts w:ascii="Myriad Pro" w:hAnsi="Myriad Pro" w:cs="Arial"/>
                <w:color w:val="000000"/>
                <w:sz w:val="18"/>
                <w:szCs w:val="18"/>
              </w:rPr>
            </w:pPr>
            <w:r>
              <w:rPr>
                <w:rFonts w:ascii="Myriad Pro" w:hAnsi="Myriad Pro" w:cs="Arial"/>
                <w:color w:val="000000"/>
                <w:sz w:val="18"/>
                <w:szCs w:val="18"/>
              </w:rPr>
              <w:t>7577</w:t>
            </w: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4858AD">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3D6CAD">
            <w:pPr>
              <w:jc w:val="center"/>
              <w:rPr>
                <w:rFonts w:ascii="Myriad Pro" w:hAnsi="Myriad Pro" w:cs="Arial"/>
                <w:color w:val="000000"/>
                <w:sz w:val="18"/>
                <w:szCs w:val="18"/>
              </w:rPr>
            </w:pPr>
            <w:r>
              <w:rPr>
                <w:rFonts w:ascii="Myriad Pro" w:hAnsi="Myriad Pro" w:cs="Arial"/>
                <w:color w:val="000000"/>
                <w:sz w:val="18"/>
                <w:szCs w:val="18"/>
              </w:rPr>
              <w:t>368,082</w:t>
            </w:r>
          </w:p>
        </w:tc>
      </w:tr>
      <w:tr w:rsidR="00CB79C2" w:rsidRPr="008F7D12" w:rsidTr="00CB79C2">
        <w:trPr>
          <w:trHeight w:val="227"/>
          <w:jc w:val="center"/>
        </w:trPr>
        <w:tc>
          <w:tcPr>
            <w:tcW w:w="464" w:type="dxa"/>
            <w:vMerge/>
            <w:tcBorders>
              <w:left w:val="single" w:sz="4" w:space="0" w:color="auto"/>
              <w:bottom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34"/>
              <w:rPr>
                <w:rFonts w:ascii="Myriad Pro" w:hAnsi="Myriad Pro"/>
                <w:i/>
                <w:sz w:val="18"/>
                <w:szCs w:val="18"/>
              </w:rPr>
            </w:pPr>
            <w:r w:rsidRPr="008F7D12">
              <w:rPr>
                <w:rFonts w:ascii="Myriad Pro" w:hAnsi="Myriad Pro"/>
                <w:i/>
                <w:sz w:val="18"/>
                <w:szCs w:val="18"/>
              </w:rPr>
              <w:t>Participated households</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155232</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151545</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3F71EB">
            <w:pPr>
              <w:jc w:val="center"/>
              <w:rPr>
                <w:rFonts w:ascii="Myriad Pro" w:hAnsi="Myriad Pro" w:cs="Arial"/>
                <w:color w:val="000000"/>
                <w:sz w:val="18"/>
                <w:szCs w:val="18"/>
              </w:rPr>
            </w:pPr>
            <w:r>
              <w:rPr>
                <w:rFonts w:ascii="Myriad Pro" w:hAnsi="Myriad Pro" w:cs="Arial"/>
                <w:color w:val="000000"/>
                <w:sz w:val="18"/>
                <w:szCs w:val="18"/>
              </w:rPr>
              <w:t>9506</w:t>
            </w: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4858AD">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07111A">
            <w:pPr>
              <w:jc w:val="center"/>
              <w:rPr>
                <w:rFonts w:ascii="Myriad Pro" w:hAnsi="Myriad Pro" w:cs="Arial"/>
                <w:color w:val="000000"/>
                <w:sz w:val="18"/>
                <w:szCs w:val="18"/>
              </w:rPr>
            </w:pPr>
            <w:r w:rsidRPr="008F7D12">
              <w:rPr>
                <w:rFonts w:ascii="Myriad Pro" w:hAnsi="Myriad Pro" w:cs="Arial"/>
                <w:color w:val="000000"/>
                <w:sz w:val="18"/>
                <w:szCs w:val="18"/>
              </w:rPr>
              <w:t>31</w:t>
            </w:r>
            <w:r w:rsidR="0007111A">
              <w:rPr>
                <w:rFonts w:ascii="Myriad Pro" w:hAnsi="Myriad Pro" w:cs="Arial"/>
                <w:color w:val="000000"/>
                <w:sz w:val="18"/>
                <w:szCs w:val="18"/>
              </w:rPr>
              <w:t>6,283</w:t>
            </w:r>
          </w:p>
        </w:tc>
      </w:tr>
      <w:tr w:rsidR="00CB79C2" w:rsidRPr="008F7D12" w:rsidTr="00CB79C2">
        <w:trPr>
          <w:trHeight w:val="227"/>
          <w:jc w:val="center"/>
        </w:trPr>
        <w:tc>
          <w:tcPr>
            <w:tcW w:w="464" w:type="dxa"/>
            <w:vMerge w:val="restart"/>
            <w:tcBorders>
              <w:top w:val="single" w:sz="4" w:space="0" w:color="auto"/>
              <w:left w:val="single" w:sz="4" w:space="0" w:color="auto"/>
              <w:right w:val="single" w:sz="4" w:space="0" w:color="auto"/>
            </w:tcBorders>
            <w:shd w:val="clear" w:color="auto" w:fill="auto"/>
            <w:noWrap/>
          </w:tcPr>
          <w:p w:rsidR="00CB79C2" w:rsidRPr="008F7D12" w:rsidRDefault="00CB79C2" w:rsidP="002865E5">
            <w:pPr>
              <w:jc w:val="center"/>
              <w:rPr>
                <w:rFonts w:ascii="Myriad Pro" w:hAnsi="Myriad Pro"/>
                <w:sz w:val="18"/>
                <w:szCs w:val="18"/>
              </w:rPr>
            </w:pPr>
            <w:r w:rsidRPr="008F7D12">
              <w:rPr>
                <w:rFonts w:ascii="Myriad Pro" w:hAnsi="Myriad Pro"/>
                <w:sz w:val="18"/>
                <w:szCs w:val="18"/>
              </w:rPr>
              <w:t>4</w:t>
            </w: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Membership</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228149</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s="Arial"/>
                <w:color w:val="000000"/>
                <w:sz w:val="18"/>
                <w:szCs w:val="18"/>
              </w:rPr>
            </w:pPr>
            <w:r w:rsidRPr="008F7D12">
              <w:rPr>
                <w:rFonts w:ascii="Myriad Pro" w:hAnsi="Myriad Pro" w:cs="Arial"/>
                <w:color w:val="000000"/>
                <w:sz w:val="18"/>
                <w:szCs w:val="18"/>
              </w:rPr>
              <w:t>212206</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3F71EB">
            <w:pPr>
              <w:jc w:val="center"/>
              <w:rPr>
                <w:rFonts w:ascii="Myriad Pro" w:hAnsi="Myriad Pro" w:cs="Arial"/>
                <w:color w:val="000000"/>
                <w:sz w:val="18"/>
                <w:szCs w:val="18"/>
              </w:rPr>
            </w:pPr>
            <w:r>
              <w:rPr>
                <w:rFonts w:ascii="Myriad Pro" w:hAnsi="Myriad Pro" w:cs="Arial"/>
                <w:color w:val="000000"/>
                <w:sz w:val="18"/>
                <w:szCs w:val="18"/>
              </w:rPr>
              <w:t>18359</w:t>
            </w:r>
          </w:p>
        </w:tc>
        <w:tc>
          <w:tcPr>
            <w:tcW w:w="969" w:type="dxa"/>
            <w:tcBorders>
              <w:top w:val="single" w:sz="4" w:space="0" w:color="auto"/>
              <w:left w:val="single" w:sz="4" w:space="0" w:color="auto"/>
              <w:bottom w:val="single" w:sz="4" w:space="0" w:color="auto"/>
              <w:right w:val="single" w:sz="4" w:space="0" w:color="auto"/>
            </w:tcBorders>
          </w:tcPr>
          <w:p w:rsidR="00CB79C2" w:rsidRPr="008F7D12" w:rsidRDefault="004858AD" w:rsidP="003F71EB">
            <w:pPr>
              <w:jc w:val="center"/>
              <w:rPr>
                <w:rFonts w:ascii="Myriad Pro" w:hAnsi="Myriad Pro" w:cs="Arial"/>
                <w:color w:val="000000"/>
                <w:sz w:val="18"/>
                <w:szCs w:val="18"/>
              </w:rPr>
            </w:pPr>
            <w:r>
              <w:rPr>
                <w:rFonts w:ascii="Myriad Pro" w:hAnsi="Myriad Pro" w:cs="Arial"/>
                <w:color w:val="000000"/>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07111A">
            <w:pPr>
              <w:jc w:val="center"/>
              <w:rPr>
                <w:rFonts w:ascii="Myriad Pro" w:hAnsi="Myriad Pro" w:cs="Arial"/>
                <w:color w:val="000000"/>
                <w:sz w:val="18"/>
                <w:szCs w:val="18"/>
              </w:rPr>
            </w:pPr>
            <w:r>
              <w:rPr>
                <w:rFonts w:ascii="Myriad Pro" w:hAnsi="Myriad Pro" w:cs="Arial"/>
                <w:color w:val="000000"/>
                <w:sz w:val="18"/>
                <w:szCs w:val="18"/>
              </w:rPr>
              <w:t>458,714</w:t>
            </w:r>
          </w:p>
        </w:tc>
      </w:tr>
      <w:tr w:rsidR="00CB79C2" w:rsidRPr="008F7D12" w:rsidTr="004858AD">
        <w:trPr>
          <w:trHeight w:val="227"/>
          <w:jc w:val="center"/>
        </w:trPr>
        <w:tc>
          <w:tcPr>
            <w:tcW w:w="464" w:type="dxa"/>
            <w:vMerge/>
            <w:tcBorders>
              <w:left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34"/>
              <w:rPr>
                <w:rFonts w:ascii="Myriad Pro" w:hAnsi="Myriad Pro"/>
                <w:i/>
                <w:sz w:val="18"/>
                <w:szCs w:val="18"/>
              </w:rPr>
            </w:pPr>
            <w:r w:rsidRPr="008F7D12">
              <w:rPr>
                <w:rFonts w:ascii="Myriad Pro" w:hAnsi="Myriad Pro"/>
                <w:i/>
                <w:sz w:val="18"/>
                <w:szCs w:val="18"/>
              </w:rPr>
              <w:t>Male</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rPr>
            </w:pPr>
            <w:r w:rsidRPr="008F7D12">
              <w:rPr>
                <w:rFonts w:ascii="Myriad Pro" w:hAnsi="Myriad Pro"/>
                <w:sz w:val="18"/>
                <w:szCs w:val="18"/>
              </w:rPr>
              <w:t>%</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43</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43</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3B3507">
            <w:pPr>
              <w:jc w:val="center"/>
              <w:rPr>
                <w:rFonts w:ascii="Myriad Pro" w:hAnsi="Myriad Pro"/>
                <w:sz w:val="18"/>
                <w:szCs w:val="18"/>
              </w:rPr>
            </w:pPr>
            <w:r w:rsidRPr="008F7D12">
              <w:rPr>
                <w:rFonts w:ascii="Myriad Pro" w:hAnsi="Myriad Pro"/>
                <w:sz w:val="18"/>
                <w:szCs w:val="18"/>
              </w:rPr>
              <w:t>43</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tcPr>
          <w:p w:rsidR="00CB79C2" w:rsidRPr="004858AD" w:rsidRDefault="004858AD" w:rsidP="003B3507">
            <w:pPr>
              <w:jc w:val="center"/>
              <w:rPr>
                <w:rFonts w:ascii="Myriad Pro" w:hAnsi="Myriad Pro"/>
                <w:sz w:val="18"/>
                <w:szCs w:val="18"/>
              </w:rPr>
            </w:pPr>
            <w:r>
              <w:rPr>
                <w:rFonts w:ascii="Myriad Pro" w:hAnsi="Myriad Pro"/>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07111A" w:rsidP="003B3507">
            <w:pPr>
              <w:jc w:val="center"/>
              <w:rPr>
                <w:rFonts w:ascii="Myriad Pro" w:hAnsi="Myriad Pro"/>
                <w:sz w:val="18"/>
                <w:szCs w:val="18"/>
              </w:rPr>
            </w:pPr>
            <w:r>
              <w:rPr>
                <w:rFonts w:ascii="Myriad Pro" w:hAnsi="Myriad Pro"/>
                <w:sz w:val="18"/>
                <w:szCs w:val="18"/>
              </w:rPr>
              <w:t>42.7</w:t>
            </w:r>
          </w:p>
        </w:tc>
      </w:tr>
      <w:tr w:rsidR="00CB79C2" w:rsidRPr="008F7D12" w:rsidTr="004858AD">
        <w:trPr>
          <w:trHeight w:val="227"/>
          <w:jc w:val="center"/>
        </w:trPr>
        <w:tc>
          <w:tcPr>
            <w:tcW w:w="464" w:type="dxa"/>
            <w:vMerge/>
            <w:tcBorders>
              <w:left w:val="single" w:sz="4" w:space="0" w:color="auto"/>
              <w:bottom w:val="single" w:sz="4" w:space="0" w:color="auto"/>
              <w:right w:val="single" w:sz="4" w:space="0" w:color="auto"/>
            </w:tcBorders>
            <w:shd w:val="clear" w:color="auto" w:fill="auto"/>
            <w:noWrap/>
            <w:vAlign w:val="center"/>
          </w:tcPr>
          <w:p w:rsidR="00CB79C2" w:rsidRPr="008F7D12" w:rsidRDefault="00CB79C2" w:rsidP="00ED31D9">
            <w:pPr>
              <w:jc w:val="center"/>
              <w:rPr>
                <w:rFonts w:ascii="Myriad Pro" w:hAnsi="Myriad Pro"/>
                <w:sz w:val="18"/>
                <w:szCs w:val="18"/>
              </w:rPr>
            </w:pPr>
          </w:p>
        </w:tc>
        <w:tc>
          <w:tcPr>
            <w:tcW w:w="2926" w:type="dxa"/>
            <w:tcBorders>
              <w:top w:val="single" w:sz="4" w:space="0" w:color="auto"/>
              <w:left w:val="nil"/>
              <w:bottom w:val="single" w:sz="4" w:space="0" w:color="auto"/>
              <w:right w:val="single" w:sz="4" w:space="0" w:color="auto"/>
            </w:tcBorders>
            <w:shd w:val="clear" w:color="auto" w:fill="auto"/>
            <w:noWrap/>
            <w:vAlign w:val="center"/>
          </w:tcPr>
          <w:p w:rsidR="00CB79C2" w:rsidRPr="008F7D12" w:rsidRDefault="00CB79C2" w:rsidP="00ED31D9">
            <w:pPr>
              <w:ind w:left="234"/>
              <w:rPr>
                <w:rFonts w:ascii="Myriad Pro" w:hAnsi="Myriad Pro"/>
                <w:i/>
                <w:sz w:val="18"/>
                <w:szCs w:val="18"/>
              </w:rPr>
            </w:pPr>
            <w:r w:rsidRPr="008F7D12">
              <w:rPr>
                <w:rFonts w:ascii="Myriad Pro" w:hAnsi="Myriad Pro"/>
                <w:i/>
                <w:sz w:val="18"/>
                <w:szCs w:val="18"/>
              </w:rPr>
              <w:t>Female</w:t>
            </w:r>
          </w:p>
        </w:tc>
        <w:tc>
          <w:tcPr>
            <w:tcW w:w="878" w:type="dxa"/>
            <w:tcBorders>
              <w:top w:val="single" w:sz="4" w:space="0" w:color="auto"/>
              <w:left w:val="single" w:sz="4" w:space="0" w:color="auto"/>
              <w:bottom w:val="single" w:sz="4" w:space="0" w:color="auto"/>
              <w:right w:val="single" w:sz="4" w:space="0" w:color="auto"/>
            </w:tcBorders>
          </w:tcPr>
          <w:p w:rsidR="00CB79C2" w:rsidRPr="008F7D12" w:rsidRDefault="00CB79C2" w:rsidP="00ED31D9">
            <w:pPr>
              <w:jc w:val="center"/>
              <w:rPr>
                <w:rFonts w:ascii="Myriad Pro" w:hAnsi="Myriad Pro"/>
                <w:sz w:val="18"/>
                <w:szCs w:val="18"/>
              </w:rPr>
            </w:pPr>
            <w:r w:rsidRPr="008F7D12">
              <w:rPr>
                <w:rFonts w:ascii="Myriad Pro" w:hAnsi="Myriad Pro"/>
                <w:sz w:val="18"/>
                <w:szCs w:val="18"/>
              </w:rPr>
              <w:t>%</w:t>
            </w:r>
          </w:p>
        </w:tc>
        <w:tc>
          <w:tcPr>
            <w:tcW w:w="968"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57</w:t>
            </w:r>
          </w:p>
        </w:tc>
        <w:tc>
          <w:tcPr>
            <w:tcW w:w="108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ED31D9">
            <w:pPr>
              <w:jc w:val="center"/>
              <w:rPr>
                <w:rFonts w:ascii="Myriad Pro" w:hAnsi="Myriad Pro"/>
                <w:sz w:val="18"/>
                <w:szCs w:val="18"/>
              </w:rPr>
            </w:pPr>
            <w:r w:rsidRPr="008F7D12">
              <w:rPr>
                <w:rFonts w:ascii="Myriad Pro" w:hAnsi="Myriad Pro"/>
                <w:sz w:val="18"/>
                <w:szCs w:val="18"/>
              </w:rPr>
              <w:t>57</w:t>
            </w:r>
          </w:p>
        </w:tc>
        <w:tc>
          <w:tcPr>
            <w:tcW w:w="899"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rsidP="003B3507">
            <w:pPr>
              <w:jc w:val="center"/>
              <w:rPr>
                <w:rFonts w:ascii="Myriad Pro" w:hAnsi="Myriad Pro"/>
                <w:sz w:val="18"/>
                <w:szCs w:val="18"/>
              </w:rPr>
            </w:pPr>
            <w:r w:rsidRPr="008F7D12">
              <w:rPr>
                <w:rFonts w:ascii="Myriad Pro" w:hAnsi="Myriad Pro"/>
                <w:sz w:val="18"/>
                <w:szCs w:val="18"/>
              </w:rPr>
              <w:t>57</w:t>
            </w:r>
          </w:p>
        </w:tc>
        <w:tc>
          <w:tcPr>
            <w:tcW w:w="969" w:type="dxa"/>
            <w:tcBorders>
              <w:top w:val="single" w:sz="4" w:space="0" w:color="auto"/>
              <w:left w:val="single" w:sz="4" w:space="0" w:color="auto"/>
              <w:bottom w:val="single" w:sz="4" w:space="0" w:color="auto"/>
              <w:right w:val="single" w:sz="4" w:space="0" w:color="auto"/>
            </w:tcBorders>
            <w:shd w:val="clear" w:color="auto" w:fill="FFFFFF" w:themeFill="background1"/>
          </w:tcPr>
          <w:p w:rsidR="00CB79C2" w:rsidRPr="004858AD" w:rsidRDefault="004858AD" w:rsidP="003B3507">
            <w:pPr>
              <w:jc w:val="center"/>
              <w:rPr>
                <w:rFonts w:ascii="Myriad Pro" w:hAnsi="Myriad Pro"/>
                <w:sz w:val="18"/>
                <w:szCs w:val="18"/>
              </w:rPr>
            </w:pPr>
            <w:r>
              <w:rPr>
                <w:rFonts w:ascii="Myriad Pro" w:hAnsi="Myriad Pro"/>
                <w:sz w:val="18"/>
                <w:szCs w:val="18"/>
              </w:rPr>
              <w:t>-</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07111A" w:rsidP="003B3507">
            <w:pPr>
              <w:jc w:val="center"/>
              <w:rPr>
                <w:rFonts w:ascii="Myriad Pro" w:hAnsi="Myriad Pro"/>
                <w:sz w:val="18"/>
                <w:szCs w:val="18"/>
              </w:rPr>
            </w:pPr>
            <w:r>
              <w:rPr>
                <w:rFonts w:ascii="Myriad Pro" w:hAnsi="Myriad Pro"/>
                <w:sz w:val="18"/>
                <w:szCs w:val="18"/>
              </w:rPr>
              <w:t>56.3</w:t>
            </w:r>
          </w:p>
        </w:tc>
      </w:tr>
    </w:tbl>
    <w:p w:rsidR="00777B29" w:rsidRDefault="00777B29" w:rsidP="00777B29">
      <w:pPr>
        <w:ind w:left="357"/>
        <w:jc w:val="center"/>
        <w:rPr>
          <w:rFonts w:ascii="Myriad Pro" w:hAnsi="Myriad Pro"/>
          <w:sz w:val="16"/>
          <w:szCs w:val="16"/>
        </w:rPr>
      </w:pPr>
      <w:r w:rsidRPr="006106C5">
        <w:rPr>
          <w:rFonts w:ascii="Myriad Pro" w:hAnsi="Myriad Pro"/>
          <w:sz w:val="16"/>
          <w:szCs w:val="16"/>
        </w:rPr>
        <w:t xml:space="preserve">* Regionwise details in Annex – </w:t>
      </w:r>
      <w:r w:rsidR="00E62D2D">
        <w:rPr>
          <w:rFonts w:ascii="Myriad Pro" w:hAnsi="Myriad Pro"/>
          <w:sz w:val="16"/>
          <w:szCs w:val="16"/>
        </w:rPr>
        <w:t>II</w:t>
      </w:r>
      <w:r w:rsidR="000C22CE">
        <w:rPr>
          <w:rFonts w:ascii="Myriad Pro" w:hAnsi="Myriad Pro"/>
          <w:sz w:val="16"/>
          <w:szCs w:val="16"/>
        </w:rPr>
        <w:t>I</w:t>
      </w:r>
      <w:r w:rsidR="00E62D2D">
        <w:rPr>
          <w:rFonts w:ascii="Myriad Pro" w:hAnsi="Myriad Pro"/>
          <w:sz w:val="16"/>
          <w:szCs w:val="16"/>
        </w:rPr>
        <w:t xml:space="preserve"> (A), II</w:t>
      </w:r>
      <w:r w:rsidR="000C22CE">
        <w:rPr>
          <w:rFonts w:ascii="Myriad Pro" w:hAnsi="Myriad Pro"/>
          <w:sz w:val="16"/>
          <w:szCs w:val="16"/>
        </w:rPr>
        <w:t>I</w:t>
      </w:r>
      <w:r w:rsidR="00E62D2D">
        <w:rPr>
          <w:rFonts w:ascii="Myriad Pro" w:hAnsi="Myriad Pro"/>
          <w:sz w:val="16"/>
          <w:szCs w:val="16"/>
        </w:rPr>
        <w:t xml:space="preserve"> (B)</w:t>
      </w:r>
    </w:p>
    <w:p w:rsidR="003D6CAD" w:rsidRDefault="003D6CAD" w:rsidP="00A27E76">
      <w:pPr>
        <w:ind w:firstLine="709"/>
        <w:jc w:val="both"/>
        <w:rPr>
          <w:rFonts w:ascii="Myriad Pro" w:hAnsi="Myriad Pro"/>
          <w:sz w:val="22"/>
          <w:szCs w:val="22"/>
        </w:rPr>
      </w:pPr>
    </w:p>
    <w:p w:rsidR="002A1EE9" w:rsidRDefault="007B1FE0" w:rsidP="00A27E76">
      <w:pPr>
        <w:spacing w:after="120"/>
        <w:ind w:firstLine="709"/>
        <w:jc w:val="both"/>
        <w:rPr>
          <w:rFonts w:ascii="Myriad Pro" w:hAnsi="Myriad Pro" w:cs="Arial"/>
          <w:sz w:val="22"/>
          <w:szCs w:val="22"/>
          <w:lang w:val="en-GB"/>
        </w:rPr>
      </w:pPr>
      <w:r>
        <w:rPr>
          <w:rFonts w:ascii="Myriad Pro" w:hAnsi="Myriad Pro"/>
          <w:sz w:val="22"/>
          <w:szCs w:val="22"/>
          <w:lang w:val="en-GB"/>
        </w:rPr>
        <w:t xml:space="preserve">The COs must register </w:t>
      </w:r>
      <w:proofErr w:type="gramStart"/>
      <w:r>
        <w:rPr>
          <w:rFonts w:ascii="Myriad Pro" w:hAnsi="Myriad Pro"/>
          <w:sz w:val="22"/>
          <w:szCs w:val="22"/>
          <w:lang w:val="en-GB"/>
        </w:rPr>
        <w:t>themselves</w:t>
      </w:r>
      <w:proofErr w:type="gramEnd"/>
      <w:r>
        <w:rPr>
          <w:rFonts w:ascii="Myriad Pro" w:hAnsi="Myriad Pro"/>
          <w:sz w:val="22"/>
          <w:szCs w:val="22"/>
          <w:lang w:val="en-GB"/>
        </w:rPr>
        <w:t xml:space="preserve"> in a legal form so that they could acquire resources and implement local development initiatives legally. In this pursuit, about 94% of COs preferred the form of public organisation followed by body of self–organisation of population </w:t>
      </w:r>
      <w:r w:rsidR="00DF18E9">
        <w:rPr>
          <w:rFonts w:ascii="Myriad Pro" w:hAnsi="Myriad Pro" w:cs="Arial"/>
          <w:sz w:val="22"/>
          <w:szCs w:val="22"/>
          <w:lang w:val="en-GB"/>
        </w:rPr>
        <w:t>(Table – III)</w:t>
      </w:r>
      <w:r w:rsidR="00777B29" w:rsidRPr="00225108">
        <w:rPr>
          <w:rFonts w:ascii="Myriad Pro" w:hAnsi="Myriad Pro" w:cs="Arial"/>
          <w:sz w:val="22"/>
          <w:szCs w:val="22"/>
          <w:lang w:val="en-GB"/>
        </w:rPr>
        <w:t>.</w:t>
      </w:r>
    </w:p>
    <w:p w:rsidR="00777B29" w:rsidRPr="001E7A28" w:rsidRDefault="00777B29" w:rsidP="002A1EE9">
      <w:pPr>
        <w:ind w:left="709" w:hanging="352"/>
        <w:jc w:val="center"/>
        <w:rPr>
          <w:rFonts w:ascii="Myriad Pro" w:hAnsi="Myriad Pro"/>
          <w:b/>
          <w:sz w:val="20"/>
          <w:szCs w:val="22"/>
        </w:rPr>
      </w:pPr>
      <w:r w:rsidRPr="00713D26">
        <w:rPr>
          <w:rFonts w:ascii="Myriad Pro" w:hAnsi="Myriad Pro"/>
          <w:b/>
          <w:sz w:val="20"/>
          <w:szCs w:val="22"/>
        </w:rPr>
        <w:t xml:space="preserve">Table – </w:t>
      </w:r>
      <w:r w:rsidR="00DF18E9">
        <w:rPr>
          <w:rFonts w:ascii="Myriad Pro" w:hAnsi="Myriad Pro"/>
          <w:b/>
          <w:sz w:val="20"/>
          <w:szCs w:val="22"/>
        </w:rPr>
        <w:t>III</w:t>
      </w:r>
      <w:r w:rsidRPr="001E7A28">
        <w:rPr>
          <w:rFonts w:ascii="Myriad Pro" w:hAnsi="Myriad Pro"/>
          <w:b/>
          <w:sz w:val="20"/>
          <w:szCs w:val="22"/>
        </w:rPr>
        <w:t>: Legal Form of COs</w:t>
      </w:r>
      <w:r w:rsidR="005843BB">
        <w:rPr>
          <w:rFonts w:ascii="Myriad Pro" w:hAnsi="Myriad Pro"/>
          <w:b/>
          <w:sz w:val="20"/>
          <w:szCs w:val="22"/>
        </w:rPr>
        <w:t>*</w:t>
      </w:r>
    </w:p>
    <w:tbl>
      <w:tblPr>
        <w:tblW w:w="7765" w:type="dxa"/>
        <w:jc w:val="center"/>
        <w:tblInd w:w="-1022" w:type="dxa"/>
        <w:tblLayout w:type="fixed"/>
        <w:tblLook w:val="0000" w:firstRow="0" w:lastRow="0" w:firstColumn="0" w:lastColumn="0" w:noHBand="0" w:noVBand="0"/>
      </w:tblPr>
      <w:tblGrid>
        <w:gridCol w:w="1779"/>
        <w:gridCol w:w="709"/>
        <w:gridCol w:w="850"/>
        <w:gridCol w:w="851"/>
        <w:gridCol w:w="850"/>
        <w:gridCol w:w="992"/>
        <w:gridCol w:w="992"/>
        <w:gridCol w:w="742"/>
      </w:tblGrid>
      <w:tr w:rsidR="00CB79C2" w:rsidRPr="008F7D12" w:rsidTr="00CB79C2">
        <w:trPr>
          <w:trHeight w:val="129"/>
          <w:jc w:val="center"/>
        </w:trPr>
        <w:tc>
          <w:tcPr>
            <w:tcW w:w="1779"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Legal form</w:t>
            </w:r>
          </w:p>
        </w:tc>
        <w:tc>
          <w:tcPr>
            <w:tcW w:w="709"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Unit</w:t>
            </w:r>
          </w:p>
        </w:tc>
        <w:tc>
          <w:tcPr>
            <w:tcW w:w="850"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2011</w:t>
            </w:r>
          </w:p>
        </w:tc>
        <w:tc>
          <w:tcPr>
            <w:tcW w:w="851"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2012</w:t>
            </w:r>
          </w:p>
        </w:tc>
        <w:tc>
          <w:tcPr>
            <w:tcW w:w="850"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2013</w:t>
            </w:r>
          </w:p>
        </w:tc>
        <w:tc>
          <w:tcPr>
            <w:tcW w:w="992"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jc w:val="center"/>
              <w:rPr>
                <w:rFonts w:ascii="Myriad Pro" w:hAnsi="Myriad Pro"/>
                <w:b/>
                <w:sz w:val="18"/>
                <w:szCs w:val="18"/>
              </w:rPr>
            </w:pPr>
            <w:r>
              <w:rPr>
                <w:rFonts w:ascii="Myriad Pro" w:hAnsi="Myriad Pro"/>
                <w:b/>
                <w:sz w:val="18"/>
                <w:szCs w:val="18"/>
              </w:rPr>
              <w:t>2014Q1</w:t>
            </w:r>
          </w:p>
        </w:tc>
        <w:tc>
          <w:tcPr>
            <w:tcW w:w="992" w:type="dxa"/>
            <w:tcBorders>
              <w:top w:val="single" w:sz="4" w:space="0" w:color="auto"/>
              <w:left w:val="single" w:sz="4" w:space="0" w:color="auto"/>
              <w:right w:val="single" w:sz="4" w:space="0" w:color="auto"/>
            </w:tcBorders>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Total</w:t>
            </w:r>
          </w:p>
        </w:tc>
        <w:tc>
          <w:tcPr>
            <w:tcW w:w="742" w:type="dxa"/>
            <w:tcBorders>
              <w:top w:val="single" w:sz="4" w:space="0" w:color="auto"/>
              <w:left w:val="single" w:sz="4" w:space="0" w:color="auto"/>
              <w:right w:val="single" w:sz="4" w:space="0" w:color="auto"/>
            </w:tcBorders>
            <w:shd w:val="clear" w:color="auto" w:fill="B3D5AB" w:themeFill="accent4" w:themeFillTint="66"/>
          </w:tcPr>
          <w:p w:rsidR="00CB79C2" w:rsidRPr="008F7D12" w:rsidRDefault="00CB79C2" w:rsidP="00ED31D9">
            <w:pPr>
              <w:jc w:val="center"/>
              <w:rPr>
                <w:rFonts w:ascii="Myriad Pro" w:hAnsi="Myriad Pro"/>
                <w:b/>
                <w:sz w:val="18"/>
                <w:szCs w:val="18"/>
              </w:rPr>
            </w:pPr>
            <w:r>
              <w:rPr>
                <w:rFonts w:ascii="Myriad Pro" w:hAnsi="Myriad Pro"/>
                <w:b/>
                <w:sz w:val="18"/>
                <w:szCs w:val="18"/>
              </w:rPr>
              <w:t>%</w:t>
            </w:r>
          </w:p>
        </w:tc>
      </w:tr>
      <w:tr w:rsidR="00CB79C2" w:rsidRPr="008F7D12" w:rsidTr="00CB79C2">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ACMB</w:t>
            </w:r>
          </w:p>
        </w:tc>
        <w:tc>
          <w:tcPr>
            <w:tcW w:w="709"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tcPr>
          <w:p w:rsidR="00CB79C2" w:rsidRPr="008F7D12" w:rsidRDefault="00B0486D">
            <w:pPr>
              <w:jc w:val="center"/>
              <w:rPr>
                <w:rFonts w:ascii="Myriad Pro" w:hAnsi="Myriad Pro"/>
                <w:color w:val="000000"/>
                <w:sz w:val="18"/>
                <w:szCs w:val="18"/>
              </w:rPr>
            </w:pPr>
            <w:r>
              <w:rPr>
                <w:rFonts w:ascii="Myriad Pro" w:hAnsi="Myriad Pro"/>
                <w:color w:val="000000"/>
                <w:sz w:val="18"/>
                <w:szCs w:val="18"/>
              </w:rPr>
              <w:t>0</w:t>
            </w:r>
          </w:p>
        </w:tc>
        <w:tc>
          <w:tcPr>
            <w:tcW w:w="992"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0</w:t>
            </w:r>
          </w:p>
        </w:tc>
        <w:tc>
          <w:tcPr>
            <w:tcW w:w="742" w:type="dxa"/>
            <w:tcBorders>
              <w:top w:val="single" w:sz="4" w:space="0" w:color="auto"/>
              <w:left w:val="single" w:sz="4" w:space="0" w:color="auto"/>
              <w:bottom w:val="single" w:sz="4" w:space="0" w:color="auto"/>
              <w:right w:val="single" w:sz="4" w:space="0" w:color="auto"/>
            </w:tcBorders>
          </w:tcPr>
          <w:p w:rsidR="00CB79C2" w:rsidRPr="008F7D12" w:rsidRDefault="00CB79C2">
            <w:pPr>
              <w:jc w:val="center"/>
              <w:rPr>
                <w:rFonts w:ascii="Myriad Pro" w:hAnsi="Myriad Pro"/>
                <w:color w:val="000000"/>
                <w:sz w:val="18"/>
                <w:szCs w:val="18"/>
              </w:rPr>
            </w:pPr>
            <w:r>
              <w:rPr>
                <w:rFonts w:ascii="Myriad Pro" w:hAnsi="Myriad Pro"/>
                <w:color w:val="000000"/>
                <w:sz w:val="18"/>
                <w:szCs w:val="18"/>
              </w:rPr>
              <w:t>0.0</w:t>
            </w:r>
          </w:p>
        </w:tc>
      </w:tr>
      <w:tr w:rsidR="00CB79C2" w:rsidRPr="008F7D12" w:rsidTr="00806981">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Public organization</w:t>
            </w:r>
          </w:p>
        </w:tc>
        <w:tc>
          <w:tcPr>
            <w:tcW w:w="709"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588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193</w:t>
            </w:r>
          </w:p>
        </w:tc>
        <w:tc>
          <w:tcPr>
            <w:tcW w:w="850"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CB79C2" w:rsidRPr="008F7D12" w:rsidRDefault="0076489C">
            <w:pPr>
              <w:jc w:val="center"/>
              <w:rPr>
                <w:rFonts w:ascii="Myriad Pro" w:hAnsi="Myriad Pro"/>
                <w:color w:val="000000"/>
                <w:sz w:val="18"/>
                <w:szCs w:val="18"/>
              </w:rPr>
            </w:pPr>
            <w:r>
              <w:rPr>
                <w:rFonts w:ascii="Myriad Pro" w:hAnsi="Myriad Pro"/>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76489C">
            <w:pPr>
              <w:jc w:val="center"/>
              <w:rPr>
                <w:rFonts w:ascii="Myriad Pro" w:hAnsi="Myriad Pro"/>
                <w:color w:val="000000"/>
                <w:sz w:val="18"/>
                <w:szCs w:val="18"/>
              </w:rPr>
            </w:pPr>
            <w:r w:rsidRPr="008F7D12">
              <w:rPr>
                <w:rFonts w:ascii="Myriad Pro" w:hAnsi="Myriad Pro"/>
                <w:color w:val="000000"/>
                <w:sz w:val="18"/>
                <w:szCs w:val="18"/>
              </w:rPr>
              <w:t>79</w:t>
            </w:r>
            <w:r w:rsidR="0076489C">
              <w:rPr>
                <w:rFonts w:ascii="Myriad Pro" w:hAnsi="Myriad Pro"/>
                <w:color w:val="000000"/>
                <w:sz w:val="18"/>
                <w:szCs w:val="18"/>
              </w:rPr>
              <w:t>9</w:t>
            </w:r>
          </w:p>
        </w:tc>
        <w:tc>
          <w:tcPr>
            <w:tcW w:w="742" w:type="dxa"/>
            <w:tcBorders>
              <w:top w:val="single" w:sz="4" w:space="0" w:color="auto"/>
              <w:left w:val="single" w:sz="4" w:space="0" w:color="auto"/>
              <w:bottom w:val="single" w:sz="4" w:space="0" w:color="auto"/>
              <w:right w:val="single" w:sz="4" w:space="0" w:color="auto"/>
            </w:tcBorders>
          </w:tcPr>
          <w:p w:rsidR="00CB79C2" w:rsidRPr="008F7D12" w:rsidRDefault="00CB79C2" w:rsidP="002A1EE9">
            <w:pPr>
              <w:jc w:val="center"/>
              <w:rPr>
                <w:rFonts w:ascii="Myriad Pro" w:hAnsi="Myriad Pro"/>
                <w:color w:val="000000"/>
                <w:sz w:val="18"/>
                <w:szCs w:val="18"/>
              </w:rPr>
            </w:pPr>
            <w:r>
              <w:rPr>
                <w:rFonts w:ascii="Myriad Pro" w:hAnsi="Myriad Pro"/>
                <w:color w:val="000000"/>
                <w:sz w:val="18"/>
                <w:szCs w:val="18"/>
              </w:rPr>
              <w:t>93.7</w:t>
            </w:r>
          </w:p>
        </w:tc>
      </w:tr>
      <w:tr w:rsidR="00CB79C2" w:rsidRPr="008F7D12" w:rsidTr="00CB79C2">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BSP</w:t>
            </w:r>
          </w:p>
        </w:tc>
        <w:tc>
          <w:tcPr>
            <w:tcW w:w="709"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23</w:t>
            </w:r>
          </w:p>
        </w:tc>
        <w:tc>
          <w:tcPr>
            <w:tcW w:w="850"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CB79C2" w:rsidRPr="008F7D12" w:rsidRDefault="0076489C">
            <w:pPr>
              <w:jc w:val="center"/>
              <w:rPr>
                <w:rFonts w:ascii="Myriad Pro" w:hAnsi="Myriad Pro"/>
                <w:color w:val="000000"/>
                <w:sz w:val="18"/>
                <w:szCs w:val="18"/>
              </w:rPr>
            </w:pPr>
            <w:r>
              <w:rPr>
                <w:rFonts w:ascii="Myriad Pro" w:hAnsi="Myriad Pro"/>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37</w:t>
            </w:r>
          </w:p>
        </w:tc>
        <w:tc>
          <w:tcPr>
            <w:tcW w:w="742" w:type="dxa"/>
            <w:tcBorders>
              <w:top w:val="single" w:sz="4" w:space="0" w:color="auto"/>
              <w:left w:val="single" w:sz="4" w:space="0" w:color="auto"/>
              <w:bottom w:val="single" w:sz="4" w:space="0" w:color="auto"/>
              <w:right w:val="single" w:sz="4" w:space="0" w:color="auto"/>
            </w:tcBorders>
          </w:tcPr>
          <w:p w:rsidR="00CB79C2" w:rsidRPr="008F7D12" w:rsidRDefault="00CB79C2">
            <w:pPr>
              <w:jc w:val="center"/>
              <w:rPr>
                <w:rFonts w:ascii="Myriad Pro" w:hAnsi="Myriad Pro"/>
                <w:color w:val="000000"/>
                <w:sz w:val="18"/>
                <w:szCs w:val="18"/>
              </w:rPr>
            </w:pPr>
            <w:r>
              <w:rPr>
                <w:rFonts w:ascii="Myriad Pro" w:hAnsi="Myriad Pro"/>
                <w:color w:val="000000"/>
                <w:sz w:val="18"/>
                <w:szCs w:val="18"/>
              </w:rPr>
              <w:t>4.3</w:t>
            </w:r>
          </w:p>
        </w:tc>
      </w:tr>
      <w:tr w:rsidR="00CB79C2" w:rsidRPr="008F7D12" w:rsidTr="00CB79C2">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Cooperatives</w:t>
            </w:r>
          </w:p>
        </w:tc>
        <w:tc>
          <w:tcPr>
            <w:tcW w:w="709"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w:t>
            </w:r>
          </w:p>
        </w:tc>
        <w:tc>
          <w:tcPr>
            <w:tcW w:w="992" w:type="dxa"/>
            <w:tcBorders>
              <w:top w:val="single" w:sz="4" w:space="0" w:color="auto"/>
              <w:left w:val="single" w:sz="4" w:space="0" w:color="auto"/>
              <w:bottom w:val="single" w:sz="4" w:space="0" w:color="auto"/>
              <w:right w:val="single" w:sz="4" w:space="0" w:color="auto"/>
            </w:tcBorders>
          </w:tcPr>
          <w:p w:rsidR="00CB79C2" w:rsidRPr="008F7D12" w:rsidRDefault="0076489C">
            <w:pPr>
              <w:jc w:val="center"/>
              <w:rPr>
                <w:rFonts w:ascii="Myriad Pro" w:hAnsi="Myriad Pro"/>
                <w:color w:val="000000"/>
                <w:sz w:val="18"/>
                <w:szCs w:val="18"/>
              </w:rPr>
            </w:pPr>
            <w:r>
              <w:rPr>
                <w:rFonts w:ascii="Myriad Pro" w:hAnsi="Myriad Pro"/>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w:t>
            </w:r>
          </w:p>
        </w:tc>
        <w:tc>
          <w:tcPr>
            <w:tcW w:w="742" w:type="dxa"/>
            <w:tcBorders>
              <w:top w:val="single" w:sz="4" w:space="0" w:color="auto"/>
              <w:left w:val="single" w:sz="4" w:space="0" w:color="auto"/>
              <w:bottom w:val="single" w:sz="4" w:space="0" w:color="auto"/>
              <w:right w:val="single" w:sz="4" w:space="0" w:color="auto"/>
            </w:tcBorders>
          </w:tcPr>
          <w:p w:rsidR="00CB79C2" w:rsidRPr="008F7D12" w:rsidRDefault="00CB79C2">
            <w:pPr>
              <w:jc w:val="center"/>
              <w:rPr>
                <w:rFonts w:ascii="Myriad Pro" w:hAnsi="Myriad Pro"/>
                <w:color w:val="000000"/>
                <w:sz w:val="18"/>
                <w:szCs w:val="18"/>
              </w:rPr>
            </w:pPr>
            <w:r>
              <w:rPr>
                <w:rFonts w:ascii="Myriad Pro" w:hAnsi="Myriad Pro"/>
                <w:color w:val="000000"/>
                <w:sz w:val="18"/>
                <w:szCs w:val="18"/>
              </w:rPr>
              <w:t>0.4</w:t>
            </w:r>
          </w:p>
        </w:tc>
      </w:tr>
      <w:tr w:rsidR="00CB79C2" w:rsidRPr="008F7D12" w:rsidTr="00CB79C2">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rsidP="00ED31D9">
            <w:pPr>
              <w:rPr>
                <w:rFonts w:ascii="Myriad Pro" w:hAnsi="Myriad Pro"/>
                <w:sz w:val="18"/>
                <w:szCs w:val="18"/>
              </w:rPr>
            </w:pPr>
            <w:r w:rsidRPr="008F7D12">
              <w:rPr>
                <w:rFonts w:ascii="Myriad Pro" w:hAnsi="Myriad Pro"/>
                <w:sz w:val="18"/>
                <w:szCs w:val="18"/>
              </w:rPr>
              <w:t>Other</w:t>
            </w:r>
          </w:p>
        </w:tc>
        <w:tc>
          <w:tcPr>
            <w:tcW w:w="709" w:type="dxa"/>
            <w:tcBorders>
              <w:top w:val="single" w:sz="4" w:space="0" w:color="auto"/>
              <w:left w:val="single" w:sz="4" w:space="0" w:color="auto"/>
              <w:bottom w:val="single" w:sz="4" w:space="0" w:color="auto"/>
              <w:right w:val="single" w:sz="4" w:space="0" w:color="auto"/>
            </w:tcBorders>
          </w:tcPr>
          <w:p w:rsidR="00CB79C2" w:rsidRPr="008F7D12" w:rsidRDefault="00CB79C2" w:rsidP="002D63A9">
            <w:pPr>
              <w:jc w:val="center"/>
              <w:rPr>
                <w:sz w:val="18"/>
                <w:szCs w:val="18"/>
              </w:rPr>
            </w:pPr>
            <w:r w:rsidRPr="008F7D12">
              <w:rPr>
                <w:rFonts w:ascii="Myriad Pro" w:hAnsi="Myriad Pro"/>
                <w:sz w:val="18"/>
                <w:szCs w:val="18"/>
              </w:rPr>
              <w:t>No.</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w:t>
            </w:r>
          </w:p>
        </w:tc>
        <w:tc>
          <w:tcPr>
            <w:tcW w:w="850"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tcPr>
          <w:p w:rsidR="00CB79C2" w:rsidRPr="008F7D12" w:rsidRDefault="0076489C">
            <w:pPr>
              <w:jc w:val="center"/>
              <w:rPr>
                <w:rFonts w:ascii="Myriad Pro" w:hAnsi="Myriad Pro"/>
                <w:color w:val="000000"/>
                <w:sz w:val="18"/>
                <w:szCs w:val="18"/>
              </w:rPr>
            </w:pPr>
            <w:r>
              <w:rPr>
                <w:rFonts w:ascii="Myriad Pro" w:hAnsi="Myriad Pro"/>
                <w:color w:val="000000"/>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14</w:t>
            </w:r>
          </w:p>
        </w:tc>
        <w:tc>
          <w:tcPr>
            <w:tcW w:w="742" w:type="dxa"/>
            <w:tcBorders>
              <w:top w:val="single" w:sz="4" w:space="0" w:color="auto"/>
              <w:left w:val="single" w:sz="4" w:space="0" w:color="auto"/>
              <w:bottom w:val="single" w:sz="4" w:space="0" w:color="auto"/>
              <w:right w:val="single" w:sz="4" w:space="0" w:color="auto"/>
            </w:tcBorders>
          </w:tcPr>
          <w:p w:rsidR="00CB79C2" w:rsidRPr="008F7D12" w:rsidRDefault="00CB79C2">
            <w:pPr>
              <w:jc w:val="center"/>
              <w:rPr>
                <w:rFonts w:ascii="Myriad Pro" w:hAnsi="Myriad Pro"/>
                <w:color w:val="000000"/>
                <w:sz w:val="18"/>
                <w:szCs w:val="18"/>
              </w:rPr>
            </w:pPr>
            <w:r>
              <w:rPr>
                <w:rFonts w:ascii="Myriad Pro" w:hAnsi="Myriad Pro"/>
                <w:color w:val="000000"/>
                <w:sz w:val="18"/>
                <w:szCs w:val="18"/>
              </w:rPr>
              <w:t>1.6</w:t>
            </w:r>
          </w:p>
        </w:tc>
      </w:tr>
      <w:tr w:rsidR="00CB79C2" w:rsidRPr="008F7D12" w:rsidTr="00CB79C2">
        <w:trPr>
          <w:trHeight w:val="227"/>
          <w:jc w:val="center"/>
        </w:trPr>
        <w:tc>
          <w:tcPr>
            <w:tcW w:w="1779"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rsidP="00ED31D9">
            <w:pPr>
              <w:rPr>
                <w:rFonts w:ascii="Myriad Pro" w:hAnsi="Myriad Pro"/>
                <w:b/>
                <w:sz w:val="18"/>
                <w:szCs w:val="18"/>
              </w:rPr>
            </w:pPr>
            <w:r w:rsidRPr="008F7D12">
              <w:rPr>
                <w:rFonts w:ascii="Myriad Pro" w:hAnsi="Myriad Pro"/>
                <w:b/>
                <w:sz w:val="18"/>
                <w:szCs w:val="18"/>
              </w:rPr>
              <w:t>Total</w:t>
            </w:r>
          </w:p>
        </w:tc>
        <w:tc>
          <w:tcPr>
            <w:tcW w:w="709" w:type="dxa"/>
            <w:tcBorders>
              <w:top w:val="single" w:sz="4" w:space="0" w:color="auto"/>
              <w:left w:val="single" w:sz="4" w:space="0" w:color="auto"/>
              <w:bottom w:val="single" w:sz="4" w:space="0" w:color="auto"/>
              <w:right w:val="single" w:sz="4" w:space="0" w:color="auto"/>
            </w:tcBorders>
            <w:shd w:val="clear" w:color="auto" w:fill="B3D5AB" w:themeFill="accent4" w:themeFillTint="66"/>
          </w:tcPr>
          <w:p w:rsidR="00CB79C2" w:rsidRPr="008F7D12" w:rsidRDefault="00CB79C2">
            <w:pPr>
              <w:jc w:val="center"/>
              <w:rPr>
                <w:rFonts w:ascii="Myriad Pro" w:hAnsi="Myriad Pro"/>
                <w:b/>
                <w:bCs/>
                <w:color w:val="00000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pPr>
              <w:jc w:val="center"/>
              <w:rPr>
                <w:rFonts w:ascii="Myriad Pro" w:hAnsi="Myriad Pro"/>
                <w:b/>
                <w:bCs/>
                <w:color w:val="000000"/>
                <w:sz w:val="18"/>
                <w:szCs w:val="18"/>
              </w:rPr>
            </w:pPr>
            <w:r w:rsidRPr="008F7D12">
              <w:rPr>
                <w:rFonts w:ascii="Myriad Pro" w:hAnsi="Myriad Pro"/>
                <w:b/>
                <w:bCs/>
                <w:color w:val="000000"/>
                <w:sz w:val="18"/>
                <w:szCs w:val="18"/>
              </w:rPr>
              <w:t>617</w:t>
            </w:r>
          </w:p>
        </w:tc>
        <w:tc>
          <w:tcPr>
            <w:tcW w:w="851"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pPr>
              <w:jc w:val="center"/>
              <w:rPr>
                <w:rFonts w:ascii="Myriad Pro" w:hAnsi="Myriad Pro"/>
                <w:b/>
                <w:bCs/>
                <w:color w:val="000000"/>
                <w:sz w:val="18"/>
                <w:szCs w:val="18"/>
              </w:rPr>
            </w:pPr>
            <w:r w:rsidRPr="008F7D12">
              <w:rPr>
                <w:rFonts w:ascii="Myriad Pro" w:hAnsi="Myriad Pro"/>
                <w:b/>
                <w:bCs/>
                <w:color w:val="000000"/>
                <w:sz w:val="18"/>
                <w:szCs w:val="18"/>
              </w:rPr>
              <w:t>219</w:t>
            </w:r>
          </w:p>
        </w:tc>
        <w:tc>
          <w:tcPr>
            <w:tcW w:w="850"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pPr>
              <w:jc w:val="center"/>
              <w:rPr>
                <w:rFonts w:ascii="Myriad Pro" w:hAnsi="Myriad Pro"/>
                <w:b/>
                <w:bCs/>
                <w:color w:val="000000"/>
                <w:sz w:val="18"/>
                <w:szCs w:val="18"/>
              </w:rPr>
            </w:pPr>
            <w:r w:rsidRPr="008F7D12">
              <w:rPr>
                <w:rFonts w:ascii="Myriad Pro" w:hAnsi="Myriad Pro"/>
                <w:b/>
                <w:bCs/>
                <w:color w:val="000000"/>
                <w:sz w:val="18"/>
                <w:szCs w:val="18"/>
              </w:rPr>
              <w:t>15</w:t>
            </w:r>
          </w:p>
        </w:tc>
        <w:tc>
          <w:tcPr>
            <w:tcW w:w="992" w:type="dxa"/>
            <w:tcBorders>
              <w:top w:val="single" w:sz="4" w:space="0" w:color="auto"/>
              <w:left w:val="single" w:sz="4" w:space="0" w:color="auto"/>
              <w:bottom w:val="single" w:sz="4" w:space="0" w:color="auto"/>
              <w:right w:val="single" w:sz="4" w:space="0" w:color="auto"/>
            </w:tcBorders>
            <w:shd w:val="clear" w:color="auto" w:fill="B3D5AB" w:themeFill="accent4" w:themeFillTint="66"/>
          </w:tcPr>
          <w:p w:rsidR="00CB79C2" w:rsidRPr="008F7D12" w:rsidRDefault="0076489C">
            <w:pPr>
              <w:jc w:val="center"/>
              <w:rPr>
                <w:rFonts w:ascii="Myriad Pro" w:hAnsi="Myriad Pro"/>
                <w:b/>
                <w:bCs/>
                <w:color w:val="000000"/>
                <w:sz w:val="18"/>
                <w:szCs w:val="18"/>
              </w:rPr>
            </w:pPr>
            <w:r>
              <w:rPr>
                <w:rFonts w:ascii="Myriad Pro" w:hAnsi="Myriad Pro"/>
                <w:b/>
                <w:bCs/>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shd w:val="clear" w:color="auto" w:fill="B3D5AB" w:themeFill="accent4" w:themeFillTint="66"/>
            <w:vAlign w:val="center"/>
          </w:tcPr>
          <w:p w:rsidR="00CB79C2" w:rsidRPr="008F7D12" w:rsidRDefault="00CB79C2" w:rsidP="0076489C">
            <w:pPr>
              <w:jc w:val="center"/>
              <w:rPr>
                <w:rFonts w:ascii="Myriad Pro" w:hAnsi="Myriad Pro"/>
                <w:b/>
                <w:bCs/>
                <w:color w:val="000000"/>
                <w:sz w:val="18"/>
                <w:szCs w:val="18"/>
              </w:rPr>
            </w:pPr>
            <w:r w:rsidRPr="008F7D12">
              <w:rPr>
                <w:rFonts w:ascii="Myriad Pro" w:hAnsi="Myriad Pro"/>
                <w:b/>
                <w:bCs/>
                <w:color w:val="000000"/>
                <w:sz w:val="18"/>
                <w:szCs w:val="18"/>
              </w:rPr>
              <w:t>85</w:t>
            </w:r>
            <w:r w:rsidR="0076489C">
              <w:rPr>
                <w:rFonts w:ascii="Myriad Pro" w:hAnsi="Myriad Pro"/>
                <w:b/>
                <w:bCs/>
                <w:color w:val="000000"/>
                <w:sz w:val="18"/>
                <w:szCs w:val="18"/>
              </w:rPr>
              <w:t>3</w:t>
            </w:r>
          </w:p>
        </w:tc>
        <w:tc>
          <w:tcPr>
            <w:tcW w:w="742" w:type="dxa"/>
            <w:tcBorders>
              <w:top w:val="single" w:sz="4" w:space="0" w:color="auto"/>
              <w:left w:val="single" w:sz="4" w:space="0" w:color="auto"/>
              <w:bottom w:val="single" w:sz="4" w:space="0" w:color="auto"/>
              <w:right w:val="single" w:sz="4" w:space="0" w:color="auto"/>
            </w:tcBorders>
            <w:shd w:val="clear" w:color="auto" w:fill="B3D5AB" w:themeFill="accent4" w:themeFillTint="66"/>
          </w:tcPr>
          <w:p w:rsidR="00CB79C2" w:rsidRPr="008F7D12" w:rsidRDefault="0076489C">
            <w:pPr>
              <w:jc w:val="center"/>
              <w:rPr>
                <w:rFonts w:ascii="Myriad Pro" w:hAnsi="Myriad Pro"/>
                <w:b/>
                <w:bCs/>
                <w:color w:val="000000"/>
                <w:sz w:val="18"/>
                <w:szCs w:val="18"/>
              </w:rPr>
            </w:pPr>
            <w:r>
              <w:rPr>
                <w:rFonts w:ascii="Myriad Pro" w:hAnsi="Myriad Pro"/>
                <w:b/>
                <w:bCs/>
                <w:color w:val="000000"/>
                <w:sz w:val="18"/>
                <w:szCs w:val="18"/>
              </w:rPr>
              <w:t>100.0</w:t>
            </w:r>
          </w:p>
        </w:tc>
      </w:tr>
    </w:tbl>
    <w:p w:rsidR="00777B29" w:rsidRDefault="005843BB" w:rsidP="00AD7871">
      <w:pPr>
        <w:spacing w:after="240"/>
        <w:jc w:val="center"/>
        <w:rPr>
          <w:rFonts w:ascii="Myriad Pro" w:hAnsi="Myriad Pro"/>
          <w:sz w:val="16"/>
          <w:szCs w:val="22"/>
        </w:rPr>
      </w:pPr>
      <w:r>
        <w:rPr>
          <w:rFonts w:ascii="Myriad Pro" w:hAnsi="Myriad Pro"/>
          <w:b/>
          <w:color w:val="FF0000"/>
          <w:sz w:val="16"/>
          <w:szCs w:val="22"/>
        </w:rPr>
        <w:t xml:space="preserve">* </w:t>
      </w:r>
      <w:r w:rsidRPr="005843BB">
        <w:rPr>
          <w:rFonts w:ascii="Myriad Pro" w:hAnsi="Myriad Pro"/>
          <w:sz w:val="16"/>
          <w:szCs w:val="22"/>
        </w:rPr>
        <w:t xml:space="preserve">Regionwise details in Annex </w:t>
      </w:r>
      <w:r w:rsidR="00AD7871">
        <w:rPr>
          <w:rFonts w:ascii="Myriad Pro" w:hAnsi="Myriad Pro"/>
          <w:sz w:val="16"/>
          <w:szCs w:val="22"/>
        </w:rPr>
        <w:t>–</w:t>
      </w:r>
      <w:r w:rsidRPr="005843BB">
        <w:rPr>
          <w:rFonts w:ascii="Myriad Pro" w:hAnsi="Myriad Pro"/>
          <w:sz w:val="16"/>
          <w:szCs w:val="22"/>
        </w:rPr>
        <w:t xml:space="preserve"> I</w:t>
      </w:r>
      <w:r w:rsidR="000C22CE">
        <w:rPr>
          <w:rFonts w:ascii="Myriad Pro" w:hAnsi="Myriad Pro"/>
          <w:sz w:val="16"/>
          <w:szCs w:val="22"/>
        </w:rPr>
        <w:t>V</w:t>
      </w:r>
    </w:p>
    <w:p w:rsidR="00777B29" w:rsidRPr="002F604D" w:rsidRDefault="002F604D" w:rsidP="005843BB">
      <w:pPr>
        <w:spacing w:before="240" w:after="120"/>
        <w:jc w:val="both"/>
        <w:rPr>
          <w:rFonts w:ascii="Myriad Pro" w:hAnsi="Myriad Pro" w:cs="Arial"/>
          <w:b/>
          <w:i/>
          <w:sz w:val="22"/>
          <w:szCs w:val="22"/>
          <w:lang w:val="en-GB"/>
        </w:rPr>
      </w:pPr>
      <w:r w:rsidRPr="002F604D">
        <w:rPr>
          <w:rFonts w:ascii="Myriad Pro" w:hAnsi="Myriad Pro" w:cs="Arial"/>
          <w:b/>
          <w:i/>
          <w:sz w:val="22"/>
          <w:szCs w:val="22"/>
          <w:lang w:val="en-GB"/>
        </w:rPr>
        <w:lastRenderedPageBreak/>
        <w:t>2.2</w:t>
      </w:r>
      <w:r w:rsidR="00777B29" w:rsidRPr="002F604D">
        <w:rPr>
          <w:rFonts w:ascii="Myriad Pro" w:hAnsi="Myriad Pro" w:cs="Arial"/>
          <w:b/>
          <w:i/>
          <w:sz w:val="22"/>
          <w:szCs w:val="22"/>
          <w:lang w:val="en-GB"/>
        </w:rPr>
        <w:t xml:space="preserve">.2 </w:t>
      </w:r>
      <w:r w:rsidR="007B1FE0">
        <w:rPr>
          <w:rFonts w:ascii="Myriad Pro" w:hAnsi="Myriad Pro" w:cs="Arial"/>
          <w:b/>
          <w:i/>
          <w:sz w:val="22"/>
          <w:szCs w:val="22"/>
          <w:lang w:val="en-GB"/>
        </w:rPr>
        <w:t>Establishing l</w:t>
      </w:r>
      <w:r>
        <w:rPr>
          <w:rFonts w:ascii="Myriad Pro" w:hAnsi="Myriad Pro" w:cs="Arial"/>
          <w:b/>
          <w:i/>
          <w:sz w:val="22"/>
          <w:szCs w:val="22"/>
          <w:lang w:val="en-GB"/>
        </w:rPr>
        <w:t>ocal development f</w:t>
      </w:r>
      <w:r w:rsidR="00777B29" w:rsidRPr="002F604D">
        <w:rPr>
          <w:rFonts w:ascii="Myriad Pro" w:hAnsi="Myriad Pro" w:cs="Arial"/>
          <w:b/>
          <w:i/>
          <w:sz w:val="22"/>
          <w:szCs w:val="22"/>
          <w:lang w:val="en-GB"/>
        </w:rPr>
        <w:t>orum</w:t>
      </w:r>
      <w:r w:rsidR="007B1FE0">
        <w:rPr>
          <w:rFonts w:ascii="Myriad Pro" w:hAnsi="Myriad Pro" w:cs="Arial"/>
          <w:b/>
          <w:i/>
          <w:sz w:val="22"/>
          <w:szCs w:val="22"/>
          <w:lang w:val="en-GB"/>
        </w:rPr>
        <w:t xml:space="preserve"> </w:t>
      </w:r>
    </w:p>
    <w:p w:rsidR="00777B29" w:rsidRDefault="00777B29" w:rsidP="00777B29">
      <w:pPr>
        <w:spacing w:after="120"/>
        <w:ind w:right="274"/>
        <w:jc w:val="both"/>
        <w:rPr>
          <w:rFonts w:ascii="Myriad Pro" w:hAnsi="Myriad Pro"/>
          <w:color w:val="000000"/>
          <w:sz w:val="22"/>
          <w:szCs w:val="22"/>
        </w:rPr>
      </w:pPr>
      <w:r w:rsidRPr="001E7A28">
        <w:rPr>
          <w:rFonts w:ascii="Myriad Pro" w:hAnsi="Myriad Pro"/>
          <w:color w:val="000000"/>
          <w:sz w:val="22"/>
          <w:szCs w:val="22"/>
        </w:rPr>
        <w:t xml:space="preserve">Local development forum (LDF) is created at rayon level and is expected to facilitate dialogue, coordination, planning and decision-making at local level between the oblast and rayon authorities and communities for promoting community driven local development. Usually LDF consists of RSA and RC heads, heads of village/city councils, </w:t>
      </w:r>
      <w:proofErr w:type="gramStart"/>
      <w:r w:rsidR="007B1FE0">
        <w:rPr>
          <w:rFonts w:ascii="Myriad Pro" w:hAnsi="Myriad Pro"/>
          <w:color w:val="000000"/>
          <w:sz w:val="22"/>
          <w:szCs w:val="22"/>
        </w:rPr>
        <w:t>head</w:t>
      </w:r>
      <w:proofErr w:type="gramEnd"/>
      <w:r w:rsidRPr="001E7A28">
        <w:rPr>
          <w:rFonts w:ascii="Myriad Pro" w:hAnsi="Myriad Pro"/>
          <w:color w:val="000000"/>
          <w:sz w:val="22"/>
          <w:szCs w:val="22"/>
        </w:rPr>
        <w:t xml:space="preserve"> of relevant departments in RSA/RC, representatives (focal person) of oblast authorities, and </w:t>
      </w:r>
      <w:r w:rsidRPr="00135B95">
        <w:rPr>
          <w:rFonts w:ascii="Myriad Pro" w:hAnsi="Myriad Pro"/>
          <w:color w:val="000000"/>
          <w:sz w:val="22"/>
          <w:szCs w:val="22"/>
        </w:rPr>
        <w:t xml:space="preserve">heads of </w:t>
      </w:r>
      <w:r w:rsidR="00926BEC" w:rsidRPr="00135B95">
        <w:rPr>
          <w:rFonts w:ascii="Myriad Pro" w:hAnsi="Myriad Pro"/>
          <w:color w:val="000000"/>
          <w:sz w:val="22"/>
          <w:szCs w:val="22"/>
        </w:rPr>
        <w:t>CBA/</w:t>
      </w:r>
      <w:r w:rsidRPr="00135B95">
        <w:rPr>
          <w:rFonts w:ascii="Myriad Pro" w:hAnsi="Myriad Pro"/>
          <w:color w:val="000000"/>
          <w:sz w:val="22"/>
          <w:szCs w:val="22"/>
        </w:rPr>
        <w:t>COs.</w:t>
      </w:r>
      <w:r w:rsidRPr="001E7A28">
        <w:rPr>
          <w:rFonts w:ascii="Myriad Pro" w:hAnsi="Myriad Pro"/>
          <w:color w:val="000000"/>
          <w:sz w:val="22"/>
          <w:szCs w:val="22"/>
        </w:rPr>
        <w:t xml:space="preserve"> </w:t>
      </w:r>
    </w:p>
    <w:p w:rsidR="00777B29" w:rsidRPr="001E7A28" w:rsidRDefault="00777B29" w:rsidP="008A409E">
      <w:pPr>
        <w:ind w:right="272" w:firstLine="709"/>
        <w:jc w:val="both"/>
        <w:rPr>
          <w:rFonts w:ascii="Myriad Pro" w:hAnsi="Myriad Pro"/>
          <w:sz w:val="22"/>
          <w:szCs w:val="22"/>
        </w:rPr>
      </w:pPr>
      <w:r>
        <w:rPr>
          <w:rFonts w:ascii="Myriad Pro" w:hAnsi="Myriad Pro"/>
          <w:sz w:val="22"/>
          <w:szCs w:val="22"/>
        </w:rPr>
        <w:t>Target on LDF establishment was fulfilled in 2012 with establishment of 200 LDFs</w:t>
      </w:r>
      <w:r w:rsidR="00A77702">
        <w:rPr>
          <w:rFonts w:ascii="Myriad Pro" w:hAnsi="Myriad Pro"/>
          <w:sz w:val="22"/>
          <w:szCs w:val="22"/>
        </w:rPr>
        <w:t xml:space="preserve"> (Table – IV)</w:t>
      </w:r>
      <w:r>
        <w:rPr>
          <w:rFonts w:ascii="Myriad Pro" w:hAnsi="Myriad Pro"/>
          <w:sz w:val="22"/>
          <w:szCs w:val="22"/>
        </w:rPr>
        <w:t xml:space="preserve">. </w:t>
      </w:r>
      <w:r w:rsidR="00A77702">
        <w:rPr>
          <w:rFonts w:ascii="Myriad Pro" w:hAnsi="Myriad Pro"/>
          <w:sz w:val="22"/>
          <w:szCs w:val="22"/>
        </w:rPr>
        <w:t>LDFs held meeting from time to time to discuss and decide upon various issues such as approval of community plans, resource mobilisation, coordination and solving organisation problems facing the COs.</w:t>
      </w:r>
    </w:p>
    <w:p w:rsidR="00777B29" w:rsidRPr="001E7A28" w:rsidRDefault="00777B29" w:rsidP="00777B29">
      <w:pPr>
        <w:spacing w:after="120"/>
        <w:ind w:right="274"/>
        <w:jc w:val="center"/>
        <w:rPr>
          <w:rFonts w:ascii="Myriad Pro" w:hAnsi="Myriad Pro"/>
          <w:b/>
          <w:sz w:val="20"/>
          <w:szCs w:val="22"/>
        </w:rPr>
      </w:pPr>
      <w:r w:rsidRPr="001E7A28">
        <w:rPr>
          <w:rFonts w:ascii="Myriad Pro" w:hAnsi="Myriad Pro"/>
          <w:b/>
          <w:sz w:val="20"/>
          <w:szCs w:val="22"/>
        </w:rPr>
        <w:t>Table –</w:t>
      </w:r>
      <w:r w:rsidR="00A77702">
        <w:rPr>
          <w:rFonts w:ascii="Myriad Pro" w:hAnsi="Myriad Pro"/>
          <w:b/>
          <w:sz w:val="20"/>
          <w:szCs w:val="22"/>
        </w:rPr>
        <w:t xml:space="preserve"> I</w:t>
      </w:r>
      <w:r>
        <w:rPr>
          <w:rFonts w:ascii="Myriad Pro" w:hAnsi="Myriad Pro"/>
          <w:b/>
          <w:sz w:val="20"/>
          <w:szCs w:val="22"/>
        </w:rPr>
        <w:t>V</w:t>
      </w:r>
      <w:r w:rsidRPr="001E7A28">
        <w:rPr>
          <w:rFonts w:ascii="Myriad Pro" w:hAnsi="Myriad Pro"/>
          <w:b/>
          <w:sz w:val="20"/>
          <w:szCs w:val="22"/>
        </w:rPr>
        <w:t xml:space="preserve">: Formation </w:t>
      </w:r>
      <w:r w:rsidR="00133A1E">
        <w:rPr>
          <w:rFonts w:ascii="Myriad Pro" w:hAnsi="Myriad Pro"/>
          <w:b/>
          <w:sz w:val="20"/>
          <w:szCs w:val="22"/>
        </w:rPr>
        <w:t xml:space="preserve">and Sitting of LDFs </w:t>
      </w:r>
      <w:r w:rsidR="00133A1E">
        <w:rPr>
          <w:rFonts w:ascii="Myriad Pro" w:hAnsi="Myriad Pro"/>
          <w:sz w:val="20"/>
          <w:szCs w:val="22"/>
        </w:rPr>
        <w:t>(Target 200 LDFs)</w:t>
      </w:r>
    </w:p>
    <w:tbl>
      <w:tblPr>
        <w:tblW w:w="0" w:type="auto"/>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846"/>
        <w:gridCol w:w="850"/>
        <w:gridCol w:w="851"/>
        <w:gridCol w:w="992"/>
        <w:gridCol w:w="992"/>
      </w:tblGrid>
      <w:tr w:rsidR="00CB79C2" w:rsidRPr="008F7D12" w:rsidTr="00E7445C">
        <w:trPr>
          <w:trHeight w:val="229"/>
          <w:jc w:val="center"/>
        </w:trPr>
        <w:tc>
          <w:tcPr>
            <w:tcW w:w="2464" w:type="dxa"/>
            <w:shd w:val="clear" w:color="auto" w:fill="B3D5AB" w:themeFill="accent4" w:themeFillTint="66"/>
          </w:tcPr>
          <w:p w:rsidR="00CB79C2" w:rsidRPr="008F7D12" w:rsidRDefault="00CB79C2" w:rsidP="00ED31D9">
            <w:pPr>
              <w:jc w:val="center"/>
              <w:rPr>
                <w:rFonts w:ascii="Myriad Pro" w:hAnsi="Myriad Pro"/>
                <w:b/>
                <w:bCs/>
                <w:color w:val="3F3F3F"/>
                <w:sz w:val="18"/>
              </w:rPr>
            </w:pPr>
          </w:p>
        </w:tc>
        <w:tc>
          <w:tcPr>
            <w:tcW w:w="846"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2011</w:t>
            </w:r>
          </w:p>
        </w:tc>
        <w:tc>
          <w:tcPr>
            <w:tcW w:w="850"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2012</w:t>
            </w:r>
          </w:p>
        </w:tc>
        <w:tc>
          <w:tcPr>
            <w:tcW w:w="851" w:type="dxa"/>
            <w:shd w:val="clear" w:color="auto" w:fill="B3D5AB" w:themeFill="accent4" w:themeFillTint="66"/>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2013</w:t>
            </w:r>
          </w:p>
        </w:tc>
        <w:tc>
          <w:tcPr>
            <w:tcW w:w="992" w:type="dxa"/>
            <w:shd w:val="clear" w:color="auto" w:fill="B3D5AB" w:themeFill="accent4" w:themeFillTint="66"/>
          </w:tcPr>
          <w:p w:rsidR="00CB79C2" w:rsidRPr="008F7D12" w:rsidRDefault="00CB79C2" w:rsidP="00ED31D9">
            <w:pPr>
              <w:jc w:val="center"/>
              <w:rPr>
                <w:rFonts w:ascii="Myriad Pro" w:hAnsi="Myriad Pro"/>
                <w:b/>
                <w:bCs/>
                <w:color w:val="3F3F3F"/>
                <w:sz w:val="18"/>
                <w:szCs w:val="22"/>
              </w:rPr>
            </w:pPr>
            <w:r>
              <w:rPr>
                <w:rFonts w:ascii="Myriad Pro" w:hAnsi="Myriad Pro"/>
                <w:b/>
                <w:bCs/>
                <w:color w:val="3F3F3F"/>
                <w:sz w:val="18"/>
                <w:szCs w:val="22"/>
              </w:rPr>
              <w:t>2014Q1</w:t>
            </w:r>
          </w:p>
        </w:tc>
        <w:tc>
          <w:tcPr>
            <w:tcW w:w="992"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Total</w:t>
            </w:r>
          </w:p>
        </w:tc>
      </w:tr>
      <w:tr w:rsidR="00CB79C2" w:rsidRPr="008F7D12" w:rsidTr="00E7445C">
        <w:trPr>
          <w:trHeight w:val="254"/>
          <w:jc w:val="center"/>
        </w:trPr>
        <w:tc>
          <w:tcPr>
            <w:tcW w:w="2464" w:type="dxa"/>
            <w:shd w:val="clear" w:color="auto" w:fill="auto"/>
            <w:vAlign w:val="center"/>
          </w:tcPr>
          <w:p w:rsidR="00CB79C2" w:rsidRPr="008F7D12" w:rsidRDefault="00CB79C2" w:rsidP="00ED31D9">
            <w:pPr>
              <w:rPr>
                <w:rFonts w:ascii="Myriad Pro" w:hAnsi="Myriad Pro"/>
                <w:sz w:val="18"/>
              </w:rPr>
            </w:pPr>
            <w:r w:rsidRPr="008F7D12">
              <w:rPr>
                <w:rFonts w:ascii="Myriad Pro" w:hAnsi="Myriad Pro"/>
                <w:sz w:val="18"/>
                <w:szCs w:val="22"/>
              </w:rPr>
              <w:t>LDF established</w:t>
            </w:r>
          </w:p>
        </w:tc>
        <w:tc>
          <w:tcPr>
            <w:tcW w:w="846" w:type="dxa"/>
            <w:shd w:val="clear" w:color="auto" w:fill="auto"/>
            <w:vAlign w:val="center"/>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182</w:t>
            </w:r>
          </w:p>
        </w:tc>
        <w:tc>
          <w:tcPr>
            <w:tcW w:w="850" w:type="dxa"/>
            <w:shd w:val="clear" w:color="auto" w:fill="auto"/>
            <w:vAlign w:val="center"/>
          </w:tcPr>
          <w:p w:rsidR="00CB79C2" w:rsidRPr="008F7D12" w:rsidRDefault="00CB79C2" w:rsidP="00ED31D9">
            <w:pPr>
              <w:jc w:val="center"/>
              <w:rPr>
                <w:rFonts w:ascii="Myriad Pro" w:hAnsi="Myriad Pro"/>
                <w:sz w:val="18"/>
                <w:lang w:val="ru-RU"/>
              </w:rPr>
            </w:pPr>
            <w:r w:rsidRPr="008F7D12">
              <w:rPr>
                <w:rFonts w:ascii="Myriad Pro" w:hAnsi="Myriad Pro"/>
                <w:sz w:val="18"/>
                <w:szCs w:val="22"/>
                <w:lang w:val="ru-RU"/>
              </w:rPr>
              <w:t>18</w:t>
            </w:r>
          </w:p>
        </w:tc>
        <w:tc>
          <w:tcPr>
            <w:tcW w:w="851" w:type="dxa"/>
          </w:tcPr>
          <w:p w:rsidR="00CB79C2" w:rsidRPr="008F7D12" w:rsidRDefault="007B1FE0" w:rsidP="00ED31D9">
            <w:pPr>
              <w:jc w:val="center"/>
              <w:rPr>
                <w:rFonts w:ascii="Myriad Pro" w:hAnsi="Myriad Pro"/>
                <w:sz w:val="18"/>
              </w:rPr>
            </w:pPr>
            <w:r>
              <w:rPr>
                <w:rFonts w:ascii="Myriad Pro" w:hAnsi="Myriad Pro"/>
                <w:sz w:val="18"/>
              </w:rPr>
              <w:t>-</w:t>
            </w:r>
          </w:p>
        </w:tc>
        <w:tc>
          <w:tcPr>
            <w:tcW w:w="992" w:type="dxa"/>
          </w:tcPr>
          <w:p w:rsidR="00CB79C2" w:rsidRPr="007B1FE0" w:rsidRDefault="007B1FE0" w:rsidP="00ED31D9">
            <w:pPr>
              <w:jc w:val="center"/>
              <w:rPr>
                <w:rFonts w:ascii="Myriad Pro" w:hAnsi="Myriad Pro"/>
                <w:sz w:val="18"/>
              </w:rPr>
            </w:pPr>
            <w:r>
              <w:rPr>
                <w:rFonts w:ascii="Myriad Pro" w:hAnsi="Myriad Pro"/>
                <w:sz w:val="18"/>
              </w:rPr>
              <w:t>-</w:t>
            </w:r>
          </w:p>
        </w:tc>
        <w:tc>
          <w:tcPr>
            <w:tcW w:w="992" w:type="dxa"/>
            <w:vAlign w:val="center"/>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200</w:t>
            </w:r>
          </w:p>
        </w:tc>
      </w:tr>
      <w:tr w:rsidR="00CB79C2" w:rsidRPr="008F7D12" w:rsidTr="00E7445C">
        <w:trPr>
          <w:trHeight w:val="130"/>
          <w:jc w:val="center"/>
        </w:trPr>
        <w:tc>
          <w:tcPr>
            <w:tcW w:w="2464" w:type="dxa"/>
            <w:shd w:val="clear" w:color="auto" w:fill="auto"/>
            <w:vAlign w:val="center"/>
          </w:tcPr>
          <w:p w:rsidR="00CB79C2" w:rsidRPr="008F7D12" w:rsidRDefault="00CB79C2" w:rsidP="00ED31D9">
            <w:pPr>
              <w:rPr>
                <w:rFonts w:ascii="Myriad Pro" w:hAnsi="Myriad Pro"/>
                <w:i/>
                <w:sz w:val="18"/>
              </w:rPr>
            </w:pPr>
            <w:r w:rsidRPr="008F7D12">
              <w:rPr>
                <w:rFonts w:ascii="Myriad Pro" w:hAnsi="Myriad Pro"/>
                <w:i/>
                <w:sz w:val="18"/>
                <w:szCs w:val="22"/>
              </w:rPr>
              <w:t xml:space="preserve">     LDF grafted from CBA-I</w:t>
            </w:r>
          </w:p>
        </w:tc>
        <w:tc>
          <w:tcPr>
            <w:tcW w:w="846" w:type="dxa"/>
            <w:shd w:val="clear" w:color="auto" w:fill="auto"/>
            <w:vAlign w:val="center"/>
          </w:tcPr>
          <w:p w:rsidR="00CB79C2" w:rsidRPr="008F7D12" w:rsidRDefault="00CB79C2" w:rsidP="00ED31D9">
            <w:pPr>
              <w:jc w:val="center"/>
              <w:rPr>
                <w:rFonts w:ascii="Myriad Pro" w:hAnsi="Myriad Pro"/>
                <w:sz w:val="18"/>
              </w:rPr>
            </w:pPr>
            <w:r w:rsidRPr="008F7D12">
              <w:rPr>
                <w:rFonts w:ascii="Myriad Pro" w:hAnsi="Myriad Pro"/>
                <w:sz w:val="18"/>
                <w:szCs w:val="22"/>
              </w:rPr>
              <w:t>96</w:t>
            </w:r>
          </w:p>
        </w:tc>
        <w:tc>
          <w:tcPr>
            <w:tcW w:w="850" w:type="dxa"/>
            <w:shd w:val="clear" w:color="auto" w:fill="auto"/>
            <w:vAlign w:val="center"/>
          </w:tcPr>
          <w:p w:rsidR="00CB79C2" w:rsidRPr="008F7D12" w:rsidRDefault="00CB79C2" w:rsidP="00ED31D9">
            <w:pPr>
              <w:jc w:val="center"/>
              <w:rPr>
                <w:rFonts w:ascii="Myriad Pro" w:hAnsi="Myriad Pro"/>
                <w:sz w:val="18"/>
              </w:rPr>
            </w:pPr>
            <w:r w:rsidRPr="008F7D12">
              <w:rPr>
                <w:rFonts w:ascii="Myriad Pro" w:hAnsi="Myriad Pro"/>
                <w:sz w:val="18"/>
                <w:szCs w:val="22"/>
              </w:rPr>
              <w:t>4</w:t>
            </w:r>
          </w:p>
        </w:tc>
        <w:tc>
          <w:tcPr>
            <w:tcW w:w="851" w:type="dxa"/>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w:t>
            </w:r>
          </w:p>
        </w:tc>
        <w:tc>
          <w:tcPr>
            <w:tcW w:w="992" w:type="dxa"/>
          </w:tcPr>
          <w:p w:rsidR="00CB79C2" w:rsidRPr="007B1FE0" w:rsidRDefault="007B1FE0" w:rsidP="00ED31D9">
            <w:pPr>
              <w:jc w:val="center"/>
              <w:rPr>
                <w:rFonts w:ascii="Myriad Pro" w:hAnsi="Myriad Pro"/>
                <w:sz w:val="18"/>
              </w:rPr>
            </w:pPr>
            <w:r>
              <w:rPr>
                <w:rFonts w:ascii="Myriad Pro" w:hAnsi="Myriad Pro"/>
                <w:sz w:val="18"/>
              </w:rPr>
              <w:t>-</w:t>
            </w:r>
          </w:p>
        </w:tc>
        <w:tc>
          <w:tcPr>
            <w:tcW w:w="992" w:type="dxa"/>
            <w:vAlign w:val="center"/>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100</w:t>
            </w:r>
          </w:p>
        </w:tc>
      </w:tr>
      <w:tr w:rsidR="00CB79C2" w:rsidRPr="008F7D12" w:rsidTr="00E7445C">
        <w:trPr>
          <w:trHeight w:val="175"/>
          <w:jc w:val="center"/>
        </w:trPr>
        <w:tc>
          <w:tcPr>
            <w:tcW w:w="2464" w:type="dxa"/>
            <w:shd w:val="clear" w:color="auto" w:fill="auto"/>
            <w:vAlign w:val="center"/>
          </w:tcPr>
          <w:p w:rsidR="00CB79C2" w:rsidRPr="008F7D12" w:rsidRDefault="00CB79C2" w:rsidP="00ED31D9">
            <w:pPr>
              <w:rPr>
                <w:rFonts w:ascii="Myriad Pro" w:hAnsi="Myriad Pro"/>
                <w:i/>
                <w:sz w:val="18"/>
              </w:rPr>
            </w:pPr>
            <w:r w:rsidRPr="008F7D12">
              <w:rPr>
                <w:rFonts w:ascii="Myriad Pro" w:hAnsi="Myriad Pro"/>
                <w:i/>
                <w:sz w:val="18"/>
                <w:szCs w:val="22"/>
              </w:rPr>
              <w:t xml:space="preserve">     New LDF</w:t>
            </w:r>
          </w:p>
        </w:tc>
        <w:tc>
          <w:tcPr>
            <w:tcW w:w="846" w:type="dxa"/>
            <w:shd w:val="clear" w:color="auto" w:fill="auto"/>
            <w:vAlign w:val="center"/>
          </w:tcPr>
          <w:p w:rsidR="00CB79C2" w:rsidRPr="008F7D12" w:rsidRDefault="00CB79C2" w:rsidP="00ED31D9">
            <w:pPr>
              <w:jc w:val="center"/>
              <w:rPr>
                <w:rFonts w:ascii="Myriad Pro" w:hAnsi="Myriad Pro"/>
                <w:sz w:val="18"/>
              </w:rPr>
            </w:pPr>
            <w:r w:rsidRPr="008F7D12">
              <w:rPr>
                <w:rFonts w:ascii="Myriad Pro" w:hAnsi="Myriad Pro"/>
                <w:sz w:val="18"/>
                <w:szCs w:val="22"/>
              </w:rPr>
              <w:t>86</w:t>
            </w:r>
          </w:p>
        </w:tc>
        <w:tc>
          <w:tcPr>
            <w:tcW w:w="850" w:type="dxa"/>
            <w:shd w:val="clear" w:color="auto" w:fill="auto"/>
            <w:vAlign w:val="center"/>
          </w:tcPr>
          <w:p w:rsidR="00CB79C2" w:rsidRPr="008F7D12" w:rsidRDefault="00CB79C2" w:rsidP="00ED31D9">
            <w:pPr>
              <w:jc w:val="center"/>
              <w:rPr>
                <w:rFonts w:ascii="Myriad Pro" w:hAnsi="Myriad Pro"/>
                <w:sz w:val="18"/>
              </w:rPr>
            </w:pPr>
            <w:r w:rsidRPr="008F7D12">
              <w:rPr>
                <w:rFonts w:ascii="Myriad Pro" w:hAnsi="Myriad Pro"/>
                <w:sz w:val="18"/>
                <w:szCs w:val="22"/>
              </w:rPr>
              <w:t>14</w:t>
            </w:r>
          </w:p>
        </w:tc>
        <w:tc>
          <w:tcPr>
            <w:tcW w:w="851" w:type="dxa"/>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w:t>
            </w:r>
          </w:p>
        </w:tc>
        <w:tc>
          <w:tcPr>
            <w:tcW w:w="992" w:type="dxa"/>
          </w:tcPr>
          <w:p w:rsidR="00CB79C2" w:rsidRPr="007B1FE0" w:rsidRDefault="007B1FE0" w:rsidP="00ED31D9">
            <w:pPr>
              <w:jc w:val="center"/>
              <w:rPr>
                <w:rFonts w:ascii="Myriad Pro" w:hAnsi="Myriad Pro"/>
                <w:sz w:val="18"/>
              </w:rPr>
            </w:pPr>
            <w:r>
              <w:rPr>
                <w:rFonts w:ascii="Myriad Pro" w:hAnsi="Myriad Pro"/>
                <w:sz w:val="18"/>
              </w:rPr>
              <w:t>-</w:t>
            </w:r>
          </w:p>
        </w:tc>
        <w:tc>
          <w:tcPr>
            <w:tcW w:w="992" w:type="dxa"/>
            <w:vAlign w:val="center"/>
          </w:tcPr>
          <w:p w:rsidR="00CB79C2" w:rsidRPr="008F7D12" w:rsidRDefault="00CB79C2" w:rsidP="00ED31D9">
            <w:pPr>
              <w:jc w:val="center"/>
              <w:rPr>
                <w:rFonts w:ascii="Myriad Pro" w:hAnsi="Myriad Pro"/>
                <w:sz w:val="18"/>
                <w:lang w:val="ru-RU"/>
              </w:rPr>
            </w:pPr>
            <w:r w:rsidRPr="008F7D12">
              <w:rPr>
                <w:rFonts w:ascii="Myriad Pro" w:hAnsi="Myriad Pro"/>
                <w:sz w:val="18"/>
                <w:lang w:val="ru-RU"/>
              </w:rPr>
              <w:t>100</w:t>
            </w:r>
          </w:p>
        </w:tc>
      </w:tr>
      <w:tr w:rsidR="00CB79C2" w:rsidRPr="008F7D12" w:rsidTr="00E7445C">
        <w:trPr>
          <w:trHeight w:val="80"/>
          <w:jc w:val="center"/>
        </w:trPr>
        <w:tc>
          <w:tcPr>
            <w:tcW w:w="2464" w:type="dxa"/>
            <w:shd w:val="clear" w:color="auto" w:fill="auto"/>
            <w:vAlign w:val="center"/>
          </w:tcPr>
          <w:p w:rsidR="00CB79C2" w:rsidRPr="008F7D12" w:rsidRDefault="00CB79C2" w:rsidP="00ED31D9">
            <w:pPr>
              <w:rPr>
                <w:rFonts w:ascii="Myriad Pro" w:hAnsi="Myriad Pro"/>
                <w:sz w:val="18"/>
              </w:rPr>
            </w:pPr>
            <w:r w:rsidRPr="008F7D12">
              <w:rPr>
                <w:rFonts w:ascii="Myriad Pro" w:hAnsi="Myriad Pro"/>
                <w:sz w:val="18"/>
                <w:szCs w:val="22"/>
              </w:rPr>
              <w:t>No. of sittings held</w:t>
            </w:r>
          </w:p>
        </w:tc>
        <w:tc>
          <w:tcPr>
            <w:tcW w:w="846"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226</w:t>
            </w:r>
          </w:p>
        </w:tc>
        <w:tc>
          <w:tcPr>
            <w:tcW w:w="850"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623</w:t>
            </w:r>
          </w:p>
        </w:tc>
        <w:tc>
          <w:tcPr>
            <w:tcW w:w="851" w:type="dxa"/>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377</w:t>
            </w:r>
          </w:p>
        </w:tc>
        <w:tc>
          <w:tcPr>
            <w:tcW w:w="992" w:type="dxa"/>
          </w:tcPr>
          <w:p w:rsidR="00CB79C2" w:rsidRPr="008F7D12" w:rsidRDefault="007B1FE0">
            <w:pPr>
              <w:jc w:val="center"/>
              <w:rPr>
                <w:rFonts w:ascii="Myriad Pro" w:hAnsi="Myriad Pro"/>
                <w:color w:val="000000"/>
                <w:sz w:val="18"/>
                <w:szCs w:val="20"/>
              </w:rPr>
            </w:pPr>
            <w:r>
              <w:rPr>
                <w:rFonts w:ascii="Myriad Pro" w:hAnsi="Myriad Pro"/>
                <w:color w:val="000000"/>
                <w:sz w:val="18"/>
                <w:szCs w:val="20"/>
              </w:rPr>
              <w:t>43</w:t>
            </w:r>
          </w:p>
        </w:tc>
        <w:tc>
          <w:tcPr>
            <w:tcW w:w="992" w:type="dxa"/>
            <w:vAlign w:val="center"/>
          </w:tcPr>
          <w:p w:rsidR="00CB79C2" w:rsidRPr="008F7D12" w:rsidRDefault="00CB79C2" w:rsidP="00E7445C">
            <w:pPr>
              <w:jc w:val="center"/>
              <w:rPr>
                <w:rFonts w:ascii="Myriad Pro" w:hAnsi="Myriad Pro"/>
                <w:color w:val="000000"/>
                <w:sz w:val="18"/>
                <w:szCs w:val="20"/>
              </w:rPr>
            </w:pPr>
            <w:r w:rsidRPr="008F7D12">
              <w:rPr>
                <w:rFonts w:ascii="Myriad Pro" w:hAnsi="Myriad Pro"/>
                <w:color w:val="000000"/>
                <w:sz w:val="18"/>
                <w:szCs w:val="20"/>
              </w:rPr>
              <w:t>12</w:t>
            </w:r>
            <w:r w:rsidR="00E7445C">
              <w:rPr>
                <w:rFonts w:ascii="Myriad Pro" w:hAnsi="Myriad Pro"/>
                <w:color w:val="000000"/>
                <w:sz w:val="18"/>
                <w:szCs w:val="20"/>
              </w:rPr>
              <w:t>69</w:t>
            </w:r>
          </w:p>
        </w:tc>
      </w:tr>
    </w:tbl>
    <w:p w:rsidR="00777B29" w:rsidRPr="001E7A28" w:rsidRDefault="00777B29" w:rsidP="00777B29">
      <w:pPr>
        <w:ind w:right="274"/>
        <w:jc w:val="center"/>
        <w:rPr>
          <w:rFonts w:ascii="Myriad Pro" w:hAnsi="Myriad Pro"/>
          <w:sz w:val="16"/>
          <w:szCs w:val="16"/>
        </w:rPr>
      </w:pPr>
      <w:r w:rsidRPr="001E7A28">
        <w:rPr>
          <w:rFonts w:ascii="Myriad Pro" w:hAnsi="Myriad Pro"/>
          <w:sz w:val="16"/>
          <w:szCs w:val="16"/>
        </w:rPr>
        <w:t xml:space="preserve">* Regionwise details in Annex – </w:t>
      </w:r>
      <w:r w:rsidR="00E62D2D">
        <w:rPr>
          <w:rFonts w:ascii="Myriad Pro" w:hAnsi="Myriad Pro"/>
          <w:sz w:val="16"/>
          <w:szCs w:val="16"/>
        </w:rPr>
        <w:t>II</w:t>
      </w:r>
      <w:r w:rsidR="000C22CE">
        <w:rPr>
          <w:rFonts w:ascii="Myriad Pro" w:hAnsi="Myriad Pro"/>
          <w:sz w:val="16"/>
          <w:szCs w:val="16"/>
        </w:rPr>
        <w:t>I</w:t>
      </w:r>
      <w:r w:rsidR="00E62D2D">
        <w:rPr>
          <w:rFonts w:ascii="Myriad Pro" w:hAnsi="Myriad Pro"/>
          <w:sz w:val="16"/>
          <w:szCs w:val="16"/>
        </w:rPr>
        <w:t xml:space="preserve"> (A), I</w:t>
      </w:r>
      <w:r w:rsidR="000C22CE">
        <w:rPr>
          <w:rFonts w:ascii="Myriad Pro" w:hAnsi="Myriad Pro"/>
          <w:sz w:val="16"/>
          <w:szCs w:val="16"/>
        </w:rPr>
        <w:t>I</w:t>
      </w:r>
      <w:r w:rsidR="00E62D2D">
        <w:rPr>
          <w:rFonts w:ascii="Myriad Pro" w:hAnsi="Myriad Pro"/>
          <w:sz w:val="16"/>
          <w:szCs w:val="16"/>
        </w:rPr>
        <w:t>I (B)</w:t>
      </w:r>
    </w:p>
    <w:p w:rsidR="00777B29" w:rsidRPr="004858AD" w:rsidRDefault="00777B29" w:rsidP="004858AD">
      <w:pPr>
        <w:ind w:right="272"/>
        <w:jc w:val="both"/>
        <w:rPr>
          <w:rFonts w:ascii="Myriad Pro" w:hAnsi="Myriad Pro"/>
          <w:sz w:val="16"/>
          <w:szCs w:val="22"/>
        </w:rPr>
      </w:pPr>
    </w:p>
    <w:p w:rsidR="00777B29" w:rsidRPr="00A77702" w:rsidRDefault="00A77702" w:rsidP="00777B29">
      <w:pPr>
        <w:spacing w:after="120"/>
        <w:jc w:val="both"/>
        <w:rPr>
          <w:rFonts w:ascii="Myriad Pro" w:hAnsi="Myriad Pro" w:cs="Arial"/>
          <w:b/>
          <w:i/>
          <w:sz w:val="22"/>
          <w:szCs w:val="22"/>
          <w:lang w:val="en-GB"/>
        </w:rPr>
      </w:pPr>
      <w:r w:rsidRPr="00A77702">
        <w:rPr>
          <w:rFonts w:ascii="Myriad Pro" w:hAnsi="Myriad Pro" w:cs="Arial"/>
          <w:b/>
          <w:i/>
          <w:sz w:val="22"/>
          <w:szCs w:val="22"/>
          <w:lang w:val="en-GB"/>
        </w:rPr>
        <w:t>2.2</w:t>
      </w:r>
      <w:r w:rsidR="00777B29" w:rsidRPr="00A77702">
        <w:rPr>
          <w:rFonts w:ascii="Myriad Pro" w:hAnsi="Myriad Pro" w:cs="Arial"/>
          <w:b/>
          <w:i/>
          <w:sz w:val="22"/>
          <w:szCs w:val="22"/>
          <w:lang w:val="en-GB"/>
        </w:rPr>
        <w:t>.3 Regional Coordination Council</w:t>
      </w:r>
    </w:p>
    <w:p w:rsidR="00777B29" w:rsidRPr="00DA63DA" w:rsidRDefault="00777B29" w:rsidP="00777B29">
      <w:pPr>
        <w:spacing w:after="120"/>
        <w:jc w:val="both"/>
        <w:rPr>
          <w:rFonts w:ascii="Myriad Pro" w:hAnsi="Myriad Pro"/>
          <w:color w:val="000000"/>
          <w:sz w:val="22"/>
          <w:szCs w:val="22"/>
        </w:rPr>
      </w:pPr>
      <w:r w:rsidRPr="001E7A28">
        <w:rPr>
          <w:rFonts w:ascii="Myriad Pro" w:hAnsi="Myriad Pro"/>
          <w:color w:val="000000"/>
          <w:sz w:val="22"/>
          <w:szCs w:val="22"/>
        </w:rPr>
        <w:t>Regional coordination council (RCC) is created at region level with an aim to coordinate and facilitate financing of micro-projects. It serves to disseminate information about the Project among officials, monitor activity of the Project in the region and provide consultations on strategic issues of micro-projects’ implementation. RCC is chaired by deputy head of oblast state administration or deputy head of oblast council</w:t>
      </w:r>
      <w:r w:rsidRPr="001E7A28">
        <w:rPr>
          <w:rStyle w:val="FootnoteReference"/>
          <w:rFonts w:ascii="Myriad Pro" w:hAnsi="Myriad Pro"/>
          <w:color w:val="000000"/>
          <w:sz w:val="22"/>
          <w:szCs w:val="22"/>
        </w:rPr>
        <w:footnoteReference w:id="1"/>
      </w:r>
      <w:r w:rsidRPr="001E7A28">
        <w:rPr>
          <w:rFonts w:ascii="Myriad Pro" w:hAnsi="Myriad Pro"/>
          <w:color w:val="000000"/>
          <w:sz w:val="22"/>
          <w:szCs w:val="22"/>
        </w:rPr>
        <w:t xml:space="preserve"> and consists of representatives of rayon administration/council heads, appropriate departments of OSA/OC, selected village/city council heads, CO, NGO and private sector. </w:t>
      </w:r>
    </w:p>
    <w:p w:rsidR="00777B29" w:rsidRPr="00E7445C" w:rsidRDefault="00777B29" w:rsidP="00777B29">
      <w:pPr>
        <w:spacing w:after="120"/>
        <w:ind w:firstLine="708"/>
        <w:jc w:val="both"/>
        <w:rPr>
          <w:rFonts w:ascii="Myriad Pro" w:hAnsi="Myriad Pro"/>
          <w:color w:val="000000"/>
          <w:sz w:val="22"/>
          <w:szCs w:val="22"/>
        </w:rPr>
      </w:pPr>
      <w:r w:rsidRPr="001E7A28">
        <w:rPr>
          <w:rFonts w:ascii="Myriad Pro" w:hAnsi="Myriad Pro"/>
          <w:color w:val="000000"/>
          <w:sz w:val="22"/>
          <w:szCs w:val="22"/>
        </w:rPr>
        <w:t xml:space="preserve">During first phase of CBA, 25 RCC were established in all oblasts of Ukraine and in ARC. </w:t>
      </w:r>
      <w:r w:rsidR="000F0CE8">
        <w:rPr>
          <w:rFonts w:ascii="Myriad Pro" w:hAnsi="Myriad Pro"/>
          <w:color w:val="000000"/>
          <w:sz w:val="22"/>
          <w:szCs w:val="22"/>
        </w:rPr>
        <w:t xml:space="preserve">During second </w:t>
      </w:r>
      <w:r>
        <w:rPr>
          <w:rFonts w:ascii="Myriad Pro" w:hAnsi="Myriad Pro"/>
          <w:color w:val="000000"/>
          <w:sz w:val="22"/>
          <w:szCs w:val="22"/>
        </w:rPr>
        <w:t>phase of CBA,</w:t>
      </w:r>
      <w:r w:rsidR="000F0CE8">
        <w:rPr>
          <w:rFonts w:ascii="Myriad Pro" w:hAnsi="Myriad Pro"/>
          <w:color w:val="000000"/>
          <w:sz w:val="22"/>
          <w:szCs w:val="22"/>
        </w:rPr>
        <w:t xml:space="preserve"> all 25 RCCs were reconstituted (Table – V). Since inception, RCCs met </w:t>
      </w:r>
      <w:r w:rsidR="000D45B8">
        <w:rPr>
          <w:rFonts w:ascii="Myriad Pro" w:hAnsi="Myriad Pro"/>
          <w:color w:val="000000"/>
          <w:sz w:val="22"/>
          <w:szCs w:val="22"/>
        </w:rPr>
        <w:t>9</w:t>
      </w:r>
      <w:r w:rsidR="00E7445C">
        <w:rPr>
          <w:rFonts w:ascii="Myriad Pro" w:hAnsi="Myriad Pro"/>
          <w:color w:val="000000"/>
          <w:sz w:val="22"/>
          <w:szCs w:val="22"/>
        </w:rPr>
        <w:t>5</w:t>
      </w:r>
      <w:r w:rsidR="000D45B8">
        <w:rPr>
          <w:rFonts w:ascii="Myriad Pro" w:hAnsi="Myriad Pro"/>
          <w:color w:val="000000"/>
          <w:sz w:val="22"/>
          <w:szCs w:val="22"/>
        </w:rPr>
        <w:t xml:space="preserve"> </w:t>
      </w:r>
      <w:r w:rsidR="000F0CE8">
        <w:rPr>
          <w:rFonts w:ascii="Myriad Pro" w:hAnsi="Myriad Pro"/>
          <w:color w:val="000000"/>
          <w:sz w:val="22"/>
          <w:szCs w:val="22"/>
        </w:rPr>
        <w:t xml:space="preserve">times to review CBA implementation in the region and to decide upon various issues such as </w:t>
      </w:r>
      <w:r w:rsidR="00133A1E">
        <w:rPr>
          <w:rFonts w:ascii="Myriad Pro" w:hAnsi="Myriad Pro"/>
          <w:color w:val="000000"/>
          <w:sz w:val="22"/>
          <w:szCs w:val="22"/>
        </w:rPr>
        <w:t xml:space="preserve">accelerating the pace of implementation, </w:t>
      </w:r>
      <w:r w:rsidR="00A91C43" w:rsidRPr="00E7445C">
        <w:rPr>
          <w:rFonts w:ascii="Myriad Pro" w:hAnsi="Myriad Pro"/>
          <w:color w:val="000000"/>
          <w:sz w:val="22"/>
          <w:szCs w:val="22"/>
        </w:rPr>
        <w:t>CBA replication, participation in the energy efficiency and rural economic development components, development/approval of appropriate social/economic programmes etc.</w:t>
      </w:r>
    </w:p>
    <w:p w:rsidR="00777B29" w:rsidRPr="00133A1E" w:rsidRDefault="00777B29" w:rsidP="008A409E">
      <w:pPr>
        <w:spacing w:after="60"/>
        <w:jc w:val="center"/>
        <w:rPr>
          <w:rFonts w:ascii="Myriad Pro" w:hAnsi="Myriad Pro"/>
          <w:sz w:val="20"/>
          <w:szCs w:val="22"/>
        </w:rPr>
      </w:pPr>
      <w:r w:rsidRPr="00225658">
        <w:rPr>
          <w:rFonts w:ascii="Myriad Pro" w:hAnsi="Myriad Pro"/>
          <w:b/>
          <w:sz w:val="20"/>
          <w:szCs w:val="22"/>
        </w:rPr>
        <w:t xml:space="preserve">Table – V: Grafting </w:t>
      </w:r>
      <w:r w:rsidR="00DD4DE9">
        <w:rPr>
          <w:rFonts w:ascii="Myriad Pro" w:hAnsi="Myriad Pro"/>
          <w:b/>
          <w:sz w:val="20"/>
          <w:szCs w:val="22"/>
        </w:rPr>
        <w:t>and Sittings of RCCs</w:t>
      </w:r>
      <w:r w:rsidR="00926BEC">
        <w:rPr>
          <w:rFonts w:ascii="Myriad Pro" w:hAnsi="Myriad Pro"/>
          <w:b/>
          <w:sz w:val="20"/>
          <w:szCs w:val="22"/>
        </w:rPr>
        <w:t xml:space="preserve"> </w:t>
      </w:r>
      <w:r w:rsidR="00133A1E">
        <w:rPr>
          <w:rFonts w:ascii="Myriad Pro" w:hAnsi="Myriad Pro"/>
          <w:sz w:val="20"/>
          <w:szCs w:val="22"/>
        </w:rPr>
        <w:t>(Target 25 RCCs)</w:t>
      </w:r>
    </w:p>
    <w:tbl>
      <w:tblPr>
        <w:tblW w:w="0" w:type="auto"/>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992"/>
        <w:gridCol w:w="1276"/>
        <w:gridCol w:w="1134"/>
        <w:gridCol w:w="1276"/>
        <w:gridCol w:w="1276"/>
      </w:tblGrid>
      <w:tr w:rsidR="00CB79C2" w:rsidRPr="008F7D12" w:rsidTr="002646AB">
        <w:trPr>
          <w:trHeight w:val="229"/>
          <w:jc w:val="center"/>
        </w:trPr>
        <w:tc>
          <w:tcPr>
            <w:tcW w:w="1323" w:type="dxa"/>
            <w:shd w:val="clear" w:color="auto" w:fill="B3D5AB" w:themeFill="accent4" w:themeFillTint="66"/>
          </w:tcPr>
          <w:p w:rsidR="00CB79C2" w:rsidRPr="008F7D12" w:rsidRDefault="00CB79C2" w:rsidP="00ED31D9">
            <w:pPr>
              <w:jc w:val="center"/>
              <w:rPr>
                <w:rFonts w:ascii="Myriad Pro" w:hAnsi="Myriad Pro"/>
                <w:b/>
                <w:bCs/>
                <w:color w:val="3F3F3F"/>
                <w:sz w:val="18"/>
              </w:rPr>
            </w:pPr>
          </w:p>
        </w:tc>
        <w:tc>
          <w:tcPr>
            <w:tcW w:w="992"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2011</w:t>
            </w:r>
          </w:p>
        </w:tc>
        <w:tc>
          <w:tcPr>
            <w:tcW w:w="1276"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2012</w:t>
            </w:r>
          </w:p>
        </w:tc>
        <w:tc>
          <w:tcPr>
            <w:tcW w:w="1134" w:type="dxa"/>
            <w:shd w:val="clear" w:color="auto" w:fill="B3D5AB" w:themeFill="accent4" w:themeFillTint="66"/>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2013</w:t>
            </w:r>
          </w:p>
        </w:tc>
        <w:tc>
          <w:tcPr>
            <w:tcW w:w="1276" w:type="dxa"/>
            <w:shd w:val="clear" w:color="auto" w:fill="B3D5AB" w:themeFill="accent4" w:themeFillTint="66"/>
          </w:tcPr>
          <w:p w:rsidR="00CB79C2" w:rsidRPr="008F7D12" w:rsidRDefault="00CB79C2" w:rsidP="00ED31D9">
            <w:pPr>
              <w:jc w:val="center"/>
              <w:rPr>
                <w:rFonts w:ascii="Myriad Pro" w:hAnsi="Myriad Pro"/>
                <w:b/>
                <w:bCs/>
                <w:color w:val="3F3F3F"/>
                <w:sz w:val="18"/>
                <w:szCs w:val="22"/>
              </w:rPr>
            </w:pPr>
            <w:r>
              <w:rPr>
                <w:rFonts w:ascii="Myriad Pro" w:hAnsi="Myriad Pro"/>
                <w:b/>
                <w:bCs/>
                <w:color w:val="3F3F3F"/>
                <w:sz w:val="18"/>
                <w:szCs w:val="22"/>
              </w:rPr>
              <w:t>2014Q1</w:t>
            </w:r>
          </w:p>
        </w:tc>
        <w:tc>
          <w:tcPr>
            <w:tcW w:w="1276" w:type="dxa"/>
            <w:shd w:val="clear" w:color="auto" w:fill="B3D5AB" w:themeFill="accent4" w:themeFillTint="66"/>
            <w:vAlign w:val="center"/>
          </w:tcPr>
          <w:p w:rsidR="00CB79C2" w:rsidRPr="008F7D12" w:rsidRDefault="00CB79C2" w:rsidP="00ED31D9">
            <w:pPr>
              <w:jc w:val="center"/>
              <w:rPr>
                <w:rFonts w:ascii="Myriad Pro" w:hAnsi="Myriad Pro"/>
                <w:b/>
                <w:bCs/>
                <w:color w:val="3F3F3F"/>
                <w:sz w:val="18"/>
              </w:rPr>
            </w:pPr>
            <w:r w:rsidRPr="008F7D12">
              <w:rPr>
                <w:rFonts w:ascii="Myriad Pro" w:hAnsi="Myriad Pro"/>
                <w:b/>
                <w:bCs/>
                <w:color w:val="3F3F3F"/>
                <w:sz w:val="18"/>
                <w:szCs w:val="22"/>
              </w:rPr>
              <w:t>Total</w:t>
            </w:r>
          </w:p>
        </w:tc>
      </w:tr>
      <w:tr w:rsidR="00CB79C2" w:rsidRPr="008F7D12" w:rsidTr="002646AB">
        <w:trPr>
          <w:trHeight w:val="337"/>
          <w:jc w:val="center"/>
        </w:trPr>
        <w:tc>
          <w:tcPr>
            <w:tcW w:w="1323" w:type="dxa"/>
            <w:shd w:val="clear" w:color="auto" w:fill="auto"/>
            <w:vAlign w:val="center"/>
          </w:tcPr>
          <w:p w:rsidR="00CB79C2" w:rsidRPr="008F7D12" w:rsidRDefault="00CB79C2" w:rsidP="00ED31D9">
            <w:pPr>
              <w:rPr>
                <w:rFonts w:ascii="Myriad Pro" w:hAnsi="Myriad Pro"/>
                <w:sz w:val="18"/>
              </w:rPr>
            </w:pPr>
            <w:r w:rsidRPr="008F7D12">
              <w:rPr>
                <w:rFonts w:ascii="Myriad Pro" w:hAnsi="Myriad Pro"/>
                <w:sz w:val="18"/>
                <w:szCs w:val="22"/>
              </w:rPr>
              <w:t>RCC grafted</w:t>
            </w:r>
          </w:p>
        </w:tc>
        <w:tc>
          <w:tcPr>
            <w:tcW w:w="992"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11</w:t>
            </w:r>
          </w:p>
        </w:tc>
        <w:tc>
          <w:tcPr>
            <w:tcW w:w="1276"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13</w:t>
            </w:r>
          </w:p>
        </w:tc>
        <w:tc>
          <w:tcPr>
            <w:tcW w:w="1134" w:type="dxa"/>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1</w:t>
            </w:r>
          </w:p>
        </w:tc>
        <w:tc>
          <w:tcPr>
            <w:tcW w:w="1276" w:type="dxa"/>
          </w:tcPr>
          <w:p w:rsidR="00CB79C2" w:rsidRPr="008F7D12" w:rsidRDefault="00E7445C">
            <w:pPr>
              <w:jc w:val="center"/>
              <w:rPr>
                <w:rFonts w:ascii="Myriad Pro" w:hAnsi="Myriad Pro"/>
                <w:color w:val="000000"/>
                <w:sz w:val="18"/>
                <w:szCs w:val="20"/>
              </w:rPr>
            </w:pPr>
            <w:r>
              <w:rPr>
                <w:rFonts w:ascii="Myriad Pro" w:hAnsi="Myriad Pro"/>
                <w:color w:val="000000"/>
                <w:sz w:val="18"/>
                <w:szCs w:val="20"/>
              </w:rPr>
              <w:t>-</w:t>
            </w:r>
          </w:p>
        </w:tc>
        <w:tc>
          <w:tcPr>
            <w:tcW w:w="1276" w:type="dxa"/>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25</w:t>
            </w:r>
          </w:p>
        </w:tc>
      </w:tr>
      <w:tr w:rsidR="00CB79C2" w:rsidRPr="008F7D12" w:rsidTr="004858AD">
        <w:trPr>
          <w:trHeight w:val="334"/>
          <w:jc w:val="center"/>
        </w:trPr>
        <w:tc>
          <w:tcPr>
            <w:tcW w:w="1323" w:type="dxa"/>
            <w:shd w:val="clear" w:color="auto" w:fill="auto"/>
            <w:vAlign w:val="center"/>
          </w:tcPr>
          <w:p w:rsidR="00CB79C2" w:rsidRPr="008F7D12" w:rsidRDefault="00CB79C2" w:rsidP="00ED31D9">
            <w:pPr>
              <w:rPr>
                <w:rFonts w:ascii="Myriad Pro" w:hAnsi="Myriad Pro"/>
                <w:sz w:val="18"/>
              </w:rPr>
            </w:pPr>
            <w:r w:rsidRPr="008F7D12">
              <w:rPr>
                <w:rFonts w:ascii="Myriad Pro" w:hAnsi="Myriad Pro"/>
                <w:sz w:val="18"/>
                <w:szCs w:val="22"/>
              </w:rPr>
              <w:t>Sittings held</w:t>
            </w:r>
          </w:p>
        </w:tc>
        <w:tc>
          <w:tcPr>
            <w:tcW w:w="992"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11</w:t>
            </w:r>
          </w:p>
        </w:tc>
        <w:tc>
          <w:tcPr>
            <w:tcW w:w="1276" w:type="dxa"/>
            <w:shd w:val="clear" w:color="auto" w:fill="auto"/>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40</w:t>
            </w:r>
          </w:p>
        </w:tc>
        <w:tc>
          <w:tcPr>
            <w:tcW w:w="1134" w:type="dxa"/>
            <w:vAlign w:val="center"/>
          </w:tcPr>
          <w:p w:rsidR="00CB79C2" w:rsidRPr="008F7D12" w:rsidRDefault="00CB79C2">
            <w:pPr>
              <w:jc w:val="center"/>
              <w:rPr>
                <w:rFonts w:ascii="Myriad Pro" w:hAnsi="Myriad Pro"/>
                <w:color w:val="000000"/>
                <w:sz w:val="18"/>
                <w:szCs w:val="20"/>
              </w:rPr>
            </w:pPr>
            <w:r w:rsidRPr="008F7D12">
              <w:rPr>
                <w:rFonts w:ascii="Myriad Pro" w:hAnsi="Myriad Pro"/>
                <w:color w:val="000000"/>
                <w:sz w:val="18"/>
                <w:szCs w:val="20"/>
              </w:rPr>
              <w:t>39</w:t>
            </w:r>
          </w:p>
        </w:tc>
        <w:tc>
          <w:tcPr>
            <w:tcW w:w="1276" w:type="dxa"/>
            <w:vAlign w:val="center"/>
          </w:tcPr>
          <w:p w:rsidR="00CB79C2" w:rsidRPr="008F7D12" w:rsidRDefault="00E7445C" w:rsidP="004858AD">
            <w:pPr>
              <w:jc w:val="center"/>
              <w:rPr>
                <w:rFonts w:ascii="Myriad Pro" w:hAnsi="Myriad Pro"/>
                <w:color w:val="000000"/>
                <w:sz w:val="18"/>
                <w:szCs w:val="20"/>
              </w:rPr>
            </w:pPr>
            <w:r>
              <w:rPr>
                <w:rFonts w:ascii="Myriad Pro" w:hAnsi="Myriad Pro"/>
                <w:color w:val="000000"/>
                <w:sz w:val="18"/>
                <w:szCs w:val="20"/>
              </w:rPr>
              <w:t>5</w:t>
            </w:r>
          </w:p>
        </w:tc>
        <w:tc>
          <w:tcPr>
            <w:tcW w:w="1276" w:type="dxa"/>
            <w:vAlign w:val="center"/>
          </w:tcPr>
          <w:p w:rsidR="00CB79C2" w:rsidRPr="008F7D12" w:rsidRDefault="00CB79C2" w:rsidP="00E7445C">
            <w:pPr>
              <w:jc w:val="center"/>
              <w:rPr>
                <w:rFonts w:ascii="Myriad Pro" w:hAnsi="Myriad Pro"/>
                <w:color w:val="000000"/>
                <w:sz w:val="18"/>
                <w:szCs w:val="20"/>
              </w:rPr>
            </w:pPr>
            <w:r w:rsidRPr="008F7D12">
              <w:rPr>
                <w:rFonts w:ascii="Myriad Pro" w:hAnsi="Myriad Pro"/>
                <w:color w:val="000000"/>
                <w:sz w:val="18"/>
                <w:szCs w:val="20"/>
              </w:rPr>
              <w:t>9</w:t>
            </w:r>
            <w:r w:rsidR="00E7445C">
              <w:rPr>
                <w:rFonts w:ascii="Myriad Pro" w:hAnsi="Myriad Pro"/>
                <w:color w:val="000000"/>
                <w:sz w:val="18"/>
                <w:szCs w:val="20"/>
              </w:rPr>
              <w:t>5</w:t>
            </w:r>
          </w:p>
        </w:tc>
      </w:tr>
    </w:tbl>
    <w:p w:rsidR="000C22CE" w:rsidRDefault="000C22CE" w:rsidP="000C22CE">
      <w:pPr>
        <w:spacing w:after="120"/>
        <w:jc w:val="center"/>
        <w:rPr>
          <w:rFonts w:ascii="Myriad Pro" w:hAnsi="Myriad Pro" w:cs="Arial"/>
          <w:b/>
          <w:i/>
          <w:sz w:val="22"/>
          <w:szCs w:val="22"/>
          <w:lang w:val="en-GB"/>
        </w:rPr>
      </w:pPr>
      <w:r w:rsidRPr="006106C5">
        <w:rPr>
          <w:rFonts w:ascii="Myriad Pro" w:hAnsi="Myriad Pro"/>
          <w:sz w:val="16"/>
          <w:szCs w:val="16"/>
        </w:rPr>
        <w:t xml:space="preserve">* Regionwise details in Annex – </w:t>
      </w:r>
      <w:r>
        <w:rPr>
          <w:rFonts w:ascii="Myriad Pro" w:hAnsi="Myriad Pro"/>
          <w:sz w:val="16"/>
          <w:szCs w:val="16"/>
        </w:rPr>
        <w:t>III (A), III (B)</w:t>
      </w:r>
    </w:p>
    <w:p w:rsidR="00777B29" w:rsidRPr="00133A1E" w:rsidRDefault="00133A1E" w:rsidP="00777B29">
      <w:pPr>
        <w:spacing w:before="240" w:after="120"/>
        <w:jc w:val="both"/>
        <w:rPr>
          <w:rFonts w:ascii="Myriad Pro" w:hAnsi="Myriad Pro" w:cs="Arial"/>
          <w:b/>
          <w:i/>
          <w:sz w:val="22"/>
          <w:szCs w:val="22"/>
          <w:lang w:val="en-GB"/>
        </w:rPr>
      </w:pPr>
      <w:r w:rsidRPr="00133A1E">
        <w:rPr>
          <w:rFonts w:ascii="Myriad Pro" w:hAnsi="Myriad Pro" w:cs="Arial"/>
          <w:b/>
          <w:i/>
          <w:sz w:val="22"/>
          <w:szCs w:val="22"/>
          <w:lang w:val="en-GB"/>
        </w:rPr>
        <w:t>2.2</w:t>
      </w:r>
      <w:r w:rsidR="00777B29" w:rsidRPr="00133A1E">
        <w:rPr>
          <w:rFonts w:ascii="Myriad Pro" w:hAnsi="Myriad Pro" w:cs="Arial"/>
          <w:b/>
          <w:i/>
          <w:sz w:val="22"/>
          <w:szCs w:val="22"/>
          <w:lang w:val="en-GB"/>
        </w:rPr>
        <w:t>.4 Community Resource Centres</w:t>
      </w:r>
    </w:p>
    <w:p w:rsidR="00777B29" w:rsidRDefault="00777B29" w:rsidP="00777B29">
      <w:pPr>
        <w:spacing w:after="120"/>
        <w:jc w:val="both"/>
        <w:rPr>
          <w:rFonts w:ascii="Myriad Pro" w:hAnsi="Myriad Pro" w:cs="Arial"/>
          <w:sz w:val="22"/>
          <w:szCs w:val="22"/>
          <w:lang w:val="en-GB"/>
        </w:rPr>
      </w:pPr>
      <w:r w:rsidRPr="001E7A28">
        <w:rPr>
          <w:rFonts w:ascii="Myriad Pro" w:hAnsi="Myriad Pro" w:cs="Arial"/>
          <w:sz w:val="22"/>
          <w:szCs w:val="22"/>
          <w:lang w:val="en-GB"/>
        </w:rPr>
        <w:t>To facilitate the functioning of LDF and RCC, a community resource centre is established by the partner rayon authorities and regional authorities. For this purpose, they provide premises and depute a focal person. CBA provides logistic facilities as necessary and trains the focal persons. Resource centres are also important in that they support non-CBA communities in carrying out local development activities in line with CBA methodology – something sought valuable from the perspective of methodology replication.</w:t>
      </w:r>
    </w:p>
    <w:p w:rsidR="00777B29" w:rsidRPr="00324BBF" w:rsidRDefault="00777B29" w:rsidP="004858AD">
      <w:pPr>
        <w:spacing w:after="120"/>
        <w:ind w:firstLine="709"/>
        <w:jc w:val="both"/>
        <w:rPr>
          <w:rFonts w:ascii="Myriad Pro" w:hAnsi="Myriad Pro" w:cs="Arial"/>
          <w:sz w:val="22"/>
          <w:szCs w:val="22"/>
          <w:lang w:val="en-GB"/>
        </w:rPr>
      </w:pPr>
      <w:r w:rsidRPr="00324BBF">
        <w:rPr>
          <w:rFonts w:ascii="Myriad Pro" w:hAnsi="Myriad Pro" w:cs="Arial"/>
          <w:sz w:val="22"/>
          <w:szCs w:val="22"/>
        </w:rPr>
        <w:t>By</w:t>
      </w:r>
      <w:r w:rsidRPr="00324BBF">
        <w:rPr>
          <w:rFonts w:ascii="Myriad Pro" w:hAnsi="Myriad Pro" w:cs="Arial"/>
          <w:sz w:val="22"/>
          <w:szCs w:val="22"/>
          <w:lang w:val="uk-UA"/>
        </w:rPr>
        <w:t xml:space="preserve"> 2012</w:t>
      </w:r>
      <w:r w:rsidRPr="00324BBF">
        <w:rPr>
          <w:rFonts w:ascii="Myriad Pro" w:hAnsi="Myriad Pro" w:cs="Arial"/>
          <w:sz w:val="22"/>
          <w:szCs w:val="22"/>
          <w:lang w:val="en-GB"/>
        </w:rPr>
        <w:t xml:space="preserve">, </w:t>
      </w:r>
      <w:r w:rsidR="00324BBF">
        <w:rPr>
          <w:rFonts w:ascii="Myriad Pro" w:hAnsi="Myriad Pro" w:cs="Arial"/>
          <w:sz w:val="22"/>
          <w:szCs w:val="22"/>
          <w:lang w:val="en-GB"/>
        </w:rPr>
        <w:t xml:space="preserve">23 regions and </w:t>
      </w:r>
      <w:r w:rsidRPr="00324BBF">
        <w:rPr>
          <w:rFonts w:ascii="Myriad Pro" w:hAnsi="Myriad Pro" w:cs="Arial"/>
          <w:sz w:val="22"/>
          <w:szCs w:val="22"/>
          <w:lang w:val="en-GB"/>
        </w:rPr>
        <w:t xml:space="preserve">200 </w:t>
      </w:r>
      <w:proofErr w:type="spellStart"/>
      <w:r w:rsidRPr="00324BBF">
        <w:rPr>
          <w:rFonts w:ascii="Myriad Pro" w:hAnsi="Myriad Pro" w:cs="Arial"/>
          <w:sz w:val="22"/>
          <w:szCs w:val="22"/>
          <w:lang w:val="en-GB"/>
        </w:rPr>
        <w:t>rayons</w:t>
      </w:r>
      <w:proofErr w:type="spellEnd"/>
      <w:r w:rsidRPr="00324BBF">
        <w:rPr>
          <w:rFonts w:ascii="Myriad Pro" w:hAnsi="Myriad Pro" w:cs="Arial"/>
          <w:sz w:val="22"/>
          <w:szCs w:val="22"/>
          <w:lang w:val="en-GB"/>
        </w:rPr>
        <w:t xml:space="preserve"> had their community resource </w:t>
      </w:r>
      <w:proofErr w:type="spellStart"/>
      <w:r w:rsidRPr="00324BBF">
        <w:rPr>
          <w:rFonts w:ascii="Myriad Pro" w:hAnsi="Myriad Pro" w:cs="Arial"/>
          <w:sz w:val="22"/>
          <w:szCs w:val="22"/>
          <w:lang w:val="en-GB"/>
        </w:rPr>
        <w:t>centers</w:t>
      </w:r>
      <w:proofErr w:type="spellEnd"/>
      <w:r w:rsidRPr="00324BBF">
        <w:rPr>
          <w:rFonts w:ascii="Myriad Pro" w:hAnsi="Myriad Pro" w:cs="Arial"/>
          <w:sz w:val="22"/>
          <w:szCs w:val="22"/>
          <w:lang w:val="en-GB"/>
        </w:rPr>
        <w:t xml:space="preserve"> established. </w:t>
      </w:r>
      <w:r w:rsidR="00324BBF">
        <w:rPr>
          <w:rFonts w:ascii="Myriad Pro" w:hAnsi="Myriad Pro" w:cs="Arial"/>
          <w:sz w:val="22"/>
          <w:szCs w:val="22"/>
          <w:lang w:val="en-GB"/>
        </w:rPr>
        <w:t xml:space="preserve">In the regions, resource centres </w:t>
      </w:r>
      <w:r w:rsidR="004858AD">
        <w:rPr>
          <w:rFonts w:ascii="Myriad Pro" w:hAnsi="Myriad Pro" w:cs="Arial"/>
          <w:sz w:val="22"/>
          <w:szCs w:val="22"/>
          <w:lang w:val="en-GB"/>
        </w:rPr>
        <w:t>a</w:t>
      </w:r>
      <w:r w:rsidR="00324BBF">
        <w:rPr>
          <w:rFonts w:ascii="Myriad Pro" w:hAnsi="Myriad Pro" w:cs="Arial"/>
          <w:sz w:val="22"/>
          <w:szCs w:val="22"/>
          <w:lang w:val="en-GB"/>
        </w:rPr>
        <w:t xml:space="preserve">re managed by community development officers (staff of CBA) with support of staff deputed by the regional authorities. In </w:t>
      </w:r>
      <w:proofErr w:type="spellStart"/>
      <w:r w:rsidR="00324BBF">
        <w:rPr>
          <w:rFonts w:ascii="Myriad Pro" w:hAnsi="Myriad Pro" w:cs="Arial"/>
          <w:sz w:val="22"/>
          <w:szCs w:val="22"/>
          <w:lang w:val="en-GB"/>
        </w:rPr>
        <w:t>rayons</w:t>
      </w:r>
      <w:proofErr w:type="spellEnd"/>
      <w:r w:rsidR="00324BBF">
        <w:rPr>
          <w:rFonts w:ascii="Myriad Pro" w:hAnsi="Myriad Pro" w:cs="Arial"/>
          <w:sz w:val="22"/>
          <w:szCs w:val="22"/>
          <w:lang w:val="en-GB"/>
        </w:rPr>
        <w:t xml:space="preserve">, </w:t>
      </w:r>
      <w:r w:rsidRPr="00324BBF">
        <w:rPr>
          <w:rFonts w:ascii="Myriad Pro" w:hAnsi="Myriad Pro" w:cs="Arial"/>
          <w:sz w:val="22"/>
          <w:szCs w:val="22"/>
          <w:lang w:val="en-GB"/>
        </w:rPr>
        <w:t xml:space="preserve">the resource centres </w:t>
      </w:r>
      <w:r w:rsidR="004858AD">
        <w:rPr>
          <w:rFonts w:ascii="Myriad Pro" w:hAnsi="Myriad Pro" w:cs="Arial"/>
          <w:sz w:val="22"/>
          <w:szCs w:val="22"/>
          <w:lang w:val="en-GB"/>
        </w:rPr>
        <w:t>a</w:t>
      </w:r>
      <w:r w:rsidRPr="00324BBF">
        <w:rPr>
          <w:rFonts w:ascii="Myriad Pro" w:hAnsi="Myriad Pro" w:cs="Arial"/>
          <w:sz w:val="22"/>
          <w:szCs w:val="22"/>
          <w:lang w:val="en-GB"/>
        </w:rPr>
        <w:t xml:space="preserve">re managed by an official deputed by the rayon leaderships. The resource centres </w:t>
      </w:r>
      <w:r w:rsidR="004858AD">
        <w:rPr>
          <w:rFonts w:ascii="Myriad Pro" w:hAnsi="Myriad Pro" w:cs="Arial"/>
          <w:sz w:val="22"/>
          <w:szCs w:val="22"/>
          <w:lang w:val="en-GB"/>
        </w:rPr>
        <w:t>a</w:t>
      </w:r>
      <w:r w:rsidRPr="00324BBF">
        <w:rPr>
          <w:rFonts w:ascii="Myriad Pro" w:hAnsi="Myriad Pro" w:cs="Arial"/>
          <w:sz w:val="22"/>
          <w:szCs w:val="22"/>
          <w:lang w:val="en-GB"/>
        </w:rPr>
        <w:t>re also provided with premises, equipment and logistic</w:t>
      </w:r>
      <w:r w:rsidR="00324BBF">
        <w:rPr>
          <w:rFonts w:ascii="Myriad Pro" w:hAnsi="Myriad Pro" w:cs="Arial"/>
          <w:sz w:val="22"/>
          <w:szCs w:val="22"/>
          <w:lang w:val="en-GB"/>
        </w:rPr>
        <w:t xml:space="preserve"> by the regional/rayon authorities. CBA provided </w:t>
      </w:r>
      <w:r w:rsidR="00324BBF" w:rsidRPr="00324BBF">
        <w:rPr>
          <w:rFonts w:ascii="Myriad Pro" w:hAnsi="Myriad Pro" w:cs="Arial"/>
          <w:sz w:val="22"/>
          <w:szCs w:val="22"/>
          <w:lang w:val="en-GB"/>
        </w:rPr>
        <w:t>equipment and logistics</w:t>
      </w:r>
      <w:r w:rsidR="00324BBF">
        <w:rPr>
          <w:rFonts w:ascii="Myriad Pro" w:hAnsi="Myriad Pro" w:cs="Arial"/>
          <w:sz w:val="22"/>
          <w:szCs w:val="22"/>
          <w:lang w:val="en-GB"/>
        </w:rPr>
        <w:t xml:space="preserve"> to about 36% of the rayon resource cent</w:t>
      </w:r>
      <w:r w:rsidR="004858AD">
        <w:rPr>
          <w:rFonts w:ascii="Myriad Pro" w:hAnsi="Myriad Pro" w:cs="Arial"/>
          <w:sz w:val="22"/>
          <w:szCs w:val="22"/>
          <w:lang w:val="en-GB"/>
        </w:rPr>
        <w:t xml:space="preserve">res on competition bases and </w:t>
      </w:r>
      <w:proofErr w:type="spellStart"/>
      <w:r w:rsidR="004858AD">
        <w:rPr>
          <w:rFonts w:ascii="Myriad Pro" w:hAnsi="Myriad Pro" w:cs="Arial"/>
          <w:sz w:val="22"/>
          <w:szCs w:val="22"/>
          <w:lang w:val="en-GB"/>
        </w:rPr>
        <w:t>to</w:t>
      </w:r>
      <w:r w:rsidR="00324BBF">
        <w:rPr>
          <w:rFonts w:ascii="Myriad Pro" w:hAnsi="Myriad Pro" w:cs="Arial"/>
          <w:sz w:val="22"/>
          <w:szCs w:val="22"/>
          <w:lang w:val="en-GB"/>
        </w:rPr>
        <w:t>all</w:t>
      </w:r>
      <w:proofErr w:type="spellEnd"/>
      <w:r w:rsidR="00324BBF">
        <w:rPr>
          <w:rFonts w:ascii="Myriad Pro" w:hAnsi="Myriad Pro" w:cs="Arial"/>
          <w:sz w:val="22"/>
          <w:szCs w:val="22"/>
          <w:lang w:val="en-GB"/>
        </w:rPr>
        <w:t xml:space="preserve"> regional level resource centres to ensure/enhance their effectiveness (Table – VI)</w:t>
      </w:r>
      <w:r w:rsidRPr="00324BBF">
        <w:rPr>
          <w:rFonts w:ascii="Myriad Pro" w:hAnsi="Myriad Pro" w:cs="Arial"/>
          <w:sz w:val="22"/>
          <w:szCs w:val="22"/>
          <w:lang w:val="en-GB"/>
        </w:rPr>
        <w:t xml:space="preserve">.     </w:t>
      </w:r>
    </w:p>
    <w:p w:rsidR="00194F0F" w:rsidRDefault="00194F0F">
      <w:pPr>
        <w:spacing w:after="200" w:line="276" w:lineRule="auto"/>
        <w:rPr>
          <w:rFonts w:ascii="Myriad Pro" w:hAnsi="Myriad Pro"/>
          <w:b/>
          <w:sz w:val="20"/>
          <w:szCs w:val="22"/>
          <w:lang w:val="en-GB"/>
        </w:rPr>
      </w:pPr>
      <w:r>
        <w:rPr>
          <w:rFonts w:ascii="Myriad Pro" w:hAnsi="Myriad Pro"/>
          <w:b/>
          <w:sz w:val="20"/>
          <w:szCs w:val="22"/>
          <w:lang w:val="en-GB"/>
        </w:rPr>
        <w:br w:type="page"/>
      </w:r>
    </w:p>
    <w:p w:rsidR="00777B29" w:rsidRDefault="00777B29" w:rsidP="00777B29">
      <w:pPr>
        <w:spacing w:after="120"/>
        <w:jc w:val="center"/>
        <w:rPr>
          <w:rFonts w:ascii="Myriad Pro" w:hAnsi="Myriad Pro"/>
          <w:b/>
          <w:sz w:val="20"/>
          <w:szCs w:val="22"/>
          <w:lang w:val="en-GB"/>
        </w:rPr>
      </w:pPr>
      <w:r w:rsidRPr="00B3786D">
        <w:rPr>
          <w:rFonts w:ascii="Myriad Pro" w:hAnsi="Myriad Pro"/>
          <w:b/>
          <w:sz w:val="20"/>
          <w:szCs w:val="22"/>
          <w:lang w:val="en-GB"/>
        </w:rPr>
        <w:lastRenderedPageBreak/>
        <w:t xml:space="preserve">Table – </w:t>
      </w:r>
      <w:r w:rsidR="00324BBF">
        <w:rPr>
          <w:rFonts w:ascii="Myriad Pro" w:hAnsi="Myriad Pro"/>
          <w:b/>
          <w:sz w:val="20"/>
          <w:szCs w:val="22"/>
          <w:lang w:val="en-GB"/>
        </w:rPr>
        <w:t>VI:</w:t>
      </w:r>
      <w:r w:rsidRPr="00B3786D">
        <w:rPr>
          <w:rFonts w:ascii="Myriad Pro" w:hAnsi="Myriad Pro"/>
          <w:b/>
          <w:sz w:val="20"/>
          <w:szCs w:val="22"/>
          <w:lang w:val="en-GB"/>
        </w:rPr>
        <w:t xml:space="preserve"> Creation of Resource Centres</w:t>
      </w:r>
    </w:p>
    <w:tbl>
      <w:tblPr>
        <w:tblW w:w="793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
        <w:gridCol w:w="3270"/>
        <w:gridCol w:w="851"/>
        <w:gridCol w:w="566"/>
        <w:gridCol w:w="709"/>
        <w:gridCol w:w="709"/>
        <w:gridCol w:w="851"/>
        <w:gridCol w:w="708"/>
      </w:tblGrid>
      <w:tr w:rsidR="00CB79C2" w:rsidRPr="008F7D12" w:rsidTr="004858AD">
        <w:trPr>
          <w:trHeight w:val="249"/>
          <w:jc w:val="center"/>
        </w:trPr>
        <w:tc>
          <w:tcPr>
            <w:tcW w:w="274" w:type="dxa"/>
            <w:shd w:val="clear" w:color="auto" w:fill="B3D5AB" w:themeFill="accent4" w:themeFillTint="66"/>
            <w:vAlign w:val="center"/>
          </w:tcPr>
          <w:p w:rsidR="00CB79C2" w:rsidRPr="008F7D12" w:rsidRDefault="00CB79C2" w:rsidP="00ED31D9">
            <w:pPr>
              <w:ind w:right="277"/>
              <w:jc w:val="center"/>
              <w:rPr>
                <w:rFonts w:ascii="Myriad Pro" w:hAnsi="Myriad Pro"/>
                <w:sz w:val="18"/>
                <w:szCs w:val="20"/>
              </w:rPr>
            </w:pPr>
          </w:p>
        </w:tc>
        <w:tc>
          <w:tcPr>
            <w:tcW w:w="3270" w:type="dxa"/>
            <w:shd w:val="clear" w:color="auto" w:fill="B3D5AB" w:themeFill="accent4" w:themeFillTint="66"/>
            <w:vAlign w:val="center"/>
          </w:tcPr>
          <w:p w:rsidR="00CB79C2" w:rsidRPr="008F7D12" w:rsidRDefault="00CB79C2" w:rsidP="00ED31D9">
            <w:pPr>
              <w:ind w:right="277"/>
              <w:jc w:val="center"/>
              <w:rPr>
                <w:rFonts w:ascii="Myriad Pro" w:hAnsi="Myriad Pro"/>
                <w:b/>
                <w:sz w:val="18"/>
                <w:szCs w:val="20"/>
              </w:rPr>
            </w:pPr>
            <w:r w:rsidRPr="008F7D12">
              <w:rPr>
                <w:rFonts w:ascii="Myriad Pro" w:hAnsi="Myriad Pro"/>
                <w:b/>
                <w:sz w:val="18"/>
                <w:szCs w:val="20"/>
              </w:rPr>
              <w:t>Level of Resource Centre</w:t>
            </w:r>
          </w:p>
        </w:tc>
        <w:tc>
          <w:tcPr>
            <w:tcW w:w="851" w:type="dxa"/>
            <w:shd w:val="clear" w:color="auto" w:fill="B3D5AB" w:themeFill="accent4" w:themeFillTint="66"/>
            <w:vAlign w:val="center"/>
          </w:tcPr>
          <w:p w:rsidR="00CB79C2" w:rsidRPr="008F7D12" w:rsidRDefault="00CB79C2" w:rsidP="00ED31D9">
            <w:pPr>
              <w:jc w:val="center"/>
              <w:rPr>
                <w:rFonts w:ascii="Myriad Pro" w:hAnsi="Myriad Pro"/>
                <w:b/>
                <w:sz w:val="18"/>
                <w:szCs w:val="20"/>
              </w:rPr>
            </w:pPr>
            <w:r w:rsidRPr="008F7D12">
              <w:rPr>
                <w:rFonts w:ascii="Myriad Pro" w:hAnsi="Myriad Pro"/>
                <w:b/>
                <w:sz w:val="18"/>
                <w:szCs w:val="20"/>
              </w:rPr>
              <w:t xml:space="preserve">Target </w:t>
            </w:r>
          </w:p>
        </w:tc>
        <w:tc>
          <w:tcPr>
            <w:tcW w:w="566" w:type="dxa"/>
            <w:shd w:val="clear" w:color="auto" w:fill="B3D5AB" w:themeFill="accent4" w:themeFillTint="66"/>
            <w:vAlign w:val="center"/>
          </w:tcPr>
          <w:p w:rsidR="00CB79C2" w:rsidRPr="008F7D12" w:rsidRDefault="00CB79C2" w:rsidP="00120A00">
            <w:pPr>
              <w:ind w:left="-107" w:right="-108"/>
              <w:jc w:val="center"/>
              <w:rPr>
                <w:rFonts w:ascii="Myriad Pro" w:hAnsi="Myriad Pro"/>
                <w:b/>
                <w:sz w:val="18"/>
                <w:szCs w:val="20"/>
              </w:rPr>
            </w:pPr>
            <w:r w:rsidRPr="008F7D12">
              <w:rPr>
                <w:rFonts w:ascii="Myriad Pro" w:hAnsi="Myriad Pro"/>
                <w:b/>
                <w:sz w:val="18"/>
                <w:szCs w:val="20"/>
              </w:rPr>
              <w:t>2011</w:t>
            </w:r>
          </w:p>
        </w:tc>
        <w:tc>
          <w:tcPr>
            <w:tcW w:w="709" w:type="dxa"/>
            <w:shd w:val="clear" w:color="auto" w:fill="B3D5AB" w:themeFill="accent4" w:themeFillTint="66"/>
            <w:vAlign w:val="center"/>
          </w:tcPr>
          <w:p w:rsidR="00CB79C2" w:rsidRPr="008F7D12" w:rsidRDefault="00CB79C2" w:rsidP="00ED31D9">
            <w:pPr>
              <w:ind w:right="-108"/>
              <w:jc w:val="center"/>
              <w:rPr>
                <w:rFonts w:ascii="Myriad Pro" w:hAnsi="Myriad Pro"/>
                <w:b/>
                <w:sz w:val="18"/>
                <w:szCs w:val="20"/>
              </w:rPr>
            </w:pPr>
            <w:r w:rsidRPr="008F7D12">
              <w:rPr>
                <w:rFonts w:ascii="Myriad Pro" w:hAnsi="Myriad Pro"/>
                <w:b/>
                <w:sz w:val="18"/>
                <w:szCs w:val="20"/>
              </w:rPr>
              <w:t>2012</w:t>
            </w:r>
          </w:p>
        </w:tc>
        <w:tc>
          <w:tcPr>
            <w:tcW w:w="709" w:type="dxa"/>
            <w:shd w:val="clear" w:color="auto" w:fill="B3D5AB" w:themeFill="accent4" w:themeFillTint="66"/>
          </w:tcPr>
          <w:p w:rsidR="00CB79C2" w:rsidRPr="008F7D12" w:rsidRDefault="00CB79C2" w:rsidP="00ED31D9">
            <w:pPr>
              <w:jc w:val="center"/>
              <w:rPr>
                <w:rFonts w:ascii="Myriad Pro" w:hAnsi="Myriad Pro"/>
                <w:b/>
                <w:sz w:val="18"/>
                <w:szCs w:val="20"/>
              </w:rPr>
            </w:pPr>
            <w:r w:rsidRPr="008F7D12">
              <w:rPr>
                <w:rFonts w:ascii="Myriad Pro" w:hAnsi="Myriad Pro"/>
                <w:b/>
                <w:sz w:val="18"/>
                <w:szCs w:val="20"/>
              </w:rPr>
              <w:t>2013</w:t>
            </w:r>
          </w:p>
        </w:tc>
        <w:tc>
          <w:tcPr>
            <w:tcW w:w="851" w:type="dxa"/>
            <w:shd w:val="clear" w:color="auto" w:fill="B3D5AB" w:themeFill="accent4" w:themeFillTint="66"/>
          </w:tcPr>
          <w:p w:rsidR="00CB79C2" w:rsidRPr="008F7D12" w:rsidRDefault="00CB79C2" w:rsidP="00ED31D9">
            <w:pPr>
              <w:jc w:val="center"/>
              <w:rPr>
                <w:rFonts w:ascii="Myriad Pro" w:hAnsi="Myriad Pro"/>
                <w:b/>
                <w:sz w:val="18"/>
                <w:szCs w:val="20"/>
              </w:rPr>
            </w:pPr>
            <w:r>
              <w:rPr>
                <w:rFonts w:ascii="Myriad Pro" w:hAnsi="Myriad Pro"/>
                <w:b/>
                <w:sz w:val="18"/>
                <w:szCs w:val="20"/>
              </w:rPr>
              <w:t>2014Q1</w:t>
            </w:r>
          </w:p>
        </w:tc>
        <w:tc>
          <w:tcPr>
            <w:tcW w:w="708" w:type="dxa"/>
            <w:shd w:val="clear" w:color="auto" w:fill="B3D5AB" w:themeFill="accent4" w:themeFillTint="66"/>
            <w:vAlign w:val="center"/>
          </w:tcPr>
          <w:p w:rsidR="00CB79C2" w:rsidRPr="008F7D12" w:rsidRDefault="00CB79C2" w:rsidP="00ED31D9">
            <w:pPr>
              <w:jc w:val="center"/>
              <w:rPr>
                <w:rFonts w:ascii="Myriad Pro" w:hAnsi="Myriad Pro"/>
                <w:b/>
                <w:sz w:val="18"/>
                <w:szCs w:val="20"/>
              </w:rPr>
            </w:pPr>
            <w:r w:rsidRPr="008F7D12">
              <w:rPr>
                <w:rFonts w:ascii="Myriad Pro" w:hAnsi="Myriad Pro"/>
                <w:b/>
                <w:sz w:val="18"/>
                <w:szCs w:val="20"/>
              </w:rPr>
              <w:t>Total</w:t>
            </w:r>
          </w:p>
        </w:tc>
      </w:tr>
      <w:tr w:rsidR="00CB79C2" w:rsidRPr="008F7D12" w:rsidTr="004858AD">
        <w:trPr>
          <w:jc w:val="center"/>
        </w:trPr>
        <w:tc>
          <w:tcPr>
            <w:tcW w:w="274" w:type="dxa"/>
          </w:tcPr>
          <w:p w:rsidR="00CB79C2" w:rsidRPr="008F7D12" w:rsidRDefault="00CB79C2" w:rsidP="00ED31D9">
            <w:pPr>
              <w:ind w:right="277"/>
              <w:jc w:val="center"/>
              <w:rPr>
                <w:rFonts w:ascii="Myriad Pro" w:hAnsi="Myriad Pro"/>
                <w:sz w:val="18"/>
                <w:szCs w:val="20"/>
              </w:rPr>
            </w:pPr>
            <w:r w:rsidRPr="008F7D12">
              <w:rPr>
                <w:rFonts w:ascii="Myriad Pro" w:hAnsi="Myriad Pro"/>
                <w:sz w:val="18"/>
                <w:szCs w:val="20"/>
              </w:rPr>
              <w:t>1</w:t>
            </w:r>
          </w:p>
        </w:tc>
        <w:tc>
          <w:tcPr>
            <w:tcW w:w="3270" w:type="dxa"/>
            <w:vAlign w:val="center"/>
          </w:tcPr>
          <w:p w:rsidR="00CB79C2" w:rsidRPr="008F7D12" w:rsidRDefault="00CB79C2" w:rsidP="00120A00">
            <w:pPr>
              <w:pStyle w:val="NormalWeb"/>
              <w:spacing w:before="40" w:beforeAutospacing="0" w:after="40" w:afterAutospacing="0"/>
              <w:textAlignment w:val="center"/>
              <w:rPr>
                <w:rFonts w:ascii="Myriad Pro" w:hAnsi="Myriad Pro"/>
                <w:szCs w:val="20"/>
                <w:lang w:val="en-US"/>
              </w:rPr>
            </w:pPr>
            <w:r w:rsidRPr="008F7D12">
              <w:rPr>
                <w:rFonts w:ascii="Myriad Pro" w:hAnsi="Myriad Pro"/>
                <w:color w:val="000000"/>
                <w:kern w:val="24"/>
                <w:szCs w:val="20"/>
                <w:lang w:val="en-US"/>
              </w:rPr>
              <w:t>Regional Community Resource Centre</w:t>
            </w:r>
          </w:p>
        </w:tc>
        <w:tc>
          <w:tcPr>
            <w:tcW w:w="851"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23</w:t>
            </w:r>
            <w:r w:rsidRPr="00120A00">
              <w:rPr>
                <w:rFonts w:ascii="Myriad Pro" w:hAnsi="Myriad Pro"/>
                <w:sz w:val="18"/>
                <w:szCs w:val="20"/>
                <w:vertAlign w:val="superscript"/>
              </w:rPr>
              <w:t>+</w:t>
            </w:r>
          </w:p>
        </w:tc>
        <w:tc>
          <w:tcPr>
            <w:tcW w:w="566"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23</w:t>
            </w:r>
          </w:p>
        </w:tc>
        <w:tc>
          <w:tcPr>
            <w:tcW w:w="709"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w:t>
            </w:r>
          </w:p>
        </w:tc>
        <w:tc>
          <w:tcPr>
            <w:tcW w:w="709" w:type="dxa"/>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w:t>
            </w:r>
          </w:p>
        </w:tc>
        <w:tc>
          <w:tcPr>
            <w:tcW w:w="851" w:type="dxa"/>
          </w:tcPr>
          <w:p w:rsidR="00CB79C2" w:rsidRPr="008F7D12" w:rsidRDefault="00E7445C" w:rsidP="00ED31D9">
            <w:pPr>
              <w:spacing w:before="40" w:after="40"/>
              <w:jc w:val="center"/>
              <w:rPr>
                <w:rFonts w:ascii="Myriad Pro" w:hAnsi="Myriad Pro"/>
                <w:sz w:val="18"/>
                <w:szCs w:val="20"/>
              </w:rPr>
            </w:pPr>
            <w:r>
              <w:rPr>
                <w:rFonts w:ascii="Myriad Pro" w:hAnsi="Myriad Pro"/>
                <w:sz w:val="18"/>
                <w:szCs w:val="20"/>
              </w:rPr>
              <w:t>-</w:t>
            </w:r>
          </w:p>
        </w:tc>
        <w:tc>
          <w:tcPr>
            <w:tcW w:w="708"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23</w:t>
            </w:r>
          </w:p>
        </w:tc>
      </w:tr>
      <w:tr w:rsidR="00CB79C2" w:rsidRPr="008F7D12" w:rsidTr="004858AD">
        <w:trPr>
          <w:jc w:val="center"/>
        </w:trPr>
        <w:tc>
          <w:tcPr>
            <w:tcW w:w="274" w:type="dxa"/>
          </w:tcPr>
          <w:p w:rsidR="00CB79C2" w:rsidRPr="008F7D12" w:rsidRDefault="00CB79C2" w:rsidP="00ED31D9">
            <w:pPr>
              <w:ind w:right="277"/>
              <w:jc w:val="center"/>
              <w:rPr>
                <w:rFonts w:ascii="Myriad Pro" w:hAnsi="Myriad Pro"/>
                <w:sz w:val="18"/>
                <w:szCs w:val="20"/>
              </w:rPr>
            </w:pPr>
            <w:r w:rsidRPr="008F7D12">
              <w:rPr>
                <w:rFonts w:ascii="Myriad Pro" w:hAnsi="Myriad Pro"/>
                <w:sz w:val="18"/>
                <w:szCs w:val="20"/>
              </w:rPr>
              <w:t>2</w:t>
            </w:r>
          </w:p>
        </w:tc>
        <w:tc>
          <w:tcPr>
            <w:tcW w:w="3270" w:type="dxa"/>
            <w:vAlign w:val="center"/>
          </w:tcPr>
          <w:p w:rsidR="00CB79C2" w:rsidRPr="008F7D12" w:rsidRDefault="00CB79C2" w:rsidP="00ED31D9">
            <w:pPr>
              <w:pStyle w:val="NormalWeb"/>
              <w:spacing w:before="40" w:beforeAutospacing="0" w:after="40" w:afterAutospacing="0"/>
              <w:rPr>
                <w:rFonts w:ascii="Myriad Pro" w:hAnsi="Myriad Pro"/>
                <w:color w:val="000000"/>
                <w:kern w:val="24"/>
                <w:szCs w:val="20"/>
                <w:lang w:val="en-US"/>
              </w:rPr>
            </w:pPr>
            <w:r w:rsidRPr="008F7D12">
              <w:rPr>
                <w:rFonts w:ascii="Myriad Pro" w:hAnsi="Myriad Pro"/>
                <w:color w:val="000000"/>
                <w:kern w:val="24"/>
                <w:szCs w:val="20"/>
                <w:lang w:val="en-US"/>
              </w:rPr>
              <w:t>Rayon Community Resource Centre</w:t>
            </w:r>
          </w:p>
        </w:tc>
        <w:tc>
          <w:tcPr>
            <w:tcW w:w="851"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200</w:t>
            </w:r>
          </w:p>
        </w:tc>
        <w:tc>
          <w:tcPr>
            <w:tcW w:w="566"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170</w:t>
            </w:r>
          </w:p>
        </w:tc>
        <w:tc>
          <w:tcPr>
            <w:tcW w:w="709"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30</w:t>
            </w:r>
          </w:p>
        </w:tc>
        <w:tc>
          <w:tcPr>
            <w:tcW w:w="709" w:type="dxa"/>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w:t>
            </w:r>
          </w:p>
        </w:tc>
        <w:tc>
          <w:tcPr>
            <w:tcW w:w="851" w:type="dxa"/>
          </w:tcPr>
          <w:p w:rsidR="00CB79C2" w:rsidRPr="008F7D12" w:rsidRDefault="00E7445C" w:rsidP="00ED31D9">
            <w:pPr>
              <w:spacing w:before="40" w:after="40"/>
              <w:jc w:val="center"/>
              <w:rPr>
                <w:rFonts w:ascii="Myriad Pro" w:hAnsi="Myriad Pro"/>
                <w:sz w:val="18"/>
                <w:szCs w:val="20"/>
              </w:rPr>
            </w:pPr>
            <w:r>
              <w:rPr>
                <w:rFonts w:ascii="Myriad Pro" w:hAnsi="Myriad Pro"/>
                <w:sz w:val="18"/>
                <w:szCs w:val="20"/>
              </w:rPr>
              <w:t>-</w:t>
            </w:r>
          </w:p>
        </w:tc>
        <w:tc>
          <w:tcPr>
            <w:tcW w:w="708" w:type="dxa"/>
            <w:vAlign w:val="center"/>
          </w:tcPr>
          <w:p w:rsidR="00CB79C2" w:rsidRPr="008F7D12" w:rsidRDefault="00CB79C2" w:rsidP="00ED31D9">
            <w:pPr>
              <w:spacing w:before="40" w:after="40"/>
              <w:jc w:val="center"/>
              <w:rPr>
                <w:rFonts w:ascii="Myriad Pro" w:hAnsi="Myriad Pro"/>
                <w:sz w:val="18"/>
                <w:szCs w:val="20"/>
              </w:rPr>
            </w:pPr>
            <w:r w:rsidRPr="008F7D12">
              <w:rPr>
                <w:rFonts w:ascii="Myriad Pro" w:hAnsi="Myriad Pro"/>
                <w:sz w:val="18"/>
                <w:szCs w:val="20"/>
              </w:rPr>
              <w:t>200</w:t>
            </w:r>
          </w:p>
        </w:tc>
      </w:tr>
    </w:tbl>
    <w:p w:rsidR="00777B29" w:rsidRPr="001E7A28" w:rsidRDefault="00777B29" w:rsidP="004858AD">
      <w:pPr>
        <w:spacing w:after="120"/>
        <w:ind w:left="142"/>
        <w:jc w:val="center"/>
        <w:rPr>
          <w:rFonts w:ascii="Myriad Pro" w:hAnsi="Myriad Pro" w:cs="Arial"/>
          <w:b/>
          <w:sz w:val="22"/>
          <w:szCs w:val="22"/>
          <w:lang w:val="en-GB"/>
        </w:rPr>
      </w:pPr>
      <w:r w:rsidRPr="001E7A28">
        <w:rPr>
          <w:rFonts w:ascii="Myriad Pro" w:hAnsi="Myriad Pro"/>
          <w:sz w:val="16"/>
          <w:szCs w:val="16"/>
        </w:rPr>
        <w:t xml:space="preserve">* Regionwise </w:t>
      </w:r>
      <w:r w:rsidRPr="006106C5">
        <w:rPr>
          <w:rFonts w:ascii="Myriad Pro" w:hAnsi="Myriad Pro"/>
          <w:sz w:val="16"/>
          <w:szCs w:val="16"/>
        </w:rPr>
        <w:t xml:space="preserve">details in Annex </w:t>
      </w:r>
      <w:proofErr w:type="gramStart"/>
      <w:r w:rsidRPr="006106C5">
        <w:rPr>
          <w:rFonts w:ascii="Myriad Pro" w:hAnsi="Myriad Pro"/>
          <w:sz w:val="16"/>
          <w:szCs w:val="16"/>
        </w:rPr>
        <w:t xml:space="preserve">–  </w:t>
      </w:r>
      <w:r w:rsidR="00E62D2D">
        <w:rPr>
          <w:rFonts w:ascii="Myriad Pro" w:hAnsi="Myriad Pro"/>
          <w:sz w:val="16"/>
          <w:szCs w:val="16"/>
        </w:rPr>
        <w:t>I</w:t>
      </w:r>
      <w:r w:rsidR="000C22CE">
        <w:rPr>
          <w:rFonts w:ascii="Myriad Pro" w:hAnsi="Myriad Pro"/>
          <w:sz w:val="16"/>
          <w:szCs w:val="16"/>
        </w:rPr>
        <w:t>I</w:t>
      </w:r>
      <w:r w:rsidR="00E62D2D">
        <w:rPr>
          <w:rFonts w:ascii="Myriad Pro" w:hAnsi="Myriad Pro"/>
          <w:sz w:val="16"/>
          <w:szCs w:val="16"/>
        </w:rPr>
        <w:t>I</w:t>
      </w:r>
      <w:proofErr w:type="gramEnd"/>
      <w:r w:rsidR="00E62D2D">
        <w:rPr>
          <w:rFonts w:ascii="Myriad Pro" w:hAnsi="Myriad Pro"/>
          <w:sz w:val="16"/>
          <w:szCs w:val="16"/>
        </w:rPr>
        <w:t xml:space="preserve"> (A), I</w:t>
      </w:r>
      <w:r w:rsidR="000C22CE">
        <w:rPr>
          <w:rFonts w:ascii="Myriad Pro" w:hAnsi="Myriad Pro"/>
          <w:sz w:val="16"/>
          <w:szCs w:val="16"/>
        </w:rPr>
        <w:t>I</w:t>
      </w:r>
      <w:r w:rsidR="00E62D2D">
        <w:rPr>
          <w:rFonts w:ascii="Myriad Pro" w:hAnsi="Myriad Pro"/>
          <w:sz w:val="16"/>
          <w:szCs w:val="16"/>
        </w:rPr>
        <w:t>I (B)</w:t>
      </w:r>
      <w:r w:rsidR="00120A00">
        <w:rPr>
          <w:rFonts w:ascii="Myriad Pro" w:hAnsi="Myriad Pro"/>
          <w:sz w:val="16"/>
          <w:szCs w:val="16"/>
        </w:rPr>
        <w:t>. + RIUs in Kyiv and ARC are located outside oblast premises</w:t>
      </w:r>
    </w:p>
    <w:p w:rsidR="00273FF6" w:rsidRDefault="00767CC5" w:rsidP="008A409E">
      <w:pPr>
        <w:spacing w:after="120"/>
        <w:rPr>
          <w:rFonts w:ascii="Myriad Pro" w:hAnsi="Myriad Pro"/>
          <w:sz w:val="22"/>
          <w:szCs w:val="22"/>
        </w:rPr>
      </w:pPr>
      <w:r>
        <w:rPr>
          <w:rFonts w:ascii="Myriad Pro" w:hAnsi="Myriad Pro"/>
          <w:b/>
          <w:szCs w:val="22"/>
        </w:rPr>
        <w:t xml:space="preserve">2.3 </w:t>
      </w:r>
      <w:r w:rsidR="0002658E">
        <w:rPr>
          <w:rFonts w:ascii="Myriad Pro" w:hAnsi="Myriad Pro"/>
          <w:b/>
          <w:szCs w:val="22"/>
        </w:rPr>
        <w:t>Capacity Building</w:t>
      </w:r>
    </w:p>
    <w:p w:rsidR="00273FF6" w:rsidRDefault="00645393" w:rsidP="00273FF6">
      <w:pPr>
        <w:spacing w:after="200"/>
        <w:jc w:val="both"/>
        <w:rPr>
          <w:rFonts w:ascii="Myriad Pro" w:hAnsi="Myriad Pro" w:cs="Arial"/>
          <w:sz w:val="22"/>
          <w:szCs w:val="22"/>
          <w:lang w:val="en-GB"/>
        </w:rPr>
      </w:pPr>
      <w:r>
        <w:rPr>
          <w:rFonts w:ascii="Myriad Pro" w:hAnsi="Myriad Pro" w:cs="Arial"/>
          <w:sz w:val="22"/>
          <w:szCs w:val="22"/>
        </w:rPr>
        <w:t>L</w:t>
      </w:r>
      <w:proofErr w:type="spellStart"/>
      <w:r w:rsidRPr="001E7A28">
        <w:rPr>
          <w:rFonts w:ascii="Myriad Pro" w:hAnsi="Myriad Pro" w:cs="Arial"/>
          <w:sz w:val="22"/>
          <w:szCs w:val="22"/>
          <w:lang w:val="en-GB"/>
        </w:rPr>
        <w:t>ocal</w:t>
      </w:r>
      <w:proofErr w:type="spellEnd"/>
      <w:r w:rsidRPr="001E7A28">
        <w:rPr>
          <w:rFonts w:ascii="Myriad Pro" w:hAnsi="Myriad Pro" w:cs="Arial"/>
          <w:sz w:val="22"/>
          <w:szCs w:val="22"/>
          <w:lang w:val="en-GB"/>
        </w:rPr>
        <w:t xml:space="preserve"> communities, local authorities and other partners </w:t>
      </w:r>
      <w:r>
        <w:rPr>
          <w:rFonts w:ascii="Myriad Pro" w:hAnsi="Myriad Pro" w:cs="Arial"/>
          <w:sz w:val="22"/>
          <w:szCs w:val="22"/>
          <w:lang w:val="en-GB"/>
        </w:rPr>
        <w:t xml:space="preserve">require capacity building support to be able </w:t>
      </w:r>
      <w:r w:rsidRPr="001E7A28">
        <w:rPr>
          <w:rFonts w:ascii="Myriad Pro" w:hAnsi="Myriad Pro" w:cs="Arial"/>
          <w:sz w:val="22"/>
          <w:szCs w:val="22"/>
          <w:lang w:val="en-GB"/>
        </w:rPr>
        <w:t xml:space="preserve">to adopt and practice the approach promoted by the Project. </w:t>
      </w:r>
      <w:r w:rsidR="00EE54E6" w:rsidRPr="001E7A28">
        <w:rPr>
          <w:rFonts w:ascii="Myriad Pro" w:hAnsi="Myriad Pro" w:cs="Arial"/>
          <w:sz w:val="22"/>
          <w:szCs w:val="22"/>
        </w:rPr>
        <w:t xml:space="preserve">Capacity building involves such activities as </w:t>
      </w:r>
      <w:r w:rsidR="00EE54E6" w:rsidRPr="001E7A28">
        <w:rPr>
          <w:rFonts w:ascii="Myriad Pro" w:hAnsi="Myriad Pro" w:cs="Arial"/>
          <w:sz w:val="22"/>
          <w:szCs w:val="22"/>
          <w:lang w:val="en-GB"/>
        </w:rPr>
        <w:t>training</w:t>
      </w:r>
      <w:r>
        <w:rPr>
          <w:rFonts w:ascii="Myriad Pro" w:hAnsi="Myriad Pro" w:cs="Arial"/>
          <w:sz w:val="22"/>
          <w:szCs w:val="22"/>
          <w:lang w:val="en-GB"/>
        </w:rPr>
        <w:t xml:space="preserve"> and</w:t>
      </w:r>
      <w:r w:rsidR="00EE54E6" w:rsidRPr="001E7A28">
        <w:rPr>
          <w:rFonts w:ascii="Myriad Pro" w:hAnsi="Myriad Pro" w:cs="Arial"/>
          <w:sz w:val="22"/>
          <w:szCs w:val="22"/>
          <w:lang w:val="en-GB"/>
        </w:rPr>
        <w:t xml:space="preserve"> exposure visits</w:t>
      </w:r>
      <w:r>
        <w:rPr>
          <w:rFonts w:ascii="Myriad Pro" w:hAnsi="Myriad Pro" w:cs="Arial"/>
          <w:sz w:val="22"/>
          <w:szCs w:val="22"/>
          <w:lang w:val="en-GB"/>
        </w:rPr>
        <w:t>.</w:t>
      </w:r>
      <w:r w:rsidR="00EE54E6" w:rsidRPr="001E7A28">
        <w:rPr>
          <w:rFonts w:ascii="Myriad Pro" w:hAnsi="Myriad Pro" w:cs="Arial"/>
          <w:sz w:val="22"/>
          <w:szCs w:val="22"/>
          <w:lang w:val="en-GB"/>
        </w:rPr>
        <w:t xml:space="preserve"> </w:t>
      </w:r>
    </w:p>
    <w:p w:rsidR="00FD140A" w:rsidRPr="001E7A28" w:rsidRDefault="00645393" w:rsidP="00467852">
      <w:pPr>
        <w:spacing w:after="120"/>
        <w:ind w:firstLine="567"/>
        <w:jc w:val="both"/>
        <w:rPr>
          <w:rFonts w:ascii="Myriad Pro" w:hAnsi="Myriad Pro" w:cs="Arial"/>
          <w:sz w:val="22"/>
          <w:szCs w:val="22"/>
          <w:lang w:val="en-GB"/>
        </w:rPr>
      </w:pPr>
      <w:r>
        <w:rPr>
          <w:rFonts w:ascii="Myriad Pro" w:hAnsi="Myriad Pro" w:cs="Arial"/>
          <w:sz w:val="22"/>
          <w:szCs w:val="22"/>
          <w:lang w:val="en-GB"/>
        </w:rPr>
        <w:t>During the quarter, 14 capacity building events were held. In total since inception, 1693 events were held in participation of</w:t>
      </w:r>
      <w:r w:rsidR="00273FF6">
        <w:rPr>
          <w:rFonts w:ascii="Myriad Pro" w:hAnsi="Myriad Pro" w:cs="Arial"/>
          <w:sz w:val="22"/>
          <w:szCs w:val="22"/>
          <w:lang w:val="en-GB"/>
        </w:rPr>
        <w:t xml:space="preserve"> </w:t>
      </w:r>
      <w:r w:rsidR="0017084D" w:rsidRPr="0017084D">
        <w:rPr>
          <w:rFonts w:ascii="Myriad Pro" w:hAnsi="Myriad Pro" w:cs="Arial"/>
          <w:sz w:val="22"/>
          <w:szCs w:val="22"/>
        </w:rPr>
        <w:t>8</w:t>
      </w:r>
      <w:r>
        <w:rPr>
          <w:rFonts w:ascii="Myriad Pro" w:hAnsi="Myriad Pro" w:cs="Arial"/>
          <w:sz w:val="22"/>
          <w:szCs w:val="22"/>
        </w:rPr>
        <w:t>,311</w:t>
      </w:r>
      <w:r w:rsidR="00273FF6">
        <w:rPr>
          <w:rFonts w:ascii="Myriad Pro" w:hAnsi="Myriad Pro" w:cs="Arial"/>
          <w:sz w:val="22"/>
          <w:szCs w:val="22"/>
          <w:lang w:val="en-GB"/>
        </w:rPr>
        <w:t xml:space="preserve"> CO-executives </w:t>
      </w:r>
      <w:r>
        <w:rPr>
          <w:rFonts w:ascii="Myriad Pro" w:hAnsi="Myriad Pro" w:cs="Arial"/>
          <w:sz w:val="22"/>
          <w:szCs w:val="22"/>
          <w:lang w:val="en-GB"/>
        </w:rPr>
        <w:t xml:space="preserve">and 2,483 officials of local/regional governments. Through these events, the participants learned skill of </w:t>
      </w:r>
      <w:r w:rsidR="00897035">
        <w:rPr>
          <w:rFonts w:ascii="Myriad Pro" w:hAnsi="Myriad Pro" w:cs="Arial"/>
          <w:sz w:val="22"/>
          <w:szCs w:val="22"/>
          <w:lang w:val="en-GB"/>
        </w:rPr>
        <w:t>managing</w:t>
      </w:r>
      <w:r w:rsidR="00273FF6">
        <w:rPr>
          <w:rFonts w:ascii="Myriad Pro" w:hAnsi="Myriad Pro" w:cs="Arial"/>
          <w:sz w:val="22"/>
          <w:szCs w:val="22"/>
          <w:lang w:val="en-GB"/>
        </w:rPr>
        <w:t xml:space="preserve"> CO</w:t>
      </w:r>
      <w:r w:rsidR="00897035">
        <w:rPr>
          <w:rFonts w:ascii="Myriad Pro" w:hAnsi="Myriad Pro" w:cs="Arial"/>
          <w:sz w:val="22"/>
          <w:szCs w:val="22"/>
          <w:lang w:val="en-GB"/>
        </w:rPr>
        <w:t>s</w:t>
      </w:r>
      <w:r w:rsidR="00273FF6">
        <w:rPr>
          <w:rFonts w:ascii="Myriad Pro" w:hAnsi="Myriad Pro" w:cs="Arial"/>
          <w:sz w:val="22"/>
          <w:szCs w:val="22"/>
          <w:lang w:val="en-GB"/>
        </w:rPr>
        <w:t xml:space="preserve">, </w:t>
      </w:r>
      <w:r w:rsidR="00897035">
        <w:rPr>
          <w:rFonts w:ascii="Myriad Pro" w:hAnsi="Myriad Pro" w:cs="Arial"/>
          <w:sz w:val="22"/>
          <w:szCs w:val="22"/>
          <w:lang w:val="en-GB"/>
        </w:rPr>
        <w:t>making</w:t>
      </w:r>
      <w:r w:rsidR="00273FF6">
        <w:rPr>
          <w:rFonts w:ascii="Myriad Pro" w:hAnsi="Myriad Pro" w:cs="Arial"/>
          <w:sz w:val="22"/>
          <w:szCs w:val="22"/>
          <w:lang w:val="en-GB"/>
        </w:rPr>
        <w:t xml:space="preserve"> </w:t>
      </w:r>
      <w:r w:rsidR="00897035">
        <w:rPr>
          <w:rFonts w:ascii="Myriad Pro" w:hAnsi="Myriad Pro" w:cs="Arial"/>
          <w:sz w:val="22"/>
          <w:szCs w:val="22"/>
          <w:lang w:val="en-GB"/>
        </w:rPr>
        <w:t xml:space="preserve">participatory </w:t>
      </w:r>
      <w:r w:rsidR="00273FF6">
        <w:rPr>
          <w:rFonts w:ascii="Myriad Pro" w:hAnsi="Myriad Pro" w:cs="Arial"/>
          <w:sz w:val="22"/>
          <w:szCs w:val="22"/>
          <w:lang w:val="en-GB"/>
        </w:rPr>
        <w:t xml:space="preserve">planning, </w:t>
      </w:r>
      <w:r w:rsidR="00897035">
        <w:rPr>
          <w:rFonts w:ascii="Myriad Pro" w:hAnsi="Myriad Pro" w:cs="Arial"/>
          <w:sz w:val="22"/>
          <w:szCs w:val="22"/>
          <w:lang w:val="en-GB"/>
        </w:rPr>
        <w:t xml:space="preserve">preparing </w:t>
      </w:r>
      <w:r w:rsidR="00273FF6">
        <w:rPr>
          <w:rFonts w:ascii="Myriad Pro" w:hAnsi="Myriad Pro" w:cs="Arial"/>
          <w:sz w:val="22"/>
          <w:szCs w:val="22"/>
          <w:lang w:val="en-GB"/>
        </w:rPr>
        <w:t>micro-</w:t>
      </w:r>
      <w:r w:rsidR="00273FF6" w:rsidRPr="00135B95">
        <w:rPr>
          <w:rFonts w:ascii="Myriad Pro" w:hAnsi="Myriad Pro" w:cs="Arial"/>
          <w:sz w:val="22"/>
          <w:szCs w:val="22"/>
          <w:lang w:val="en-GB"/>
        </w:rPr>
        <w:t xml:space="preserve">project </w:t>
      </w:r>
      <w:r w:rsidR="0017084D" w:rsidRPr="00135B95">
        <w:rPr>
          <w:rFonts w:ascii="Myriad Pro" w:hAnsi="Myriad Pro" w:cs="Arial"/>
          <w:sz w:val="22"/>
          <w:szCs w:val="22"/>
          <w:lang w:val="en-GB"/>
        </w:rPr>
        <w:t>proposal</w:t>
      </w:r>
      <w:r w:rsidR="00273FF6">
        <w:rPr>
          <w:rFonts w:ascii="Myriad Pro" w:hAnsi="Myriad Pro" w:cs="Arial"/>
          <w:sz w:val="22"/>
          <w:szCs w:val="22"/>
          <w:lang w:val="en-GB"/>
        </w:rPr>
        <w:t>, implement</w:t>
      </w:r>
      <w:r w:rsidR="00897035">
        <w:rPr>
          <w:rFonts w:ascii="Myriad Pro" w:hAnsi="Myriad Pro" w:cs="Arial"/>
          <w:sz w:val="22"/>
          <w:szCs w:val="22"/>
          <w:lang w:val="en-GB"/>
        </w:rPr>
        <w:t>ing</w:t>
      </w:r>
      <w:r w:rsidR="00273FF6">
        <w:rPr>
          <w:rFonts w:ascii="Myriad Pro" w:hAnsi="Myriad Pro" w:cs="Arial"/>
          <w:sz w:val="22"/>
          <w:szCs w:val="22"/>
          <w:lang w:val="en-GB"/>
        </w:rPr>
        <w:t xml:space="preserve"> micro-projects, </w:t>
      </w:r>
      <w:r w:rsidR="00897035">
        <w:rPr>
          <w:rFonts w:ascii="Myriad Pro" w:hAnsi="Myriad Pro" w:cs="Arial"/>
          <w:sz w:val="22"/>
          <w:szCs w:val="22"/>
          <w:lang w:val="en-GB"/>
        </w:rPr>
        <w:t>assessing the COs and conducting</w:t>
      </w:r>
      <w:r w:rsidR="00273FF6">
        <w:rPr>
          <w:rFonts w:ascii="Myriad Pro" w:hAnsi="Myriad Pro" w:cs="Arial"/>
          <w:sz w:val="22"/>
          <w:szCs w:val="22"/>
          <w:lang w:val="en-GB"/>
        </w:rPr>
        <w:t xml:space="preserve"> public audit etc. </w:t>
      </w:r>
      <w:r w:rsidR="00FD140A">
        <w:rPr>
          <w:rFonts w:ascii="Myriad Pro" w:hAnsi="Myriad Pro" w:cs="Arial"/>
          <w:sz w:val="22"/>
          <w:szCs w:val="22"/>
          <w:lang w:val="en-GB"/>
        </w:rPr>
        <w:t xml:space="preserve">(Table – VII). </w:t>
      </w:r>
    </w:p>
    <w:p w:rsidR="00EE54E6" w:rsidRPr="001E7A28" w:rsidRDefault="00EE54E6" w:rsidP="008E6EE4">
      <w:pPr>
        <w:spacing w:before="120" w:after="120"/>
        <w:jc w:val="center"/>
        <w:rPr>
          <w:rFonts w:ascii="Myriad Pro" w:hAnsi="Myriad Pro"/>
          <w:b/>
          <w:sz w:val="20"/>
          <w:szCs w:val="20"/>
          <w:lang w:val="en-GB"/>
        </w:rPr>
      </w:pPr>
      <w:r w:rsidRPr="001E7A28">
        <w:rPr>
          <w:rFonts w:ascii="Myriad Pro" w:hAnsi="Myriad Pro"/>
          <w:b/>
          <w:sz w:val="20"/>
          <w:szCs w:val="20"/>
          <w:lang w:val="en-GB"/>
        </w:rPr>
        <w:t xml:space="preserve">Table – </w:t>
      </w:r>
      <w:r w:rsidR="00DF2FF7">
        <w:rPr>
          <w:rFonts w:ascii="Myriad Pro" w:hAnsi="Myriad Pro"/>
          <w:b/>
          <w:sz w:val="20"/>
          <w:szCs w:val="20"/>
          <w:lang w:val="en-GB"/>
        </w:rPr>
        <w:t>VI</w:t>
      </w:r>
      <w:r w:rsidRPr="001E7A28">
        <w:rPr>
          <w:rFonts w:ascii="Myriad Pro" w:hAnsi="Myriad Pro"/>
          <w:b/>
          <w:sz w:val="20"/>
          <w:szCs w:val="20"/>
          <w:lang w:val="en-GB"/>
        </w:rPr>
        <w:t xml:space="preserve">I: Trainings Organised </w:t>
      </w:r>
    </w:p>
    <w:tbl>
      <w:tblPr>
        <w:tblW w:w="991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2404"/>
        <w:gridCol w:w="567"/>
        <w:gridCol w:w="567"/>
        <w:gridCol w:w="567"/>
        <w:gridCol w:w="850"/>
        <w:gridCol w:w="709"/>
        <w:gridCol w:w="709"/>
        <w:gridCol w:w="709"/>
        <w:gridCol w:w="708"/>
        <w:gridCol w:w="851"/>
        <w:gridCol w:w="850"/>
      </w:tblGrid>
      <w:tr w:rsidR="00CB79C2" w:rsidRPr="008F7D12" w:rsidTr="00632233">
        <w:trPr>
          <w:trHeight w:val="296"/>
          <w:jc w:val="center"/>
        </w:trPr>
        <w:tc>
          <w:tcPr>
            <w:tcW w:w="424" w:type="dxa"/>
            <w:vMerge w:val="restart"/>
            <w:shd w:val="clear" w:color="auto" w:fill="B3D5AB" w:themeFill="accent4" w:themeFillTint="66"/>
            <w:vAlign w:val="center"/>
          </w:tcPr>
          <w:p w:rsidR="00CB79C2" w:rsidRPr="008F7D12" w:rsidRDefault="00CB79C2" w:rsidP="00E7104D">
            <w:pPr>
              <w:jc w:val="center"/>
              <w:rPr>
                <w:rFonts w:ascii="Myriad Pro" w:hAnsi="Myriad Pro"/>
                <w:b/>
                <w:sz w:val="18"/>
                <w:szCs w:val="18"/>
              </w:rPr>
            </w:pPr>
            <w:r w:rsidRPr="008F7D12">
              <w:rPr>
                <w:rFonts w:ascii="Myriad Pro" w:hAnsi="Myriad Pro"/>
                <w:b/>
                <w:sz w:val="18"/>
                <w:szCs w:val="18"/>
              </w:rPr>
              <w:t>SN</w:t>
            </w:r>
          </w:p>
        </w:tc>
        <w:tc>
          <w:tcPr>
            <w:tcW w:w="2404" w:type="dxa"/>
            <w:vMerge w:val="restart"/>
            <w:shd w:val="clear" w:color="auto" w:fill="B3D5AB" w:themeFill="accent4" w:themeFillTint="66"/>
            <w:vAlign w:val="center"/>
          </w:tcPr>
          <w:p w:rsidR="00CB79C2" w:rsidRPr="008F7D12" w:rsidRDefault="00CB79C2" w:rsidP="00E7104D">
            <w:pPr>
              <w:jc w:val="center"/>
              <w:rPr>
                <w:rFonts w:ascii="Myriad Pro" w:hAnsi="Myriad Pro"/>
                <w:b/>
                <w:sz w:val="18"/>
                <w:szCs w:val="18"/>
              </w:rPr>
            </w:pPr>
            <w:r w:rsidRPr="008F7D12">
              <w:rPr>
                <w:rFonts w:ascii="Myriad Pro" w:hAnsi="Myriad Pro"/>
                <w:b/>
                <w:sz w:val="18"/>
                <w:szCs w:val="18"/>
              </w:rPr>
              <w:t>Type of Participants</w:t>
            </w:r>
          </w:p>
        </w:tc>
        <w:tc>
          <w:tcPr>
            <w:tcW w:w="3260" w:type="dxa"/>
            <w:gridSpan w:val="5"/>
            <w:shd w:val="clear" w:color="auto" w:fill="B3D5AB" w:themeFill="accent4" w:themeFillTint="66"/>
          </w:tcPr>
          <w:p w:rsidR="00CB79C2" w:rsidRPr="008F7D12" w:rsidRDefault="00CB79C2" w:rsidP="00E7104D">
            <w:pPr>
              <w:jc w:val="center"/>
              <w:rPr>
                <w:rFonts w:ascii="Myriad Pro" w:hAnsi="Myriad Pro"/>
                <w:b/>
                <w:sz w:val="18"/>
                <w:szCs w:val="18"/>
              </w:rPr>
            </w:pPr>
            <w:r w:rsidRPr="008F7D12">
              <w:rPr>
                <w:rFonts w:ascii="Myriad Pro" w:hAnsi="Myriad Pro"/>
                <w:b/>
                <w:sz w:val="18"/>
                <w:szCs w:val="18"/>
              </w:rPr>
              <w:t>No. of training</w:t>
            </w:r>
          </w:p>
        </w:tc>
        <w:tc>
          <w:tcPr>
            <w:tcW w:w="3827" w:type="dxa"/>
            <w:gridSpan w:val="5"/>
            <w:shd w:val="clear" w:color="auto" w:fill="B3D5AB" w:themeFill="accent4" w:themeFillTint="66"/>
          </w:tcPr>
          <w:p w:rsidR="00CB79C2" w:rsidRPr="008F7D12" w:rsidRDefault="00CB79C2" w:rsidP="00E7104D">
            <w:pPr>
              <w:jc w:val="center"/>
              <w:rPr>
                <w:rFonts w:ascii="Myriad Pro" w:hAnsi="Myriad Pro"/>
                <w:b/>
                <w:sz w:val="18"/>
                <w:szCs w:val="18"/>
              </w:rPr>
            </w:pPr>
            <w:r w:rsidRPr="008F7D12">
              <w:rPr>
                <w:rFonts w:ascii="Myriad Pro" w:hAnsi="Myriad Pro"/>
                <w:b/>
                <w:sz w:val="18"/>
                <w:szCs w:val="18"/>
              </w:rPr>
              <w:t>Participants (non-repetition)</w:t>
            </w:r>
          </w:p>
        </w:tc>
      </w:tr>
      <w:tr w:rsidR="00CB79C2" w:rsidRPr="008F7D12" w:rsidTr="00632233">
        <w:trPr>
          <w:trHeight w:val="296"/>
          <w:jc w:val="center"/>
        </w:trPr>
        <w:tc>
          <w:tcPr>
            <w:tcW w:w="424" w:type="dxa"/>
            <w:vMerge/>
            <w:shd w:val="clear" w:color="auto" w:fill="B3D5AB" w:themeFill="accent4" w:themeFillTint="66"/>
            <w:vAlign w:val="center"/>
          </w:tcPr>
          <w:p w:rsidR="00CB79C2" w:rsidRPr="008F7D12" w:rsidRDefault="00CB79C2" w:rsidP="00E7104D">
            <w:pPr>
              <w:jc w:val="center"/>
              <w:rPr>
                <w:rFonts w:ascii="Myriad Pro" w:hAnsi="Myriad Pro"/>
                <w:b/>
                <w:sz w:val="18"/>
                <w:szCs w:val="18"/>
              </w:rPr>
            </w:pPr>
          </w:p>
        </w:tc>
        <w:tc>
          <w:tcPr>
            <w:tcW w:w="2404" w:type="dxa"/>
            <w:vMerge/>
            <w:shd w:val="clear" w:color="auto" w:fill="B3D5AB" w:themeFill="accent4" w:themeFillTint="66"/>
            <w:vAlign w:val="center"/>
          </w:tcPr>
          <w:p w:rsidR="00CB79C2" w:rsidRPr="008F7D12" w:rsidRDefault="00CB79C2" w:rsidP="00E7104D">
            <w:pPr>
              <w:jc w:val="center"/>
              <w:rPr>
                <w:rFonts w:ascii="Myriad Pro" w:hAnsi="Myriad Pro"/>
                <w:b/>
                <w:sz w:val="18"/>
                <w:szCs w:val="18"/>
              </w:rPr>
            </w:pPr>
          </w:p>
        </w:tc>
        <w:tc>
          <w:tcPr>
            <w:tcW w:w="567"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2011</w:t>
            </w:r>
          </w:p>
        </w:tc>
        <w:tc>
          <w:tcPr>
            <w:tcW w:w="567"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2012</w:t>
            </w:r>
          </w:p>
        </w:tc>
        <w:tc>
          <w:tcPr>
            <w:tcW w:w="567"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2013</w:t>
            </w:r>
          </w:p>
        </w:tc>
        <w:tc>
          <w:tcPr>
            <w:tcW w:w="850"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Pr>
                <w:rFonts w:ascii="Myriad Pro" w:hAnsi="Myriad Pro"/>
                <w:b/>
                <w:sz w:val="18"/>
                <w:szCs w:val="18"/>
              </w:rPr>
              <w:t>2014Q1</w:t>
            </w:r>
          </w:p>
        </w:tc>
        <w:tc>
          <w:tcPr>
            <w:tcW w:w="709"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Total</w:t>
            </w:r>
          </w:p>
        </w:tc>
        <w:tc>
          <w:tcPr>
            <w:tcW w:w="709"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2011</w:t>
            </w:r>
          </w:p>
        </w:tc>
        <w:tc>
          <w:tcPr>
            <w:tcW w:w="709"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2012</w:t>
            </w:r>
          </w:p>
        </w:tc>
        <w:tc>
          <w:tcPr>
            <w:tcW w:w="708"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2013</w:t>
            </w:r>
          </w:p>
        </w:tc>
        <w:tc>
          <w:tcPr>
            <w:tcW w:w="851"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Pr>
                <w:rFonts w:ascii="Myriad Pro" w:hAnsi="Myriad Pro"/>
                <w:b/>
                <w:sz w:val="18"/>
                <w:szCs w:val="18"/>
              </w:rPr>
              <w:t>2014Q1</w:t>
            </w:r>
          </w:p>
        </w:tc>
        <w:tc>
          <w:tcPr>
            <w:tcW w:w="850" w:type="dxa"/>
            <w:shd w:val="clear" w:color="auto" w:fill="B3D5AB" w:themeFill="accent4" w:themeFillTint="66"/>
            <w:vAlign w:val="center"/>
          </w:tcPr>
          <w:p w:rsidR="00CB79C2" w:rsidRPr="008F7D12" w:rsidRDefault="00CB79C2" w:rsidP="00CB79C2">
            <w:pPr>
              <w:ind w:left="-57" w:right="-57"/>
              <w:jc w:val="center"/>
              <w:rPr>
                <w:rFonts w:ascii="Myriad Pro" w:hAnsi="Myriad Pro"/>
                <w:b/>
                <w:sz w:val="18"/>
                <w:szCs w:val="18"/>
              </w:rPr>
            </w:pPr>
            <w:r w:rsidRPr="008F7D12">
              <w:rPr>
                <w:rFonts w:ascii="Myriad Pro" w:hAnsi="Myriad Pro"/>
                <w:b/>
                <w:sz w:val="18"/>
                <w:szCs w:val="18"/>
              </w:rPr>
              <w:t>Total</w:t>
            </w:r>
          </w:p>
        </w:tc>
      </w:tr>
      <w:tr w:rsidR="00CB79C2" w:rsidRPr="008F7D12" w:rsidTr="00632233">
        <w:trPr>
          <w:trHeight w:val="284"/>
          <w:jc w:val="center"/>
        </w:trPr>
        <w:tc>
          <w:tcPr>
            <w:tcW w:w="424" w:type="dxa"/>
          </w:tcPr>
          <w:p w:rsidR="00CB79C2" w:rsidRPr="008F7D12" w:rsidRDefault="00CB79C2" w:rsidP="00E7104D">
            <w:pPr>
              <w:jc w:val="center"/>
              <w:rPr>
                <w:rFonts w:ascii="Myriad Pro" w:hAnsi="Myriad Pro"/>
                <w:sz w:val="18"/>
                <w:szCs w:val="18"/>
              </w:rPr>
            </w:pPr>
            <w:r w:rsidRPr="008F7D12">
              <w:rPr>
                <w:rFonts w:ascii="Myriad Pro" w:hAnsi="Myriad Pro"/>
                <w:sz w:val="18"/>
                <w:szCs w:val="18"/>
              </w:rPr>
              <w:t>1</w:t>
            </w:r>
          </w:p>
        </w:tc>
        <w:tc>
          <w:tcPr>
            <w:tcW w:w="2404" w:type="dxa"/>
            <w:vAlign w:val="center"/>
          </w:tcPr>
          <w:p w:rsidR="00CB79C2" w:rsidRPr="008F7D12" w:rsidRDefault="00CB79C2" w:rsidP="00E7104D">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CO executives</w:t>
            </w:r>
          </w:p>
        </w:tc>
        <w:tc>
          <w:tcPr>
            <w:tcW w:w="567" w:type="dxa"/>
            <w:vMerge w:val="restart"/>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648</w:t>
            </w:r>
          </w:p>
        </w:tc>
        <w:tc>
          <w:tcPr>
            <w:tcW w:w="567" w:type="dxa"/>
            <w:vMerge w:val="restart"/>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615</w:t>
            </w:r>
          </w:p>
        </w:tc>
        <w:tc>
          <w:tcPr>
            <w:tcW w:w="567" w:type="dxa"/>
            <w:vMerge w:val="restart"/>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416</w:t>
            </w:r>
          </w:p>
        </w:tc>
        <w:tc>
          <w:tcPr>
            <w:tcW w:w="850" w:type="dxa"/>
            <w:vMerge w:val="restart"/>
            <w:vAlign w:val="center"/>
          </w:tcPr>
          <w:p w:rsidR="00CB79C2" w:rsidRPr="008F7D12" w:rsidRDefault="00645393" w:rsidP="00645393">
            <w:pPr>
              <w:jc w:val="center"/>
              <w:rPr>
                <w:rFonts w:ascii="Myriad Pro" w:hAnsi="Myriad Pro"/>
                <w:color w:val="000000"/>
                <w:sz w:val="18"/>
                <w:szCs w:val="18"/>
              </w:rPr>
            </w:pPr>
            <w:r>
              <w:rPr>
                <w:rFonts w:ascii="Myriad Pro" w:hAnsi="Myriad Pro"/>
                <w:color w:val="000000"/>
                <w:sz w:val="18"/>
                <w:szCs w:val="18"/>
              </w:rPr>
              <w:t>14</w:t>
            </w:r>
          </w:p>
        </w:tc>
        <w:tc>
          <w:tcPr>
            <w:tcW w:w="709" w:type="dxa"/>
            <w:vMerge w:val="restart"/>
            <w:vAlign w:val="center"/>
          </w:tcPr>
          <w:p w:rsidR="00CB79C2" w:rsidRPr="008F7D12" w:rsidRDefault="00645393">
            <w:pPr>
              <w:jc w:val="center"/>
              <w:rPr>
                <w:rFonts w:ascii="Myriad Pro" w:hAnsi="Myriad Pro"/>
                <w:color w:val="000000"/>
                <w:sz w:val="18"/>
                <w:szCs w:val="18"/>
              </w:rPr>
            </w:pPr>
            <w:r>
              <w:rPr>
                <w:rFonts w:ascii="Myriad Pro" w:hAnsi="Myriad Pro"/>
                <w:color w:val="000000"/>
                <w:sz w:val="18"/>
                <w:szCs w:val="18"/>
              </w:rPr>
              <w:t>1693</w:t>
            </w:r>
          </w:p>
        </w:tc>
        <w:tc>
          <w:tcPr>
            <w:tcW w:w="709" w:type="dxa"/>
            <w:vAlign w:val="center"/>
          </w:tcPr>
          <w:p w:rsidR="00CB79C2" w:rsidRPr="008F7D12" w:rsidRDefault="00CB79C2" w:rsidP="001732B8">
            <w:pPr>
              <w:jc w:val="center"/>
              <w:rPr>
                <w:rFonts w:ascii="Myriad Pro" w:hAnsi="Myriad Pro"/>
                <w:color w:val="000000"/>
                <w:sz w:val="18"/>
                <w:szCs w:val="18"/>
              </w:rPr>
            </w:pPr>
            <w:r w:rsidRPr="008F7D12">
              <w:rPr>
                <w:rFonts w:ascii="Myriad Pro" w:hAnsi="Myriad Pro"/>
                <w:color w:val="000000"/>
                <w:sz w:val="18"/>
                <w:szCs w:val="18"/>
              </w:rPr>
              <w:t>3795</w:t>
            </w:r>
          </w:p>
        </w:tc>
        <w:tc>
          <w:tcPr>
            <w:tcW w:w="709"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2176</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2233</w:t>
            </w:r>
          </w:p>
        </w:tc>
        <w:tc>
          <w:tcPr>
            <w:tcW w:w="851" w:type="dxa"/>
            <w:vAlign w:val="center"/>
          </w:tcPr>
          <w:p w:rsidR="00CB79C2" w:rsidRPr="008F7D12" w:rsidRDefault="00645393" w:rsidP="00645393">
            <w:pPr>
              <w:jc w:val="center"/>
              <w:rPr>
                <w:rFonts w:ascii="Myriad Pro" w:hAnsi="Myriad Pro"/>
                <w:color w:val="000000"/>
                <w:sz w:val="18"/>
                <w:szCs w:val="18"/>
              </w:rPr>
            </w:pPr>
            <w:r>
              <w:rPr>
                <w:rFonts w:ascii="Myriad Pro" w:hAnsi="Myriad Pro"/>
                <w:color w:val="000000"/>
                <w:sz w:val="18"/>
                <w:szCs w:val="18"/>
              </w:rPr>
              <w:t>107</w:t>
            </w:r>
          </w:p>
        </w:tc>
        <w:tc>
          <w:tcPr>
            <w:tcW w:w="850" w:type="dxa"/>
            <w:vAlign w:val="center"/>
          </w:tcPr>
          <w:p w:rsidR="00CB79C2" w:rsidRPr="008F7D12" w:rsidRDefault="00645393" w:rsidP="00645393">
            <w:pPr>
              <w:jc w:val="center"/>
              <w:rPr>
                <w:rFonts w:ascii="Myriad Pro" w:hAnsi="Myriad Pro"/>
                <w:color w:val="000000"/>
                <w:sz w:val="18"/>
                <w:szCs w:val="18"/>
              </w:rPr>
            </w:pPr>
            <w:r>
              <w:rPr>
                <w:rFonts w:ascii="Myriad Pro" w:hAnsi="Myriad Pro"/>
                <w:color w:val="000000"/>
                <w:sz w:val="18"/>
                <w:szCs w:val="18"/>
              </w:rPr>
              <w:t>8311</w:t>
            </w:r>
          </w:p>
        </w:tc>
      </w:tr>
      <w:tr w:rsidR="00CB79C2" w:rsidRPr="008F7D12" w:rsidTr="00632233">
        <w:trPr>
          <w:jc w:val="center"/>
        </w:trPr>
        <w:tc>
          <w:tcPr>
            <w:tcW w:w="424" w:type="dxa"/>
          </w:tcPr>
          <w:p w:rsidR="00CB79C2" w:rsidRPr="008F7D12" w:rsidRDefault="00CB79C2" w:rsidP="00E7104D">
            <w:pPr>
              <w:jc w:val="center"/>
              <w:rPr>
                <w:rFonts w:ascii="Myriad Pro" w:hAnsi="Myriad Pro"/>
                <w:sz w:val="18"/>
                <w:szCs w:val="18"/>
              </w:rPr>
            </w:pPr>
            <w:r w:rsidRPr="008F7D12">
              <w:rPr>
                <w:rFonts w:ascii="Myriad Pro" w:hAnsi="Myriad Pro"/>
                <w:sz w:val="18"/>
                <w:szCs w:val="18"/>
              </w:rPr>
              <w:t>2</w:t>
            </w:r>
          </w:p>
        </w:tc>
        <w:tc>
          <w:tcPr>
            <w:tcW w:w="2404" w:type="dxa"/>
            <w:vAlign w:val="center"/>
          </w:tcPr>
          <w:p w:rsidR="00CB79C2" w:rsidRPr="008F7D12" w:rsidRDefault="00CB79C2" w:rsidP="00E7104D">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Officials of local councils and rayon/regional authorities</w:t>
            </w:r>
          </w:p>
        </w:tc>
        <w:tc>
          <w:tcPr>
            <w:tcW w:w="567" w:type="dxa"/>
            <w:vMerge/>
            <w:vAlign w:val="center"/>
          </w:tcPr>
          <w:p w:rsidR="00CB79C2" w:rsidRPr="008F7D12" w:rsidRDefault="00CB79C2" w:rsidP="00744F37">
            <w:pPr>
              <w:spacing w:before="40" w:after="40"/>
              <w:ind w:right="-108"/>
              <w:jc w:val="center"/>
              <w:rPr>
                <w:rFonts w:ascii="Myriad Pro" w:hAnsi="Myriad Pro"/>
                <w:sz w:val="18"/>
                <w:szCs w:val="18"/>
              </w:rPr>
            </w:pPr>
          </w:p>
        </w:tc>
        <w:tc>
          <w:tcPr>
            <w:tcW w:w="567" w:type="dxa"/>
            <w:vMerge/>
            <w:vAlign w:val="center"/>
          </w:tcPr>
          <w:p w:rsidR="00CB79C2" w:rsidRPr="008F7D12" w:rsidRDefault="00CB79C2" w:rsidP="00744F37">
            <w:pPr>
              <w:spacing w:before="40" w:after="40"/>
              <w:ind w:right="-108"/>
              <w:jc w:val="center"/>
              <w:rPr>
                <w:rFonts w:ascii="Myriad Pro" w:hAnsi="Myriad Pro"/>
                <w:sz w:val="18"/>
                <w:szCs w:val="18"/>
              </w:rPr>
            </w:pPr>
          </w:p>
        </w:tc>
        <w:tc>
          <w:tcPr>
            <w:tcW w:w="567" w:type="dxa"/>
            <w:vMerge/>
            <w:vAlign w:val="center"/>
          </w:tcPr>
          <w:p w:rsidR="00CB79C2" w:rsidRPr="008F7D12" w:rsidRDefault="00CB79C2" w:rsidP="00E7104D">
            <w:pPr>
              <w:jc w:val="center"/>
              <w:rPr>
                <w:rFonts w:ascii="Myriad Pro" w:hAnsi="Myriad Pro"/>
                <w:sz w:val="18"/>
                <w:szCs w:val="18"/>
              </w:rPr>
            </w:pPr>
          </w:p>
        </w:tc>
        <w:tc>
          <w:tcPr>
            <w:tcW w:w="850" w:type="dxa"/>
            <w:vMerge/>
          </w:tcPr>
          <w:p w:rsidR="00CB79C2" w:rsidRPr="008F7D12" w:rsidRDefault="00CB79C2" w:rsidP="00E7104D">
            <w:pPr>
              <w:jc w:val="center"/>
              <w:rPr>
                <w:rFonts w:ascii="Myriad Pro" w:hAnsi="Myriad Pro"/>
                <w:sz w:val="18"/>
                <w:szCs w:val="18"/>
              </w:rPr>
            </w:pPr>
          </w:p>
        </w:tc>
        <w:tc>
          <w:tcPr>
            <w:tcW w:w="709" w:type="dxa"/>
            <w:vMerge/>
            <w:vAlign w:val="center"/>
          </w:tcPr>
          <w:p w:rsidR="00CB79C2" w:rsidRPr="008F7D12" w:rsidRDefault="00CB79C2" w:rsidP="00E7104D">
            <w:pPr>
              <w:jc w:val="center"/>
              <w:rPr>
                <w:rFonts w:ascii="Myriad Pro" w:hAnsi="Myriad Pro"/>
                <w:sz w:val="18"/>
                <w:szCs w:val="18"/>
              </w:rPr>
            </w:pPr>
          </w:p>
        </w:tc>
        <w:tc>
          <w:tcPr>
            <w:tcW w:w="709" w:type="dxa"/>
            <w:vAlign w:val="center"/>
          </w:tcPr>
          <w:p w:rsidR="00CB79C2" w:rsidRPr="008F7D12" w:rsidRDefault="00CB79C2" w:rsidP="00E7104D">
            <w:pPr>
              <w:jc w:val="center"/>
              <w:rPr>
                <w:rFonts w:ascii="Myriad Pro" w:hAnsi="Myriad Pro"/>
                <w:sz w:val="18"/>
                <w:szCs w:val="18"/>
              </w:rPr>
            </w:pPr>
            <w:r w:rsidRPr="008F7D12">
              <w:rPr>
                <w:rFonts w:ascii="Myriad Pro" w:hAnsi="Myriad Pro"/>
                <w:color w:val="000000"/>
                <w:sz w:val="18"/>
                <w:szCs w:val="18"/>
              </w:rPr>
              <w:t>1397</w:t>
            </w:r>
          </w:p>
        </w:tc>
        <w:tc>
          <w:tcPr>
            <w:tcW w:w="709" w:type="dxa"/>
            <w:vAlign w:val="center"/>
          </w:tcPr>
          <w:p w:rsidR="00CB79C2" w:rsidRPr="008F7D12" w:rsidRDefault="00CB79C2" w:rsidP="00215B2C">
            <w:pPr>
              <w:jc w:val="center"/>
              <w:rPr>
                <w:rFonts w:ascii="Myriad Pro" w:hAnsi="Myriad Pro"/>
                <w:sz w:val="18"/>
                <w:szCs w:val="18"/>
              </w:rPr>
            </w:pPr>
            <w:r w:rsidRPr="008F7D12">
              <w:rPr>
                <w:rFonts w:ascii="Myriad Pro" w:hAnsi="Myriad Pro"/>
                <w:color w:val="000000"/>
                <w:sz w:val="18"/>
                <w:szCs w:val="18"/>
              </w:rPr>
              <w:t>352</w:t>
            </w:r>
          </w:p>
        </w:tc>
        <w:tc>
          <w:tcPr>
            <w:tcW w:w="708" w:type="dxa"/>
            <w:vAlign w:val="center"/>
          </w:tcPr>
          <w:p w:rsidR="00CB79C2" w:rsidRPr="008F7D12" w:rsidRDefault="00CB79C2" w:rsidP="00215B2C">
            <w:pPr>
              <w:jc w:val="center"/>
              <w:rPr>
                <w:rFonts w:ascii="Myriad Pro" w:hAnsi="Myriad Pro"/>
                <w:sz w:val="18"/>
                <w:szCs w:val="18"/>
              </w:rPr>
            </w:pPr>
            <w:r w:rsidRPr="008F7D12">
              <w:rPr>
                <w:rFonts w:ascii="Myriad Pro" w:hAnsi="Myriad Pro"/>
                <w:color w:val="000000"/>
                <w:sz w:val="18"/>
                <w:szCs w:val="18"/>
              </w:rPr>
              <w:t>726</w:t>
            </w:r>
          </w:p>
        </w:tc>
        <w:tc>
          <w:tcPr>
            <w:tcW w:w="851" w:type="dxa"/>
            <w:vAlign w:val="center"/>
          </w:tcPr>
          <w:p w:rsidR="00CB79C2" w:rsidRPr="008F7D12" w:rsidRDefault="00645393" w:rsidP="00645393">
            <w:pPr>
              <w:jc w:val="center"/>
              <w:rPr>
                <w:rFonts w:ascii="Myriad Pro" w:hAnsi="Myriad Pro"/>
                <w:color w:val="000000"/>
                <w:sz w:val="18"/>
                <w:szCs w:val="18"/>
              </w:rPr>
            </w:pPr>
            <w:r>
              <w:rPr>
                <w:rFonts w:ascii="Myriad Pro" w:hAnsi="Myriad Pro"/>
                <w:color w:val="000000"/>
                <w:sz w:val="18"/>
                <w:szCs w:val="18"/>
              </w:rPr>
              <w:t>8</w:t>
            </w:r>
          </w:p>
        </w:tc>
        <w:tc>
          <w:tcPr>
            <w:tcW w:w="850" w:type="dxa"/>
            <w:vAlign w:val="center"/>
          </w:tcPr>
          <w:p w:rsidR="00CB79C2" w:rsidRPr="008F7D12" w:rsidRDefault="00645393" w:rsidP="00645393">
            <w:pPr>
              <w:jc w:val="center"/>
              <w:rPr>
                <w:rFonts w:ascii="Myriad Pro" w:hAnsi="Myriad Pro"/>
                <w:sz w:val="18"/>
                <w:szCs w:val="18"/>
              </w:rPr>
            </w:pPr>
            <w:r>
              <w:rPr>
                <w:rFonts w:ascii="Myriad Pro" w:hAnsi="Myriad Pro"/>
                <w:sz w:val="18"/>
                <w:szCs w:val="18"/>
              </w:rPr>
              <w:t>2483</w:t>
            </w:r>
          </w:p>
        </w:tc>
      </w:tr>
    </w:tbl>
    <w:p w:rsidR="000B2BC4" w:rsidRDefault="00EE54E6" w:rsidP="000B2BC4">
      <w:pPr>
        <w:ind w:right="272"/>
        <w:jc w:val="center"/>
        <w:rPr>
          <w:rFonts w:ascii="Myriad Pro" w:hAnsi="Myriad Pro"/>
          <w:sz w:val="16"/>
          <w:szCs w:val="16"/>
        </w:rPr>
      </w:pPr>
      <w:r w:rsidRPr="00B3786D">
        <w:rPr>
          <w:rFonts w:ascii="Myriad Pro" w:hAnsi="Myriad Pro"/>
          <w:sz w:val="16"/>
          <w:szCs w:val="16"/>
        </w:rPr>
        <w:t xml:space="preserve">* Regionwise details in Annex – </w:t>
      </w:r>
      <w:r w:rsidR="000C22CE">
        <w:rPr>
          <w:rFonts w:ascii="Myriad Pro" w:hAnsi="Myriad Pro"/>
          <w:sz w:val="16"/>
          <w:szCs w:val="16"/>
        </w:rPr>
        <w:t xml:space="preserve">V (A), </w:t>
      </w:r>
      <w:r w:rsidR="005843BB">
        <w:rPr>
          <w:rFonts w:ascii="Myriad Pro" w:hAnsi="Myriad Pro"/>
          <w:sz w:val="16"/>
          <w:szCs w:val="16"/>
        </w:rPr>
        <w:t>V (B)</w:t>
      </w:r>
    </w:p>
    <w:p w:rsidR="00EE54E6" w:rsidRPr="00FD140A" w:rsidRDefault="00FD140A" w:rsidP="00632233">
      <w:pPr>
        <w:spacing w:before="240" w:after="120"/>
        <w:rPr>
          <w:rFonts w:ascii="Myriad Pro" w:hAnsi="Myriad Pro"/>
          <w:sz w:val="22"/>
          <w:szCs w:val="22"/>
        </w:rPr>
      </w:pPr>
      <w:r>
        <w:rPr>
          <w:rFonts w:ascii="Myriad Pro" w:hAnsi="Myriad Pro"/>
          <w:b/>
          <w:szCs w:val="22"/>
        </w:rPr>
        <w:t>2.4 Micro-project Implementation</w:t>
      </w:r>
    </w:p>
    <w:p w:rsidR="00787EE0" w:rsidRDefault="00A6598C" w:rsidP="00632233">
      <w:pPr>
        <w:spacing w:after="120" w:line="276" w:lineRule="auto"/>
        <w:jc w:val="both"/>
        <w:rPr>
          <w:rFonts w:ascii="Myriad Pro" w:hAnsi="Myriad Pro" w:cs="Arial"/>
          <w:sz w:val="22"/>
          <w:szCs w:val="22"/>
        </w:rPr>
      </w:pPr>
      <w:r>
        <w:rPr>
          <w:rFonts w:ascii="Myriad Pro" w:hAnsi="Myriad Pro" w:cs="Arial"/>
          <w:sz w:val="22"/>
          <w:szCs w:val="22"/>
        </w:rPr>
        <w:t xml:space="preserve">Implementation of micro-projects is a tool to build capacity of </w:t>
      </w:r>
      <w:r w:rsidR="00D96E1A">
        <w:rPr>
          <w:rFonts w:ascii="Myriad Pro" w:hAnsi="Myriad Pro" w:cs="Arial"/>
          <w:sz w:val="22"/>
          <w:szCs w:val="22"/>
        </w:rPr>
        <w:t xml:space="preserve">local authorities and local communities to jointly plan and implement the vision of local development such that </w:t>
      </w:r>
      <w:r w:rsidR="00D96E1A" w:rsidRPr="001E7A28">
        <w:rPr>
          <w:rFonts w:ascii="Myriad Pro" w:hAnsi="Myriad Pro" w:cs="Arial"/>
          <w:sz w:val="22"/>
          <w:szCs w:val="22"/>
        </w:rPr>
        <w:t>living conditions in rural areas</w:t>
      </w:r>
      <w:r w:rsidR="00D96E1A">
        <w:rPr>
          <w:rFonts w:ascii="Myriad Pro" w:hAnsi="Myriad Pro" w:cs="Arial"/>
          <w:sz w:val="22"/>
          <w:szCs w:val="22"/>
        </w:rPr>
        <w:t xml:space="preserve"> gets improved in a sustainable way.</w:t>
      </w:r>
      <w:r w:rsidR="00F41E36">
        <w:rPr>
          <w:rFonts w:ascii="Myriad Pro" w:hAnsi="Myriad Pro" w:cs="Arial"/>
          <w:sz w:val="22"/>
          <w:szCs w:val="22"/>
        </w:rPr>
        <w:t xml:space="preserve"> The implementation </w:t>
      </w:r>
      <w:r w:rsidR="00D96E1A">
        <w:rPr>
          <w:rFonts w:ascii="Myriad Pro" w:hAnsi="Myriad Pro" w:cs="Arial"/>
          <w:sz w:val="22"/>
          <w:szCs w:val="22"/>
        </w:rPr>
        <w:t>process</w:t>
      </w:r>
      <w:r w:rsidR="00F41E36">
        <w:rPr>
          <w:rFonts w:ascii="Myriad Pro" w:hAnsi="Myriad Pro" w:cs="Arial"/>
          <w:sz w:val="22"/>
          <w:szCs w:val="22"/>
        </w:rPr>
        <w:t xml:space="preserve"> also nurtures good </w:t>
      </w:r>
      <w:r w:rsidR="00EE54E6" w:rsidRPr="001E7A28">
        <w:rPr>
          <w:rFonts w:ascii="Myriad Pro" w:hAnsi="Myriad Pro" w:cs="Arial"/>
          <w:sz w:val="22"/>
          <w:szCs w:val="22"/>
        </w:rPr>
        <w:t>governance and</w:t>
      </w:r>
      <w:r w:rsidR="00F41E36">
        <w:rPr>
          <w:rFonts w:ascii="Myriad Pro" w:hAnsi="Myriad Pro" w:cs="Arial"/>
          <w:sz w:val="22"/>
          <w:szCs w:val="22"/>
        </w:rPr>
        <w:t xml:space="preserve"> helps in addressing critical global and national issues.</w:t>
      </w:r>
      <w:r w:rsidR="00EE54E6" w:rsidRPr="001E7A28">
        <w:rPr>
          <w:rFonts w:ascii="Myriad Pro" w:hAnsi="Myriad Pro" w:cs="Arial"/>
          <w:sz w:val="22"/>
          <w:szCs w:val="22"/>
        </w:rPr>
        <w:t xml:space="preserve"> CBA supports implementation of local priorities termed as ‘micro-projects’ through small grants based on equity, do-ability, sustainability and cost sharing criteria. </w:t>
      </w:r>
    </w:p>
    <w:p w:rsidR="00EE54E6" w:rsidRDefault="003C0B32" w:rsidP="00A27E76">
      <w:pPr>
        <w:spacing w:after="120" w:line="276" w:lineRule="auto"/>
        <w:ind w:firstLine="708"/>
        <w:jc w:val="both"/>
        <w:rPr>
          <w:rFonts w:ascii="Myriad Pro" w:hAnsi="Myriad Pro" w:cs="Arial"/>
          <w:sz w:val="22"/>
          <w:szCs w:val="22"/>
        </w:rPr>
      </w:pPr>
      <w:r>
        <w:rPr>
          <w:rFonts w:ascii="Myriad Pro" w:hAnsi="Myriad Pro" w:cs="Arial"/>
          <w:sz w:val="22"/>
          <w:szCs w:val="22"/>
        </w:rPr>
        <w:t xml:space="preserve">Micro-project </w:t>
      </w:r>
      <w:r w:rsidR="00CC3EEA">
        <w:rPr>
          <w:rFonts w:ascii="Myriad Pro" w:hAnsi="Myriad Pro" w:cs="Arial"/>
          <w:sz w:val="22"/>
          <w:szCs w:val="22"/>
        </w:rPr>
        <w:t>implementation</w:t>
      </w:r>
      <w:r>
        <w:rPr>
          <w:rFonts w:ascii="Myriad Pro" w:hAnsi="Myriad Pro" w:cs="Arial"/>
          <w:sz w:val="22"/>
          <w:szCs w:val="22"/>
        </w:rPr>
        <w:t xml:space="preserve"> is completed</w:t>
      </w:r>
      <w:r w:rsidR="00ED31D9">
        <w:rPr>
          <w:rFonts w:ascii="Myriad Pro" w:hAnsi="Myriad Pro" w:cs="Arial"/>
          <w:sz w:val="22"/>
          <w:szCs w:val="22"/>
        </w:rPr>
        <w:t xml:space="preserve">, as described below, </w:t>
      </w:r>
      <w:r>
        <w:rPr>
          <w:rFonts w:ascii="Myriad Pro" w:hAnsi="Myriad Pro" w:cs="Arial"/>
          <w:sz w:val="22"/>
          <w:szCs w:val="22"/>
        </w:rPr>
        <w:t>in 4 steps:</w:t>
      </w:r>
      <w:r w:rsidR="00ED31D9">
        <w:rPr>
          <w:rFonts w:ascii="Myriad Pro" w:hAnsi="Myriad Pro" w:cs="Arial"/>
          <w:sz w:val="22"/>
          <w:szCs w:val="22"/>
        </w:rPr>
        <w:t xml:space="preserve"> planning, approval, implementation and sustainability arrangement. </w:t>
      </w:r>
    </w:p>
    <w:p w:rsidR="00EE54E6" w:rsidRDefault="00F41E36" w:rsidP="00732252">
      <w:pPr>
        <w:spacing w:after="120"/>
        <w:ind w:left="709" w:hanging="709"/>
        <w:jc w:val="both"/>
        <w:rPr>
          <w:rFonts w:ascii="Myriad Pro" w:hAnsi="Myriad Pro" w:cs="Arial"/>
          <w:sz w:val="22"/>
          <w:szCs w:val="22"/>
        </w:rPr>
      </w:pPr>
      <w:r w:rsidRPr="00F41E36">
        <w:rPr>
          <w:rFonts w:ascii="Myriad Pro" w:hAnsi="Myriad Pro" w:cs="Arial"/>
          <w:b/>
          <w:i/>
          <w:sz w:val="22"/>
          <w:szCs w:val="22"/>
        </w:rPr>
        <w:t>2.4.1</w:t>
      </w:r>
      <w:r w:rsidR="00732252">
        <w:rPr>
          <w:rFonts w:ascii="Myriad Pro" w:hAnsi="Myriad Pro" w:cs="Arial"/>
          <w:b/>
          <w:i/>
          <w:sz w:val="22"/>
          <w:szCs w:val="22"/>
        </w:rPr>
        <w:t xml:space="preserve"> </w:t>
      </w:r>
      <w:r w:rsidR="00732252">
        <w:rPr>
          <w:rFonts w:ascii="Myriad Pro" w:hAnsi="Myriad Pro" w:cs="Arial"/>
          <w:b/>
          <w:i/>
          <w:sz w:val="22"/>
          <w:szCs w:val="22"/>
        </w:rPr>
        <w:tab/>
      </w:r>
      <w:r w:rsidR="00A27E76">
        <w:rPr>
          <w:rFonts w:ascii="Myriad Pro" w:hAnsi="Myriad Pro" w:cs="Arial"/>
          <w:b/>
          <w:i/>
          <w:sz w:val="22"/>
          <w:szCs w:val="22"/>
        </w:rPr>
        <w:t>Planning, prioritization</w:t>
      </w:r>
      <w:r w:rsidR="00257629">
        <w:rPr>
          <w:rFonts w:ascii="Myriad Pro" w:hAnsi="Myriad Pro" w:cs="Arial"/>
          <w:b/>
          <w:i/>
          <w:sz w:val="22"/>
          <w:szCs w:val="22"/>
        </w:rPr>
        <w:t xml:space="preserve"> and mainstreaming </w:t>
      </w:r>
    </w:p>
    <w:p w:rsidR="00EE54E6" w:rsidRDefault="00A27E76" w:rsidP="00EE54E6">
      <w:pPr>
        <w:spacing w:after="120"/>
        <w:jc w:val="both"/>
        <w:rPr>
          <w:rFonts w:ascii="Myriad Pro" w:hAnsi="Myriad Pro" w:cs="Arial"/>
          <w:sz w:val="22"/>
          <w:szCs w:val="22"/>
        </w:rPr>
      </w:pPr>
      <w:r>
        <w:rPr>
          <w:rFonts w:ascii="Myriad Pro" w:hAnsi="Myriad Pro" w:cs="Arial"/>
          <w:sz w:val="22"/>
          <w:szCs w:val="22"/>
        </w:rPr>
        <w:t xml:space="preserve">Through participatory planning process, </w:t>
      </w:r>
      <w:r w:rsidR="002E39F8">
        <w:rPr>
          <w:rFonts w:ascii="Myriad Pro" w:hAnsi="Myriad Pro" w:cs="Arial"/>
          <w:sz w:val="22"/>
          <w:szCs w:val="22"/>
        </w:rPr>
        <w:t xml:space="preserve">the CO-members identify </w:t>
      </w:r>
      <w:r w:rsidR="002E39F8" w:rsidRPr="001E7A28">
        <w:rPr>
          <w:rFonts w:ascii="Myriad Pro" w:hAnsi="Myriad Pro" w:cs="Arial"/>
          <w:sz w:val="22"/>
          <w:szCs w:val="22"/>
        </w:rPr>
        <w:t>problems of their village they want to solve</w:t>
      </w:r>
      <w:r>
        <w:rPr>
          <w:rFonts w:ascii="Myriad Pro" w:hAnsi="Myriad Pro" w:cs="Arial"/>
          <w:sz w:val="22"/>
          <w:szCs w:val="22"/>
        </w:rPr>
        <w:t xml:space="preserve"> and prioritize them </w:t>
      </w:r>
      <w:r w:rsidR="002E39F8" w:rsidRPr="001E7A28">
        <w:rPr>
          <w:rFonts w:ascii="Myriad Pro" w:hAnsi="Myriad Pro"/>
          <w:sz w:val="22"/>
          <w:szCs w:val="22"/>
        </w:rPr>
        <w:t xml:space="preserve">based on such criteria as </w:t>
      </w:r>
      <w:r w:rsidR="002E39F8" w:rsidRPr="001E7A28">
        <w:rPr>
          <w:rFonts w:ascii="Myriad Pro" w:hAnsi="Myriad Pro"/>
          <w:i/>
          <w:sz w:val="22"/>
          <w:szCs w:val="22"/>
        </w:rPr>
        <w:t>intensity</w:t>
      </w:r>
      <w:r w:rsidR="002E39F8" w:rsidRPr="001E7A28">
        <w:rPr>
          <w:rFonts w:ascii="Myriad Pro" w:hAnsi="Myriad Pro"/>
          <w:sz w:val="22"/>
          <w:szCs w:val="22"/>
        </w:rPr>
        <w:t xml:space="preserve"> of need (80% or more households felt it as the first priority), </w:t>
      </w:r>
      <w:r w:rsidR="002E39F8" w:rsidRPr="001E7A28">
        <w:rPr>
          <w:rFonts w:ascii="Myriad Pro" w:hAnsi="Myriad Pro"/>
          <w:i/>
          <w:sz w:val="22"/>
          <w:szCs w:val="22"/>
        </w:rPr>
        <w:t>do-ability</w:t>
      </w:r>
      <w:r w:rsidR="002E39F8" w:rsidRPr="001E7A28">
        <w:rPr>
          <w:rFonts w:ascii="Myriad Pro" w:hAnsi="Myriad Pro"/>
          <w:sz w:val="22"/>
          <w:szCs w:val="22"/>
        </w:rPr>
        <w:t xml:space="preserve"> (the micro-</w:t>
      </w:r>
      <w:r w:rsidR="002E39F8" w:rsidRPr="002E39F8">
        <w:rPr>
          <w:rFonts w:ascii="Myriad Pro" w:hAnsi="Myriad Pro"/>
          <w:sz w:val="22"/>
          <w:szCs w:val="22"/>
        </w:rPr>
        <w:t xml:space="preserve"> </w:t>
      </w:r>
      <w:r w:rsidR="002E39F8" w:rsidRPr="001E7A28">
        <w:rPr>
          <w:rFonts w:ascii="Myriad Pro" w:hAnsi="Myriad Pro"/>
          <w:sz w:val="22"/>
          <w:szCs w:val="22"/>
        </w:rPr>
        <w:t xml:space="preserve">project is simple enough to be implemented within capacity of the CO-members), </w:t>
      </w:r>
      <w:r w:rsidR="002E39F8" w:rsidRPr="001E7A28">
        <w:rPr>
          <w:rFonts w:ascii="Myriad Pro" w:hAnsi="Myriad Pro"/>
          <w:i/>
          <w:sz w:val="22"/>
          <w:szCs w:val="22"/>
        </w:rPr>
        <w:t>resource availability</w:t>
      </w:r>
      <w:r w:rsidR="002E39F8" w:rsidRPr="001E7A28">
        <w:rPr>
          <w:rFonts w:ascii="Myriad Pro" w:hAnsi="Myriad Pro"/>
          <w:sz w:val="22"/>
          <w:szCs w:val="22"/>
        </w:rPr>
        <w:t xml:space="preserve"> </w:t>
      </w:r>
      <w:r w:rsidR="00257629" w:rsidRPr="001E7A28">
        <w:rPr>
          <w:rFonts w:ascii="Myriad Pro" w:hAnsi="Myriad Pro"/>
          <w:sz w:val="22"/>
          <w:szCs w:val="22"/>
        </w:rPr>
        <w:t xml:space="preserve">(willingness of donors, community members and local authorities to support the priority), </w:t>
      </w:r>
      <w:r w:rsidR="00257629" w:rsidRPr="001E7A28">
        <w:rPr>
          <w:rFonts w:ascii="Myriad Pro" w:hAnsi="Myriad Pro"/>
          <w:i/>
          <w:sz w:val="22"/>
          <w:szCs w:val="22"/>
        </w:rPr>
        <w:t>sustainability</w:t>
      </w:r>
      <w:r w:rsidR="00257629" w:rsidRPr="001E7A28">
        <w:rPr>
          <w:rFonts w:ascii="Myriad Pro" w:hAnsi="Myriad Pro"/>
          <w:sz w:val="22"/>
          <w:szCs w:val="22"/>
        </w:rPr>
        <w:t xml:space="preserve"> (the beneficiary community should be able to sustain the object/services created</w:t>
      </w:r>
      <w:r w:rsidR="00EE54E6" w:rsidRPr="001E7A28">
        <w:rPr>
          <w:rFonts w:ascii="Myriad Pro" w:hAnsi="Myriad Pro" w:cs="Arial"/>
          <w:sz w:val="22"/>
          <w:szCs w:val="22"/>
        </w:rPr>
        <w:t xml:space="preserve">. </w:t>
      </w:r>
      <w:r w:rsidR="00257629">
        <w:rPr>
          <w:rFonts w:ascii="Myriad Pro" w:hAnsi="Myriad Pro" w:cs="Arial"/>
          <w:sz w:val="22"/>
          <w:szCs w:val="22"/>
        </w:rPr>
        <w:t>Result is a</w:t>
      </w:r>
      <w:r w:rsidR="00EE54E6" w:rsidRPr="001E7A28">
        <w:rPr>
          <w:rFonts w:ascii="Myriad Pro" w:hAnsi="Myriad Pro" w:cs="Arial"/>
          <w:sz w:val="22"/>
          <w:szCs w:val="22"/>
        </w:rPr>
        <w:t xml:space="preserve"> community development plan (CDP)</w:t>
      </w:r>
      <w:r w:rsidR="00257629">
        <w:rPr>
          <w:rFonts w:ascii="Myriad Pro" w:hAnsi="Myriad Pro" w:cs="Arial"/>
          <w:sz w:val="22"/>
          <w:szCs w:val="22"/>
        </w:rPr>
        <w:t>, which is</w:t>
      </w:r>
      <w:r w:rsidR="00EE54E6" w:rsidRPr="001E7A28">
        <w:rPr>
          <w:rFonts w:ascii="Myriad Pro" w:hAnsi="Myriad Pro" w:cs="Arial"/>
          <w:sz w:val="22"/>
          <w:szCs w:val="22"/>
        </w:rPr>
        <w:t xml:space="preserve"> in form of conceptual proposal. Upon its approval from village/city councils, it is submitted to the LDF for review and approval. CDPs from various communities are debated at the LDF meeting and most appropriate plans are approved along with recommendations for rayon budget allocation.</w:t>
      </w:r>
    </w:p>
    <w:p w:rsidR="00EE54E6" w:rsidRPr="001E7A28" w:rsidRDefault="00EE54E6" w:rsidP="007221EA">
      <w:pPr>
        <w:spacing w:before="240" w:after="120"/>
        <w:jc w:val="center"/>
        <w:rPr>
          <w:rFonts w:ascii="Myriad Pro" w:hAnsi="Myriad Pro"/>
          <w:b/>
          <w:sz w:val="20"/>
          <w:szCs w:val="20"/>
          <w:lang w:val="en-GB"/>
        </w:rPr>
      </w:pPr>
      <w:r w:rsidRPr="001E7A28">
        <w:rPr>
          <w:rFonts w:ascii="Myriad Pro" w:hAnsi="Myriad Pro"/>
          <w:b/>
          <w:sz w:val="20"/>
          <w:szCs w:val="20"/>
          <w:lang w:val="en-GB"/>
        </w:rPr>
        <w:t xml:space="preserve">Table – </w:t>
      </w:r>
      <w:r w:rsidR="00712980">
        <w:rPr>
          <w:rFonts w:ascii="Myriad Pro" w:hAnsi="Myriad Pro"/>
          <w:b/>
          <w:sz w:val="20"/>
          <w:szCs w:val="20"/>
          <w:lang w:val="en-GB"/>
        </w:rPr>
        <w:t>VIII</w:t>
      </w:r>
      <w:r w:rsidRPr="001E7A28">
        <w:rPr>
          <w:rFonts w:ascii="Myriad Pro" w:hAnsi="Myriad Pro"/>
          <w:b/>
          <w:sz w:val="20"/>
          <w:szCs w:val="20"/>
          <w:lang w:val="en-GB"/>
        </w:rPr>
        <w:t xml:space="preserve">: Community Development Plan </w:t>
      </w:r>
    </w:p>
    <w:tbl>
      <w:tblPr>
        <w:tblW w:w="8553" w:type="dxa"/>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3287"/>
        <w:gridCol w:w="661"/>
        <w:gridCol w:w="709"/>
        <w:gridCol w:w="851"/>
        <w:gridCol w:w="850"/>
        <w:gridCol w:w="851"/>
        <w:gridCol w:w="851"/>
      </w:tblGrid>
      <w:tr w:rsidR="00CB79C2" w:rsidRPr="008F7D12" w:rsidTr="00CB79C2">
        <w:trPr>
          <w:jc w:val="center"/>
        </w:trPr>
        <w:tc>
          <w:tcPr>
            <w:tcW w:w="493"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SN</w:t>
            </w:r>
          </w:p>
        </w:tc>
        <w:tc>
          <w:tcPr>
            <w:tcW w:w="3287"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Details</w:t>
            </w:r>
          </w:p>
        </w:tc>
        <w:tc>
          <w:tcPr>
            <w:tcW w:w="661"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Unit</w:t>
            </w:r>
          </w:p>
        </w:tc>
        <w:tc>
          <w:tcPr>
            <w:tcW w:w="709"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2011</w:t>
            </w:r>
          </w:p>
        </w:tc>
        <w:tc>
          <w:tcPr>
            <w:tcW w:w="851"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2012</w:t>
            </w:r>
          </w:p>
        </w:tc>
        <w:tc>
          <w:tcPr>
            <w:tcW w:w="850" w:type="dxa"/>
            <w:shd w:val="clear" w:color="auto" w:fill="B3D5AB" w:themeFill="accent4" w:themeFillTint="66"/>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2013</w:t>
            </w:r>
          </w:p>
        </w:tc>
        <w:tc>
          <w:tcPr>
            <w:tcW w:w="851" w:type="dxa"/>
            <w:shd w:val="clear" w:color="auto" w:fill="B3D5AB" w:themeFill="accent4" w:themeFillTint="66"/>
          </w:tcPr>
          <w:p w:rsidR="00CB79C2" w:rsidRPr="008F7D12" w:rsidRDefault="00CB79C2" w:rsidP="00ED31D9">
            <w:pPr>
              <w:jc w:val="center"/>
              <w:rPr>
                <w:rFonts w:ascii="Myriad Pro" w:hAnsi="Myriad Pro"/>
                <w:b/>
                <w:sz w:val="18"/>
                <w:szCs w:val="18"/>
              </w:rPr>
            </w:pPr>
            <w:r>
              <w:rPr>
                <w:rFonts w:ascii="Myriad Pro" w:hAnsi="Myriad Pro"/>
                <w:b/>
                <w:sz w:val="18"/>
                <w:szCs w:val="18"/>
              </w:rPr>
              <w:t>2014Q1</w:t>
            </w:r>
          </w:p>
        </w:tc>
        <w:tc>
          <w:tcPr>
            <w:tcW w:w="851" w:type="dxa"/>
            <w:shd w:val="clear" w:color="auto" w:fill="B3D5AB" w:themeFill="accent4" w:themeFillTint="66"/>
            <w:vAlign w:val="center"/>
          </w:tcPr>
          <w:p w:rsidR="00CB79C2" w:rsidRPr="008F7D12" w:rsidRDefault="00CB79C2" w:rsidP="00ED31D9">
            <w:pPr>
              <w:jc w:val="center"/>
              <w:rPr>
                <w:rFonts w:ascii="Myriad Pro" w:hAnsi="Myriad Pro"/>
                <w:b/>
                <w:sz w:val="18"/>
                <w:szCs w:val="18"/>
              </w:rPr>
            </w:pPr>
            <w:r w:rsidRPr="008F7D12">
              <w:rPr>
                <w:rFonts w:ascii="Myriad Pro" w:hAnsi="Myriad Pro"/>
                <w:b/>
                <w:sz w:val="18"/>
                <w:szCs w:val="18"/>
              </w:rPr>
              <w:t>Total</w:t>
            </w:r>
          </w:p>
        </w:tc>
      </w:tr>
      <w:tr w:rsidR="00CB79C2" w:rsidRPr="008F7D12" w:rsidTr="00CB79C2">
        <w:trPr>
          <w:jc w:val="center"/>
        </w:trPr>
        <w:tc>
          <w:tcPr>
            <w:tcW w:w="493" w:type="dxa"/>
            <w:vAlign w:val="center"/>
          </w:tcPr>
          <w:p w:rsidR="00CB79C2" w:rsidRPr="008F7D12" w:rsidRDefault="00CB79C2" w:rsidP="00712980">
            <w:pPr>
              <w:spacing w:line="276" w:lineRule="auto"/>
              <w:jc w:val="center"/>
              <w:rPr>
                <w:rFonts w:ascii="Myriad Pro" w:hAnsi="Myriad Pro"/>
                <w:sz w:val="18"/>
                <w:szCs w:val="18"/>
              </w:rPr>
            </w:pPr>
            <w:r w:rsidRPr="008F7D12">
              <w:rPr>
                <w:rFonts w:ascii="Myriad Pro" w:hAnsi="Myriad Pro"/>
                <w:sz w:val="18"/>
                <w:szCs w:val="18"/>
              </w:rPr>
              <w:t>1</w:t>
            </w:r>
          </w:p>
        </w:tc>
        <w:tc>
          <w:tcPr>
            <w:tcW w:w="3287" w:type="dxa"/>
            <w:vAlign w:val="center"/>
          </w:tcPr>
          <w:p w:rsidR="00CB79C2" w:rsidRPr="008F7D12" w:rsidRDefault="00CB79C2" w:rsidP="00712980">
            <w:pPr>
              <w:spacing w:line="276" w:lineRule="auto"/>
              <w:rPr>
                <w:rFonts w:ascii="Myriad Pro" w:hAnsi="Myriad Pro"/>
                <w:sz w:val="18"/>
                <w:szCs w:val="18"/>
              </w:rPr>
            </w:pPr>
            <w:r w:rsidRPr="008F7D12">
              <w:rPr>
                <w:rFonts w:ascii="Myriad Pro" w:hAnsi="Myriad Pro"/>
                <w:sz w:val="18"/>
                <w:szCs w:val="18"/>
              </w:rPr>
              <w:t>CDPs developed/grafted</w:t>
            </w:r>
          </w:p>
        </w:tc>
        <w:tc>
          <w:tcPr>
            <w:tcW w:w="661" w:type="dxa"/>
          </w:tcPr>
          <w:p w:rsidR="00CB79C2" w:rsidRPr="008F7D12" w:rsidRDefault="00CB79C2" w:rsidP="00ED31D9">
            <w:pPr>
              <w:spacing w:line="276" w:lineRule="auto"/>
              <w:jc w:val="center"/>
              <w:rPr>
                <w:rFonts w:ascii="Myriad Pro" w:hAnsi="Myriad Pro"/>
                <w:sz w:val="18"/>
                <w:szCs w:val="18"/>
              </w:rPr>
            </w:pPr>
            <w:r w:rsidRPr="008F7D12">
              <w:rPr>
                <w:rFonts w:ascii="Myriad Pro" w:hAnsi="Myriad Pro"/>
                <w:sz w:val="18"/>
                <w:szCs w:val="18"/>
              </w:rPr>
              <w:t>No.</w:t>
            </w:r>
          </w:p>
        </w:tc>
        <w:tc>
          <w:tcPr>
            <w:tcW w:w="709"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516</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314</w:t>
            </w:r>
          </w:p>
        </w:tc>
        <w:tc>
          <w:tcPr>
            <w:tcW w:w="850" w:type="dxa"/>
            <w:shd w:val="clear" w:color="auto" w:fill="FFFFFF" w:themeFill="background1"/>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w:t>
            </w:r>
          </w:p>
        </w:tc>
        <w:tc>
          <w:tcPr>
            <w:tcW w:w="851" w:type="dxa"/>
          </w:tcPr>
          <w:p w:rsidR="00CB79C2" w:rsidRPr="008F7D12" w:rsidRDefault="00A27E76">
            <w:pPr>
              <w:jc w:val="center"/>
              <w:rPr>
                <w:rFonts w:ascii="Myriad Pro" w:hAnsi="Myriad Pro"/>
                <w:color w:val="000000"/>
                <w:sz w:val="18"/>
                <w:szCs w:val="18"/>
              </w:rPr>
            </w:pPr>
            <w:r>
              <w:rPr>
                <w:rFonts w:ascii="Myriad Pro" w:hAnsi="Myriad Pro"/>
                <w:color w:val="000000"/>
                <w:sz w:val="18"/>
                <w:szCs w:val="18"/>
              </w:rPr>
              <w:t>-</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832</w:t>
            </w:r>
          </w:p>
        </w:tc>
      </w:tr>
      <w:tr w:rsidR="00CB79C2" w:rsidRPr="008F7D12" w:rsidTr="00CB79C2">
        <w:trPr>
          <w:jc w:val="center"/>
        </w:trPr>
        <w:tc>
          <w:tcPr>
            <w:tcW w:w="493" w:type="dxa"/>
            <w:vMerge w:val="restart"/>
          </w:tcPr>
          <w:p w:rsidR="00CB79C2" w:rsidRPr="008F7D12" w:rsidRDefault="00CB79C2" w:rsidP="00712980">
            <w:pPr>
              <w:spacing w:line="276" w:lineRule="auto"/>
              <w:jc w:val="center"/>
              <w:rPr>
                <w:rFonts w:ascii="Myriad Pro" w:hAnsi="Myriad Pro"/>
                <w:sz w:val="18"/>
                <w:szCs w:val="18"/>
              </w:rPr>
            </w:pPr>
            <w:r w:rsidRPr="008F7D12">
              <w:rPr>
                <w:rFonts w:ascii="Myriad Pro" w:hAnsi="Myriad Pro"/>
                <w:sz w:val="18"/>
                <w:szCs w:val="18"/>
              </w:rPr>
              <w:t>2</w:t>
            </w:r>
          </w:p>
        </w:tc>
        <w:tc>
          <w:tcPr>
            <w:tcW w:w="3287" w:type="dxa"/>
            <w:vAlign w:val="center"/>
          </w:tcPr>
          <w:p w:rsidR="00CB79C2" w:rsidRPr="008F7D12" w:rsidRDefault="00CB79C2" w:rsidP="00E7104D">
            <w:pPr>
              <w:pStyle w:val="NormalWeb"/>
              <w:spacing w:before="0" w:beforeAutospacing="0" w:after="0" w:afterAutospacing="0" w:line="276" w:lineRule="auto"/>
              <w:textAlignment w:val="baseline"/>
              <w:rPr>
                <w:rFonts w:ascii="Myriad Pro" w:hAnsi="Myriad Pro"/>
                <w:lang w:val="en-US"/>
              </w:rPr>
            </w:pPr>
            <w:r w:rsidRPr="008F7D12">
              <w:rPr>
                <w:rFonts w:ascii="Myriad Pro" w:hAnsi="Myriad Pro"/>
                <w:lang w:val="en-US"/>
              </w:rPr>
              <w:t>Sectoral distribution of top priority</w:t>
            </w:r>
          </w:p>
        </w:tc>
        <w:tc>
          <w:tcPr>
            <w:tcW w:w="661" w:type="dxa"/>
          </w:tcPr>
          <w:p w:rsidR="00CB79C2" w:rsidRPr="008F7D12" w:rsidRDefault="00CB79C2" w:rsidP="00E7104D">
            <w:pPr>
              <w:spacing w:line="276" w:lineRule="auto"/>
              <w:jc w:val="center"/>
              <w:rPr>
                <w:rFonts w:ascii="Myriad Pro" w:hAnsi="Myriad Pro"/>
                <w:sz w:val="18"/>
                <w:szCs w:val="18"/>
              </w:rPr>
            </w:pPr>
          </w:p>
        </w:tc>
        <w:tc>
          <w:tcPr>
            <w:tcW w:w="709"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 </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 </w:t>
            </w:r>
          </w:p>
        </w:tc>
        <w:tc>
          <w:tcPr>
            <w:tcW w:w="850" w:type="dxa"/>
            <w:vAlign w:val="bottom"/>
          </w:tcPr>
          <w:p w:rsidR="00CB79C2" w:rsidRPr="008F7D12" w:rsidRDefault="00CB79C2">
            <w:pPr>
              <w:rPr>
                <w:rFonts w:ascii="Myriad Pro" w:hAnsi="Myriad Pro"/>
                <w:color w:val="000000"/>
                <w:sz w:val="18"/>
                <w:szCs w:val="18"/>
              </w:rPr>
            </w:pPr>
            <w:r w:rsidRPr="008F7D12">
              <w:rPr>
                <w:rFonts w:ascii="Myriad Pro" w:hAnsi="Myriad Pro"/>
                <w:color w:val="000000"/>
                <w:sz w:val="18"/>
                <w:szCs w:val="18"/>
              </w:rPr>
              <w:t> </w:t>
            </w:r>
          </w:p>
        </w:tc>
        <w:tc>
          <w:tcPr>
            <w:tcW w:w="851" w:type="dxa"/>
          </w:tcPr>
          <w:p w:rsidR="00CB79C2" w:rsidRPr="008F7D12" w:rsidRDefault="00CB79C2">
            <w:pPr>
              <w:jc w:val="center"/>
              <w:rPr>
                <w:rFonts w:ascii="Myriad Pro" w:hAnsi="Myriad Pro"/>
                <w:color w:val="000000"/>
                <w:sz w:val="18"/>
                <w:szCs w:val="18"/>
              </w:rPr>
            </w:pP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 </w:t>
            </w:r>
          </w:p>
        </w:tc>
      </w:tr>
      <w:tr w:rsidR="00CB79C2" w:rsidRPr="008F7D12" w:rsidTr="00CB79C2">
        <w:trPr>
          <w:jc w:val="center"/>
        </w:trPr>
        <w:tc>
          <w:tcPr>
            <w:tcW w:w="493" w:type="dxa"/>
            <w:vMerge/>
          </w:tcPr>
          <w:p w:rsidR="00CB79C2" w:rsidRPr="008F7D12" w:rsidRDefault="00CB79C2" w:rsidP="00712980">
            <w:pPr>
              <w:spacing w:line="276" w:lineRule="auto"/>
              <w:jc w:val="center"/>
              <w:rPr>
                <w:rFonts w:ascii="Myriad Pro" w:hAnsi="Myriad Pro"/>
                <w:sz w:val="18"/>
                <w:szCs w:val="18"/>
              </w:rPr>
            </w:pPr>
          </w:p>
        </w:tc>
        <w:tc>
          <w:tcPr>
            <w:tcW w:w="3287" w:type="dxa"/>
            <w:vAlign w:val="center"/>
          </w:tcPr>
          <w:p w:rsidR="00CB79C2" w:rsidRPr="008F7D12" w:rsidRDefault="00CB79C2" w:rsidP="00732252">
            <w:pPr>
              <w:pStyle w:val="NormalWeb"/>
              <w:spacing w:before="0" w:beforeAutospacing="0" w:after="0" w:afterAutospacing="0" w:line="276" w:lineRule="auto"/>
              <w:ind w:left="274"/>
              <w:textAlignment w:val="baseline"/>
              <w:rPr>
                <w:rFonts w:ascii="Myriad Pro" w:hAnsi="Myriad Pro"/>
                <w:i/>
                <w:lang w:val="en-US"/>
              </w:rPr>
            </w:pPr>
            <w:r w:rsidRPr="008F7D12">
              <w:rPr>
                <w:rFonts w:ascii="Myriad Pro" w:hAnsi="Myriad Pro"/>
                <w:i/>
                <w:lang w:val="en-US"/>
              </w:rPr>
              <w:t>Energy saving</w:t>
            </w:r>
          </w:p>
        </w:tc>
        <w:tc>
          <w:tcPr>
            <w:tcW w:w="661" w:type="dxa"/>
          </w:tcPr>
          <w:p w:rsidR="00CB79C2" w:rsidRPr="008F7D12" w:rsidRDefault="00CB79C2" w:rsidP="00E7104D">
            <w:pPr>
              <w:spacing w:line="276" w:lineRule="auto"/>
              <w:jc w:val="center"/>
              <w:rPr>
                <w:rFonts w:ascii="Myriad Pro" w:hAnsi="Myriad Pro"/>
                <w:sz w:val="18"/>
                <w:szCs w:val="18"/>
              </w:rPr>
            </w:pPr>
            <w:r w:rsidRPr="008F7D12">
              <w:rPr>
                <w:rFonts w:ascii="Myriad Pro" w:hAnsi="Myriad Pro"/>
                <w:sz w:val="18"/>
                <w:szCs w:val="18"/>
              </w:rPr>
              <w:t>%</w:t>
            </w:r>
          </w:p>
        </w:tc>
        <w:tc>
          <w:tcPr>
            <w:tcW w:w="709"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76.1</w:t>
            </w:r>
          </w:p>
        </w:tc>
        <w:tc>
          <w:tcPr>
            <w:tcW w:w="851"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80.7</w:t>
            </w:r>
          </w:p>
        </w:tc>
        <w:tc>
          <w:tcPr>
            <w:tcW w:w="850" w:type="dxa"/>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 -</w:t>
            </w:r>
          </w:p>
        </w:tc>
        <w:tc>
          <w:tcPr>
            <w:tcW w:w="851" w:type="dxa"/>
          </w:tcPr>
          <w:p w:rsidR="00CB79C2" w:rsidRPr="008F7D12" w:rsidRDefault="00A27E76">
            <w:pPr>
              <w:jc w:val="center"/>
              <w:rPr>
                <w:rFonts w:ascii="Myriad Pro" w:hAnsi="Myriad Pro"/>
                <w:i/>
                <w:iCs/>
                <w:color w:val="000000"/>
                <w:sz w:val="18"/>
                <w:szCs w:val="18"/>
              </w:rPr>
            </w:pPr>
            <w:r>
              <w:rPr>
                <w:rFonts w:ascii="Myriad Pro" w:hAnsi="Myriad Pro"/>
                <w:i/>
                <w:iCs/>
                <w:color w:val="000000"/>
                <w:sz w:val="18"/>
                <w:szCs w:val="18"/>
              </w:rPr>
              <w:t>-</w:t>
            </w:r>
          </w:p>
        </w:tc>
        <w:tc>
          <w:tcPr>
            <w:tcW w:w="851" w:type="dxa"/>
            <w:shd w:val="clear" w:color="auto" w:fill="auto"/>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75,6</w:t>
            </w:r>
          </w:p>
        </w:tc>
      </w:tr>
      <w:tr w:rsidR="00CB79C2" w:rsidRPr="008F7D12" w:rsidTr="00CB79C2">
        <w:trPr>
          <w:jc w:val="center"/>
        </w:trPr>
        <w:tc>
          <w:tcPr>
            <w:tcW w:w="493" w:type="dxa"/>
            <w:vMerge/>
          </w:tcPr>
          <w:p w:rsidR="00CB79C2" w:rsidRPr="008F7D12" w:rsidRDefault="00CB79C2" w:rsidP="00712980">
            <w:pPr>
              <w:spacing w:line="276" w:lineRule="auto"/>
              <w:jc w:val="center"/>
              <w:rPr>
                <w:rFonts w:ascii="Myriad Pro" w:hAnsi="Myriad Pro"/>
                <w:sz w:val="18"/>
                <w:szCs w:val="18"/>
              </w:rPr>
            </w:pPr>
          </w:p>
        </w:tc>
        <w:tc>
          <w:tcPr>
            <w:tcW w:w="3287" w:type="dxa"/>
            <w:vAlign w:val="center"/>
          </w:tcPr>
          <w:p w:rsidR="00CB79C2" w:rsidRPr="008F7D12" w:rsidRDefault="00CB79C2" w:rsidP="00732252">
            <w:pPr>
              <w:pStyle w:val="NormalWeb"/>
              <w:spacing w:before="0" w:beforeAutospacing="0" w:after="0" w:afterAutospacing="0" w:line="276" w:lineRule="auto"/>
              <w:ind w:left="274"/>
              <w:textAlignment w:val="baseline"/>
              <w:rPr>
                <w:rFonts w:ascii="Myriad Pro" w:hAnsi="Myriad Pro"/>
                <w:i/>
                <w:lang w:val="en-US"/>
              </w:rPr>
            </w:pPr>
            <w:r w:rsidRPr="008F7D12">
              <w:rPr>
                <w:rFonts w:ascii="Myriad Pro" w:hAnsi="Myriad Pro"/>
                <w:i/>
                <w:lang w:val="en-US"/>
              </w:rPr>
              <w:t xml:space="preserve">Water supply </w:t>
            </w:r>
          </w:p>
        </w:tc>
        <w:tc>
          <w:tcPr>
            <w:tcW w:w="661" w:type="dxa"/>
          </w:tcPr>
          <w:p w:rsidR="00CB79C2" w:rsidRPr="008F7D12" w:rsidRDefault="00CB79C2" w:rsidP="00E7104D">
            <w:pPr>
              <w:spacing w:line="276" w:lineRule="auto"/>
              <w:jc w:val="center"/>
              <w:rPr>
                <w:rFonts w:ascii="Myriad Pro" w:hAnsi="Myriad Pro"/>
                <w:sz w:val="18"/>
                <w:szCs w:val="18"/>
              </w:rPr>
            </w:pPr>
            <w:r w:rsidRPr="008F7D12">
              <w:rPr>
                <w:rFonts w:ascii="Myriad Pro" w:hAnsi="Myriad Pro"/>
                <w:sz w:val="18"/>
                <w:szCs w:val="18"/>
              </w:rPr>
              <w:t>%</w:t>
            </w:r>
          </w:p>
        </w:tc>
        <w:tc>
          <w:tcPr>
            <w:tcW w:w="709"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 4.0</w:t>
            </w:r>
          </w:p>
        </w:tc>
        <w:tc>
          <w:tcPr>
            <w:tcW w:w="851"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0.6</w:t>
            </w:r>
          </w:p>
        </w:tc>
        <w:tc>
          <w:tcPr>
            <w:tcW w:w="850" w:type="dxa"/>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 -</w:t>
            </w:r>
          </w:p>
        </w:tc>
        <w:tc>
          <w:tcPr>
            <w:tcW w:w="851" w:type="dxa"/>
          </w:tcPr>
          <w:p w:rsidR="00CB79C2" w:rsidRPr="008F7D12" w:rsidRDefault="00A27E76">
            <w:pPr>
              <w:jc w:val="center"/>
              <w:rPr>
                <w:rFonts w:ascii="Myriad Pro" w:hAnsi="Myriad Pro"/>
                <w:i/>
                <w:iCs/>
                <w:color w:val="000000"/>
                <w:sz w:val="18"/>
                <w:szCs w:val="18"/>
              </w:rPr>
            </w:pPr>
            <w:r>
              <w:rPr>
                <w:rFonts w:ascii="Myriad Pro" w:hAnsi="Myriad Pro"/>
                <w:i/>
                <w:iCs/>
                <w:color w:val="000000"/>
                <w:sz w:val="18"/>
                <w:szCs w:val="18"/>
              </w:rPr>
              <w:t>-</w:t>
            </w:r>
          </w:p>
        </w:tc>
        <w:tc>
          <w:tcPr>
            <w:tcW w:w="851" w:type="dxa"/>
            <w:shd w:val="clear" w:color="auto" w:fill="auto"/>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10,7</w:t>
            </w:r>
          </w:p>
        </w:tc>
      </w:tr>
      <w:tr w:rsidR="00CB79C2" w:rsidRPr="008F7D12" w:rsidTr="00CB79C2">
        <w:trPr>
          <w:jc w:val="center"/>
        </w:trPr>
        <w:tc>
          <w:tcPr>
            <w:tcW w:w="493" w:type="dxa"/>
            <w:vMerge/>
          </w:tcPr>
          <w:p w:rsidR="00CB79C2" w:rsidRPr="008F7D12" w:rsidRDefault="00CB79C2" w:rsidP="00712980">
            <w:pPr>
              <w:spacing w:line="276" w:lineRule="auto"/>
              <w:jc w:val="center"/>
              <w:rPr>
                <w:rFonts w:ascii="Myriad Pro" w:hAnsi="Myriad Pro"/>
                <w:sz w:val="18"/>
                <w:szCs w:val="18"/>
              </w:rPr>
            </w:pPr>
          </w:p>
        </w:tc>
        <w:tc>
          <w:tcPr>
            <w:tcW w:w="3287" w:type="dxa"/>
            <w:vAlign w:val="center"/>
          </w:tcPr>
          <w:p w:rsidR="00CB79C2" w:rsidRPr="008F7D12" w:rsidRDefault="00CB79C2" w:rsidP="00732252">
            <w:pPr>
              <w:pStyle w:val="NormalWeb"/>
              <w:spacing w:before="0" w:beforeAutospacing="0" w:after="0" w:afterAutospacing="0" w:line="276" w:lineRule="auto"/>
              <w:ind w:left="274"/>
              <w:textAlignment w:val="baseline"/>
              <w:rPr>
                <w:rFonts w:ascii="Myriad Pro" w:hAnsi="Myriad Pro"/>
                <w:i/>
                <w:lang w:val="en-US"/>
              </w:rPr>
            </w:pPr>
            <w:r w:rsidRPr="008F7D12">
              <w:rPr>
                <w:rFonts w:ascii="Myriad Pro" w:hAnsi="Myriad Pro"/>
                <w:i/>
                <w:lang w:val="en-US"/>
              </w:rPr>
              <w:t>Health</w:t>
            </w:r>
          </w:p>
        </w:tc>
        <w:tc>
          <w:tcPr>
            <w:tcW w:w="661" w:type="dxa"/>
          </w:tcPr>
          <w:p w:rsidR="00CB79C2" w:rsidRPr="008F7D12" w:rsidRDefault="00CB79C2" w:rsidP="00E7104D">
            <w:pPr>
              <w:spacing w:line="276" w:lineRule="auto"/>
              <w:jc w:val="center"/>
              <w:rPr>
                <w:rFonts w:ascii="Myriad Pro" w:hAnsi="Myriad Pro"/>
                <w:sz w:val="18"/>
                <w:szCs w:val="18"/>
              </w:rPr>
            </w:pPr>
            <w:r w:rsidRPr="008F7D12">
              <w:rPr>
                <w:rFonts w:ascii="Myriad Pro" w:hAnsi="Myriad Pro"/>
                <w:sz w:val="18"/>
                <w:szCs w:val="18"/>
              </w:rPr>
              <w:t>%</w:t>
            </w:r>
          </w:p>
        </w:tc>
        <w:tc>
          <w:tcPr>
            <w:tcW w:w="709"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 19.8</w:t>
            </w:r>
          </w:p>
        </w:tc>
        <w:tc>
          <w:tcPr>
            <w:tcW w:w="851"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 18.0</w:t>
            </w:r>
          </w:p>
        </w:tc>
        <w:tc>
          <w:tcPr>
            <w:tcW w:w="850" w:type="dxa"/>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100</w:t>
            </w:r>
          </w:p>
        </w:tc>
        <w:tc>
          <w:tcPr>
            <w:tcW w:w="851" w:type="dxa"/>
          </w:tcPr>
          <w:p w:rsidR="00CB79C2" w:rsidRPr="008F7D12" w:rsidRDefault="00A27E76">
            <w:pPr>
              <w:jc w:val="center"/>
              <w:rPr>
                <w:rFonts w:ascii="Myriad Pro" w:hAnsi="Myriad Pro"/>
                <w:i/>
                <w:iCs/>
                <w:color w:val="000000"/>
                <w:sz w:val="18"/>
                <w:szCs w:val="18"/>
              </w:rPr>
            </w:pPr>
            <w:r>
              <w:rPr>
                <w:rFonts w:ascii="Myriad Pro" w:hAnsi="Myriad Pro"/>
                <w:i/>
                <w:iCs/>
                <w:color w:val="000000"/>
                <w:sz w:val="18"/>
                <w:szCs w:val="18"/>
              </w:rPr>
              <w:t>-</w:t>
            </w:r>
          </w:p>
        </w:tc>
        <w:tc>
          <w:tcPr>
            <w:tcW w:w="851" w:type="dxa"/>
            <w:shd w:val="clear" w:color="auto" w:fill="auto"/>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13,0</w:t>
            </w:r>
          </w:p>
        </w:tc>
      </w:tr>
      <w:tr w:rsidR="00CB79C2" w:rsidRPr="008F7D12" w:rsidTr="00CB79C2">
        <w:trPr>
          <w:jc w:val="center"/>
        </w:trPr>
        <w:tc>
          <w:tcPr>
            <w:tcW w:w="493" w:type="dxa"/>
            <w:vMerge/>
          </w:tcPr>
          <w:p w:rsidR="00CB79C2" w:rsidRPr="008F7D12" w:rsidRDefault="00CB79C2" w:rsidP="00712980">
            <w:pPr>
              <w:spacing w:line="276" w:lineRule="auto"/>
              <w:jc w:val="center"/>
              <w:rPr>
                <w:rFonts w:ascii="Myriad Pro" w:hAnsi="Myriad Pro"/>
                <w:sz w:val="18"/>
                <w:szCs w:val="18"/>
              </w:rPr>
            </w:pPr>
          </w:p>
        </w:tc>
        <w:tc>
          <w:tcPr>
            <w:tcW w:w="3287" w:type="dxa"/>
            <w:vAlign w:val="center"/>
          </w:tcPr>
          <w:p w:rsidR="00CB79C2" w:rsidRPr="008F7D12" w:rsidRDefault="00CB79C2" w:rsidP="00732252">
            <w:pPr>
              <w:pStyle w:val="NormalWeb"/>
              <w:spacing w:before="0" w:beforeAutospacing="0" w:after="0" w:afterAutospacing="0" w:line="276" w:lineRule="auto"/>
              <w:ind w:left="274"/>
              <w:textAlignment w:val="baseline"/>
              <w:rPr>
                <w:rFonts w:ascii="Myriad Pro" w:hAnsi="Myriad Pro"/>
                <w:i/>
                <w:lang w:val="en-US"/>
              </w:rPr>
            </w:pPr>
            <w:r w:rsidRPr="008F7D12">
              <w:rPr>
                <w:rFonts w:ascii="Myriad Pro" w:hAnsi="Myriad Pro"/>
                <w:i/>
                <w:lang w:val="en-US"/>
              </w:rPr>
              <w:t>Environment</w:t>
            </w:r>
          </w:p>
        </w:tc>
        <w:tc>
          <w:tcPr>
            <w:tcW w:w="661" w:type="dxa"/>
          </w:tcPr>
          <w:p w:rsidR="00CB79C2" w:rsidRPr="008F7D12" w:rsidRDefault="00CB79C2" w:rsidP="00E7104D">
            <w:pPr>
              <w:spacing w:line="276" w:lineRule="auto"/>
              <w:jc w:val="center"/>
              <w:rPr>
                <w:rFonts w:ascii="Myriad Pro" w:hAnsi="Myriad Pro"/>
                <w:sz w:val="18"/>
                <w:szCs w:val="18"/>
              </w:rPr>
            </w:pPr>
            <w:r w:rsidRPr="008F7D12">
              <w:rPr>
                <w:rFonts w:ascii="Myriad Pro" w:hAnsi="Myriad Pro"/>
                <w:sz w:val="18"/>
                <w:szCs w:val="18"/>
              </w:rPr>
              <w:t>%</w:t>
            </w:r>
          </w:p>
        </w:tc>
        <w:tc>
          <w:tcPr>
            <w:tcW w:w="709"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 0.1</w:t>
            </w:r>
          </w:p>
        </w:tc>
        <w:tc>
          <w:tcPr>
            <w:tcW w:w="851" w:type="dxa"/>
            <w:shd w:val="clear" w:color="auto" w:fill="auto"/>
            <w:vAlign w:val="center"/>
          </w:tcPr>
          <w:p w:rsidR="00CB79C2" w:rsidRPr="00D07D4A" w:rsidRDefault="00CB79C2" w:rsidP="00D07D4A">
            <w:pPr>
              <w:jc w:val="center"/>
              <w:rPr>
                <w:rFonts w:ascii="Myriad Pro" w:hAnsi="Myriad Pro"/>
                <w:i/>
                <w:iCs/>
                <w:color w:val="000000"/>
                <w:sz w:val="18"/>
                <w:szCs w:val="18"/>
              </w:rPr>
            </w:pPr>
            <w:r w:rsidRPr="00D07D4A">
              <w:rPr>
                <w:rFonts w:ascii="Myriad Pro" w:hAnsi="Myriad Pro"/>
                <w:i/>
                <w:iCs/>
                <w:color w:val="000000"/>
                <w:sz w:val="18"/>
                <w:szCs w:val="18"/>
              </w:rPr>
              <w:t>0.7</w:t>
            </w:r>
          </w:p>
        </w:tc>
        <w:tc>
          <w:tcPr>
            <w:tcW w:w="850" w:type="dxa"/>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 </w:t>
            </w:r>
          </w:p>
        </w:tc>
        <w:tc>
          <w:tcPr>
            <w:tcW w:w="851" w:type="dxa"/>
          </w:tcPr>
          <w:p w:rsidR="00CB79C2" w:rsidRPr="008F7D12" w:rsidRDefault="00A27E76">
            <w:pPr>
              <w:jc w:val="center"/>
              <w:rPr>
                <w:rFonts w:ascii="Myriad Pro" w:hAnsi="Myriad Pro"/>
                <w:i/>
                <w:iCs/>
                <w:color w:val="000000"/>
                <w:sz w:val="18"/>
                <w:szCs w:val="18"/>
              </w:rPr>
            </w:pPr>
            <w:r>
              <w:rPr>
                <w:rFonts w:ascii="Myriad Pro" w:hAnsi="Myriad Pro"/>
                <w:i/>
                <w:iCs/>
                <w:color w:val="000000"/>
                <w:sz w:val="18"/>
                <w:szCs w:val="18"/>
              </w:rPr>
              <w:t>-</w:t>
            </w:r>
          </w:p>
        </w:tc>
        <w:tc>
          <w:tcPr>
            <w:tcW w:w="851" w:type="dxa"/>
            <w:shd w:val="clear" w:color="auto" w:fill="auto"/>
            <w:vAlign w:val="bottom"/>
          </w:tcPr>
          <w:p w:rsidR="00CB79C2" w:rsidRPr="008F7D12" w:rsidRDefault="00CB79C2">
            <w:pPr>
              <w:jc w:val="center"/>
              <w:rPr>
                <w:rFonts w:ascii="Myriad Pro" w:hAnsi="Myriad Pro"/>
                <w:i/>
                <w:iCs/>
                <w:color w:val="000000"/>
                <w:sz w:val="18"/>
                <w:szCs w:val="18"/>
              </w:rPr>
            </w:pPr>
            <w:r w:rsidRPr="008F7D12">
              <w:rPr>
                <w:rFonts w:ascii="Myriad Pro" w:hAnsi="Myriad Pro"/>
                <w:i/>
                <w:iCs/>
                <w:color w:val="000000"/>
                <w:sz w:val="18"/>
                <w:szCs w:val="18"/>
              </w:rPr>
              <w:t>0,7</w:t>
            </w:r>
          </w:p>
        </w:tc>
      </w:tr>
      <w:tr w:rsidR="00CB79C2" w:rsidRPr="008F7D12" w:rsidTr="00CB79C2">
        <w:trPr>
          <w:jc w:val="center"/>
        </w:trPr>
        <w:tc>
          <w:tcPr>
            <w:tcW w:w="493" w:type="dxa"/>
          </w:tcPr>
          <w:p w:rsidR="00CB79C2" w:rsidRPr="008F7D12" w:rsidRDefault="00CB79C2" w:rsidP="00712980">
            <w:pPr>
              <w:spacing w:line="276" w:lineRule="auto"/>
              <w:jc w:val="center"/>
              <w:rPr>
                <w:rFonts w:ascii="Myriad Pro" w:hAnsi="Myriad Pro"/>
                <w:sz w:val="18"/>
                <w:szCs w:val="18"/>
              </w:rPr>
            </w:pPr>
            <w:r w:rsidRPr="008F7D12">
              <w:rPr>
                <w:rFonts w:ascii="Myriad Pro" w:hAnsi="Myriad Pro"/>
                <w:sz w:val="18"/>
                <w:szCs w:val="18"/>
              </w:rPr>
              <w:t>3</w:t>
            </w:r>
          </w:p>
        </w:tc>
        <w:tc>
          <w:tcPr>
            <w:tcW w:w="3287" w:type="dxa"/>
            <w:vAlign w:val="center"/>
          </w:tcPr>
          <w:p w:rsidR="00CB79C2" w:rsidRPr="008F7D12" w:rsidRDefault="00CB79C2" w:rsidP="00E7104D">
            <w:pPr>
              <w:pStyle w:val="NormalWeb"/>
              <w:spacing w:before="0" w:beforeAutospacing="0" w:after="0" w:afterAutospacing="0" w:line="276" w:lineRule="auto"/>
              <w:textAlignment w:val="baseline"/>
              <w:rPr>
                <w:rFonts w:ascii="Myriad Pro" w:hAnsi="Myriad Pro"/>
                <w:lang w:val="en-US"/>
              </w:rPr>
            </w:pPr>
            <w:r w:rsidRPr="008F7D12">
              <w:rPr>
                <w:rFonts w:ascii="Myriad Pro" w:hAnsi="Myriad Pro"/>
                <w:lang w:val="en-US"/>
              </w:rPr>
              <w:t>CDPs approved at VC/CC</w:t>
            </w:r>
          </w:p>
        </w:tc>
        <w:tc>
          <w:tcPr>
            <w:tcW w:w="661" w:type="dxa"/>
          </w:tcPr>
          <w:p w:rsidR="00CB79C2" w:rsidRPr="008F7D12" w:rsidRDefault="00CB79C2" w:rsidP="0047171C">
            <w:pPr>
              <w:spacing w:line="276" w:lineRule="auto"/>
              <w:jc w:val="center"/>
              <w:rPr>
                <w:rFonts w:ascii="Myriad Pro" w:hAnsi="Myriad Pro"/>
                <w:sz w:val="18"/>
                <w:szCs w:val="18"/>
              </w:rPr>
            </w:pPr>
            <w:r w:rsidRPr="008F7D12">
              <w:rPr>
                <w:rFonts w:ascii="Myriad Pro" w:hAnsi="Myriad Pro"/>
                <w:sz w:val="18"/>
                <w:szCs w:val="18"/>
              </w:rPr>
              <w:t>No.</w:t>
            </w:r>
          </w:p>
        </w:tc>
        <w:tc>
          <w:tcPr>
            <w:tcW w:w="709"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484</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345</w:t>
            </w:r>
          </w:p>
        </w:tc>
        <w:tc>
          <w:tcPr>
            <w:tcW w:w="850"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w:t>
            </w:r>
          </w:p>
        </w:tc>
        <w:tc>
          <w:tcPr>
            <w:tcW w:w="851" w:type="dxa"/>
          </w:tcPr>
          <w:p w:rsidR="00CB79C2" w:rsidRPr="008F7D12" w:rsidRDefault="00A27E76">
            <w:pPr>
              <w:jc w:val="center"/>
              <w:rPr>
                <w:rFonts w:ascii="Myriad Pro" w:hAnsi="Myriad Pro"/>
                <w:color w:val="000000"/>
                <w:sz w:val="18"/>
                <w:szCs w:val="18"/>
              </w:rPr>
            </w:pPr>
            <w:r>
              <w:rPr>
                <w:rFonts w:ascii="Myriad Pro" w:hAnsi="Myriad Pro"/>
                <w:color w:val="000000"/>
                <w:sz w:val="18"/>
                <w:szCs w:val="18"/>
              </w:rPr>
              <w:t>-</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832</w:t>
            </w:r>
          </w:p>
        </w:tc>
      </w:tr>
      <w:tr w:rsidR="00CB79C2" w:rsidRPr="008F7D12" w:rsidTr="00CB79C2">
        <w:trPr>
          <w:jc w:val="center"/>
        </w:trPr>
        <w:tc>
          <w:tcPr>
            <w:tcW w:w="493" w:type="dxa"/>
          </w:tcPr>
          <w:p w:rsidR="00CB79C2" w:rsidRPr="008F7D12" w:rsidRDefault="00CB79C2" w:rsidP="00712980">
            <w:pPr>
              <w:spacing w:line="276" w:lineRule="auto"/>
              <w:jc w:val="center"/>
              <w:rPr>
                <w:rFonts w:ascii="Myriad Pro" w:hAnsi="Myriad Pro"/>
                <w:sz w:val="18"/>
                <w:szCs w:val="18"/>
              </w:rPr>
            </w:pPr>
            <w:r w:rsidRPr="008F7D12">
              <w:rPr>
                <w:rFonts w:ascii="Myriad Pro" w:hAnsi="Myriad Pro"/>
                <w:sz w:val="18"/>
                <w:szCs w:val="18"/>
              </w:rPr>
              <w:t>4</w:t>
            </w:r>
          </w:p>
        </w:tc>
        <w:tc>
          <w:tcPr>
            <w:tcW w:w="3287" w:type="dxa"/>
            <w:vAlign w:val="center"/>
          </w:tcPr>
          <w:p w:rsidR="00CB79C2" w:rsidRPr="008F7D12" w:rsidRDefault="00CB79C2" w:rsidP="00E7104D">
            <w:pPr>
              <w:pStyle w:val="NormalWeb"/>
              <w:spacing w:before="0" w:beforeAutospacing="0" w:after="0" w:afterAutospacing="0" w:line="276" w:lineRule="auto"/>
              <w:textAlignment w:val="baseline"/>
              <w:rPr>
                <w:rFonts w:ascii="Myriad Pro" w:hAnsi="Myriad Pro"/>
                <w:lang w:val="en-US"/>
              </w:rPr>
            </w:pPr>
            <w:r w:rsidRPr="008F7D12">
              <w:rPr>
                <w:rFonts w:ascii="Myriad Pro" w:hAnsi="Myriad Pro"/>
                <w:lang w:val="en-US"/>
              </w:rPr>
              <w:t>CDPs approved at LDF</w:t>
            </w:r>
          </w:p>
        </w:tc>
        <w:tc>
          <w:tcPr>
            <w:tcW w:w="661" w:type="dxa"/>
          </w:tcPr>
          <w:p w:rsidR="00CB79C2" w:rsidRPr="008F7D12" w:rsidRDefault="00CB79C2" w:rsidP="0047171C">
            <w:pPr>
              <w:spacing w:line="276" w:lineRule="auto"/>
              <w:jc w:val="center"/>
              <w:rPr>
                <w:rFonts w:ascii="Myriad Pro" w:hAnsi="Myriad Pro"/>
                <w:sz w:val="18"/>
                <w:szCs w:val="18"/>
              </w:rPr>
            </w:pPr>
            <w:r w:rsidRPr="008F7D12">
              <w:rPr>
                <w:rFonts w:ascii="Myriad Pro" w:hAnsi="Myriad Pro"/>
                <w:sz w:val="18"/>
                <w:szCs w:val="18"/>
              </w:rPr>
              <w:t>No.</w:t>
            </w:r>
          </w:p>
        </w:tc>
        <w:tc>
          <w:tcPr>
            <w:tcW w:w="709"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321</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489</w:t>
            </w:r>
          </w:p>
        </w:tc>
        <w:tc>
          <w:tcPr>
            <w:tcW w:w="850"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22</w:t>
            </w:r>
          </w:p>
        </w:tc>
        <w:tc>
          <w:tcPr>
            <w:tcW w:w="851" w:type="dxa"/>
          </w:tcPr>
          <w:p w:rsidR="00CB79C2" w:rsidRPr="008F7D12" w:rsidRDefault="00A27E76">
            <w:pPr>
              <w:jc w:val="center"/>
              <w:rPr>
                <w:rFonts w:ascii="Myriad Pro" w:hAnsi="Myriad Pro"/>
                <w:color w:val="000000"/>
                <w:sz w:val="18"/>
                <w:szCs w:val="18"/>
              </w:rPr>
            </w:pPr>
            <w:r>
              <w:rPr>
                <w:rFonts w:ascii="Myriad Pro" w:hAnsi="Myriad Pro"/>
                <w:color w:val="000000"/>
                <w:sz w:val="18"/>
                <w:szCs w:val="18"/>
              </w:rPr>
              <w:t>-</w:t>
            </w:r>
          </w:p>
        </w:tc>
        <w:tc>
          <w:tcPr>
            <w:tcW w:w="851"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832</w:t>
            </w:r>
          </w:p>
        </w:tc>
      </w:tr>
    </w:tbl>
    <w:p w:rsidR="00EE54E6" w:rsidRDefault="00EE54E6" w:rsidP="00EE54E6">
      <w:pPr>
        <w:spacing w:after="120"/>
        <w:ind w:right="274"/>
        <w:jc w:val="center"/>
        <w:rPr>
          <w:rFonts w:ascii="Myriad Pro" w:hAnsi="Myriad Pro"/>
          <w:sz w:val="16"/>
          <w:szCs w:val="16"/>
        </w:rPr>
      </w:pPr>
      <w:r w:rsidRPr="001E7A28">
        <w:rPr>
          <w:rFonts w:ascii="Myriad Pro" w:hAnsi="Myriad Pro"/>
          <w:sz w:val="16"/>
          <w:szCs w:val="16"/>
        </w:rPr>
        <w:t xml:space="preserve">* Regionwise </w:t>
      </w:r>
      <w:r w:rsidRPr="006106C5">
        <w:rPr>
          <w:rFonts w:ascii="Myriad Pro" w:hAnsi="Myriad Pro"/>
          <w:sz w:val="16"/>
          <w:szCs w:val="16"/>
        </w:rPr>
        <w:t xml:space="preserve">details in Annex – </w:t>
      </w:r>
      <w:r w:rsidR="00663C79">
        <w:rPr>
          <w:rFonts w:ascii="Myriad Pro" w:hAnsi="Myriad Pro"/>
          <w:sz w:val="16"/>
          <w:szCs w:val="16"/>
        </w:rPr>
        <w:t>V</w:t>
      </w:r>
      <w:r w:rsidR="000C22CE">
        <w:rPr>
          <w:rFonts w:ascii="Myriad Pro" w:hAnsi="Myriad Pro"/>
          <w:sz w:val="16"/>
          <w:szCs w:val="16"/>
        </w:rPr>
        <w:t>I</w:t>
      </w:r>
    </w:p>
    <w:p w:rsidR="00194F0F" w:rsidRPr="00194F0F" w:rsidRDefault="00194F0F" w:rsidP="00194F0F">
      <w:pPr>
        <w:spacing w:after="120"/>
        <w:ind w:firstLine="708"/>
        <w:jc w:val="both"/>
        <w:rPr>
          <w:rFonts w:ascii="Myriad Pro" w:hAnsi="Myriad Pro" w:cs="Arial"/>
          <w:sz w:val="22"/>
          <w:szCs w:val="22"/>
        </w:rPr>
      </w:pPr>
      <w:r>
        <w:rPr>
          <w:rFonts w:ascii="Myriad Pro" w:hAnsi="Myriad Pro" w:cs="Arial"/>
          <w:sz w:val="22"/>
          <w:szCs w:val="22"/>
        </w:rPr>
        <w:lastRenderedPageBreak/>
        <w:t>Since inception, 832 COs developed their plan, all of which were approved by local councils and LDF meetings. Almost three-fourth of community priorities were about energy saving/efficiency followed by health and water supply (Table – VIII).</w:t>
      </w:r>
    </w:p>
    <w:p w:rsidR="00EE54E6" w:rsidRPr="00712980" w:rsidRDefault="00712980" w:rsidP="00732252">
      <w:pPr>
        <w:spacing w:before="240" w:after="120"/>
        <w:ind w:left="709" w:right="272" w:hanging="709"/>
        <w:jc w:val="both"/>
        <w:rPr>
          <w:rFonts w:ascii="Myriad Pro" w:hAnsi="Myriad Pro" w:cs="Arial"/>
          <w:b/>
          <w:i/>
          <w:sz w:val="22"/>
          <w:szCs w:val="22"/>
        </w:rPr>
      </w:pPr>
      <w:r>
        <w:rPr>
          <w:rFonts w:ascii="Myriad Pro" w:hAnsi="Myriad Pro" w:cs="Arial"/>
          <w:b/>
          <w:i/>
          <w:sz w:val="22"/>
          <w:szCs w:val="22"/>
        </w:rPr>
        <w:t>2.4</w:t>
      </w:r>
      <w:r w:rsidR="00EE54E6" w:rsidRPr="00712980">
        <w:rPr>
          <w:rFonts w:ascii="Myriad Pro" w:hAnsi="Myriad Pro" w:cs="Arial"/>
          <w:b/>
          <w:i/>
          <w:sz w:val="22"/>
          <w:szCs w:val="22"/>
        </w:rPr>
        <w:t>.2</w:t>
      </w:r>
      <w:r w:rsidR="00EE54E6" w:rsidRPr="00712980">
        <w:rPr>
          <w:rFonts w:ascii="Myriad Pro" w:hAnsi="Myriad Pro" w:cs="Arial"/>
          <w:b/>
          <w:i/>
          <w:sz w:val="22"/>
          <w:szCs w:val="22"/>
        </w:rPr>
        <w:tab/>
        <w:t xml:space="preserve">Approval of </w:t>
      </w:r>
      <w:r>
        <w:rPr>
          <w:rFonts w:ascii="Myriad Pro" w:hAnsi="Myriad Pro" w:cs="Arial"/>
          <w:b/>
          <w:i/>
          <w:sz w:val="22"/>
          <w:szCs w:val="22"/>
        </w:rPr>
        <w:t>m</w:t>
      </w:r>
      <w:r w:rsidR="00EE54E6" w:rsidRPr="00712980">
        <w:rPr>
          <w:rFonts w:ascii="Myriad Pro" w:hAnsi="Myriad Pro" w:cs="Arial"/>
          <w:b/>
          <w:i/>
          <w:sz w:val="22"/>
          <w:szCs w:val="22"/>
        </w:rPr>
        <w:t>icro-</w:t>
      </w:r>
      <w:r>
        <w:rPr>
          <w:rFonts w:ascii="Myriad Pro" w:hAnsi="Myriad Pro" w:cs="Arial"/>
          <w:b/>
          <w:i/>
          <w:sz w:val="22"/>
          <w:szCs w:val="22"/>
        </w:rPr>
        <w:t>p</w:t>
      </w:r>
      <w:r w:rsidR="00EE54E6" w:rsidRPr="00712980">
        <w:rPr>
          <w:rFonts w:ascii="Myriad Pro" w:hAnsi="Myriad Pro" w:cs="Arial"/>
          <w:b/>
          <w:i/>
          <w:sz w:val="22"/>
          <w:szCs w:val="22"/>
        </w:rPr>
        <w:t xml:space="preserve">roject </w:t>
      </w:r>
      <w:r>
        <w:rPr>
          <w:rFonts w:ascii="Myriad Pro" w:hAnsi="Myriad Pro" w:cs="Arial"/>
          <w:b/>
          <w:i/>
          <w:sz w:val="22"/>
          <w:szCs w:val="22"/>
        </w:rPr>
        <w:t>p</w:t>
      </w:r>
      <w:r w:rsidR="00EE54E6" w:rsidRPr="00712980">
        <w:rPr>
          <w:rFonts w:ascii="Myriad Pro" w:hAnsi="Myriad Pro" w:cs="Arial"/>
          <w:b/>
          <w:i/>
          <w:sz w:val="22"/>
          <w:szCs w:val="22"/>
        </w:rPr>
        <w:t>roposals</w:t>
      </w:r>
    </w:p>
    <w:p w:rsidR="00EE54E6" w:rsidRDefault="00ED31D9" w:rsidP="00EE54E6">
      <w:pPr>
        <w:spacing w:after="120"/>
        <w:jc w:val="both"/>
        <w:rPr>
          <w:rFonts w:ascii="Myriad Pro" w:hAnsi="Myriad Pro" w:cs="Arial"/>
          <w:sz w:val="22"/>
          <w:szCs w:val="22"/>
        </w:rPr>
      </w:pPr>
      <w:r>
        <w:rPr>
          <w:rFonts w:ascii="Myriad Pro" w:hAnsi="Myriad Pro" w:cs="Arial"/>
          <w:sz w:val="22"/>
          <w:szCs w:val="22"/>
        </w:rPr>
        <w:t>Following to plan approval at LDF, the COs prepare micro-project proposal and submit it to c</w:t>
      </w:r>
      <w:r w:rsidR="00E56BC4">
        <w:rPr>
          <w:rFonts w:ascii="Myriad Pro" w:hAnsi="Myriad Pro" w:cs="Arial"/>
          <w:sz w:val="22"/>
          <w:szCs w:val="22"/>
        </w:rPr>
        <w:t>e</w:t>
      </w:r>
      <w:r>
        <w:rPr>
          <w:rFonts w:ascii="Myriad Pro" w:hAnsi="Myriad Pro" w:cs="Arial"/>
          <w:sz w:val="22"/>
          <w:szCs w:val="22"/>
        </w:rPr>
        <w:t xml:space="preserve">ntral office of CBA Project for appraisal and approval. </w:t>
      </w:r>
      <w:r w:rsidR="00EE54E6" w:rsidRPr="001E7A28">
        <w:rPr>
          <w:rFonts w:ascii="Myriad Pro" w:hAnsi="Myriad Pro" w:cs="Arial"/>
          <w:sz w:val="22"/>
          <w:szCs w:val="22"/>
        </w:rPr>
        <w:t xml:space="preserve">A typical proposal includes a set of documents such as technical documentation, cost estimate with proposed cost sharing, commitment letter from stakeholders, protocols of decisions made at various point of time, statute of the CO, bank account evidence, micro-project proposal, result of participatory assessment and/or maturity index, sustainability mechanism etc. </w:t>
      </w:r>
      <w:r>
        <w:rPr>
          <w:rFonts w:ascii="Myriad Pro" w:hAnsi="Myriad Pro" w:cs="Arial"/>
          <w:sz w:val="22"/>
          <w:szCs w:val="22"/>
        </w:rPr>
        <w:t xml:space="preserve">The CO-executives go through </w:t>
      </w:r>
      <w:r w:rsidR="00CC3EEA">
        <w:rPr>
          <w:rFonts w:ascii="Myriad Pro" w:hAnsi="Myriad Pro" w:cs="Arial"/>
          <w:sz w:val="22"/>
          <w:szCs w:val="22"/>
        </w:rPr>
        <w:t>rigorous</w:t>
      </w:r>
      <w:r>
        <w:rPr>
          <w:rFonts w:ascii="Myriad Pro" w:hAnsi="Myriad Pro" w:cs="Arial"/>
          <w:sz w:val="22"/>
          <w:szCs w:val="22"/>
        </w:rPr>
        <w:t xml:space="preserve"> learning by doing pr</w:t>
      </w:r>
      <w:r w:rsidR="00870486">
        <w:rPr>
          <w:rFonts w:ascii="Myriad Pro" w:hAnsi="Myriad Pro" w:cs="Arial"/>
          <w:sz w:val="22"/>
          <w:szCs w:val="22"/>
        </w:rPr>
        <w:t xml:space="preserve">ocess while preparing technical documentation and micro-project proposal. </w:t>
      </w:r>
    </w:p>
    <w:p w:rsidR="00EE54E6" w:rsidRPr="001E7A28" w:rsidRDefault="00857B9D" w:rsidP="00857B9D">
      <w:pPr>
        <w:spacing w:after="120"/>
        <w:ind w:firstLine="708"/>
        <w:jc w:val="both"/>
        <w:rPr>
          <w:rFonts w:ascii="Myriad Pro" w:hAnsi="Myriad Pro" w:cs="Arial"/>
          <w:sz w:val="22"/>
          <w:szCs w:val="22"/>
        </w:rPr>
      </w:pPr>
      <w:r>
        <w:rPr>
          <w:rFonts w:ascii="Myriad Pro" w:hAnsi="Myriad Pro" w:cs="Arial"/>
          <w:sz w:val="22"/>
          <w:szCs w:val="22"/>
        </w:rPr>
        <w:t xml:space="preserve">Central office of CBA appraises the proposals </w:t>
      </w:r>
      <w:r w:rsidR="00870486">
        <w:rPr>
          <w:rFonts w:ascii="Myriad Pro" w:hAnsi="Myriad Pro" w:cs="Arial"/>
          <w:sz w:val="22"/>
          <w:szCs w:val="22"/>
        </w:rPr>
        <w:t xml:space="preserve">submitted by COs </w:t>
      </w:r>
      <w:r>
        <w:rPr>
          <w:rFonts w:ascii="Myriad Pro" w:hAnsi="Myriad Pro" w:cs="Arial"/>
          <w:sz w:val="22"/>
          <w:szCs w:val="22"/>
        </w:rPr>
        <w:t>and approves them</w:t>
      </w:r>
      <w:r w:rsidR="00870486">
        <w:rPr>
          <w:rFonts w:ascii="Myriad Pro" w:hAnsi="Myriad Pro" w:cs="Arial"/>
          <w:sz w:val="22"/>
          <w:szCs w:val="22"/>
        </w:rPr>
        <w:t>,</w:t>
      </w:r>
      <w:r>
        <w:rPr>
          <w:rFonts w:ascii="Myriad Pro" w:hAnsi="Myriad Pro" w:cs="Arial"/>
          <w:sz w:val="22"/>
          <w:szCs w:val="22"/>
        </w:rPr>
        <w:t xml:space="preserve"> if </w:t>
      </w:r>
      <w:r w:rsidR="00870486">
        <w:rPr>
          <w:rFonts w:ascii="Myriad Pro" w:hAnsi="Myriad Pro" w:cs="Arial"/>
          <w:sz w:val="22"/>
          <w:szCs w:val="22"/>
        </w:rPr>
        <w:t xml:space="preserve">found </w:t>
      </w:r>
      <w:r>
        <w:rPr>
          <w:rFonts w:ascii="Myriad Pro" w:hAnsi="Myriad Pro" w:cs="Arial"/>
          <w:sz w:val="22"/>
          <w:szCs w:val="22"/>
        </w:rPr>
        <w:t xml:space="preserve">satisfactory. </w:t>
      </w:r>
      <w:r w:rsidR="0017084D">
        <w:rPr>
          <w:rFonts w:ascii="Myriad Pro" w:hAnsi="Myriad Pro" w:cs="Arial"/>
          <w:sz w:val="22"/>
          <w:szCs w:val="22"/>
        </w:rPr>
        <w:t xml:space="preserve">As of </w:t>
      </w:r>
      <w:r w:rsidR="00F603EB">
        <w:rPr>
          <w:rFonts w:ascii="Myriad Pro" w:hAnsi="Myriad Pro" w:cs="Arial"/>
          <w:sz w:val="22"/>
          <w:szCs w:val="22"/>
        </w:rPr>
        <w:t>March 2014</w:t>
      </w:r>
      <w:r w:rsidR="00EE54E6" w:rsidRPr="001E7A28">
        <w:rPr>
          <w:rFonts w:ascii="Myriad Pro" w:hAnsi="Myriad Pro" w:cs="Arial"/>
          <w:sz w:val="22"/>
          <w:szCs w:val="22"/>
        </w:rPr>
        <w:t xml:space="preserve">, </w:t>
      </w:r>
      <w:r w:rsidR="0017084D">
        <w:rPr>
          <w:rFonts w:ascii="Myriad Pro" w:hAnsi="Myriad Pro" w:cs="Arial"/>
          <w:sz w:val="22"/>
          <w:szCs w:val="22"/>
        </w:rPr>
        <w:t>7</w:t>
      </w:r>
      <w:r w:rsidR="00F603EB">
        <w:rPr>
          <w:rFonts w:ascii="Myriad Pro" w:hAnsi="Myriad Pro" w:cs="Arial"/>
          <w:sz w:val="22"/>
          <w:szCs w:val="22"/>
        </w:rPr>
        <w:t>10</w:t>
      </w:r>
      <w:r w:rsidR="00EE54E6" w:rsidRPr="001E7A28">
        <w:rPr>
          <w:rFonts w:ascii="Myriad Pro" w:hAnsi="Myriad Pro" w:cs="Arial"/>
          <w:sz w:val="22"/>
          <w:szCs w:val="22"/>
        </w:rPr>
        <w:t xml:space="preserve"> M</w:t>
      </w:r>
      <w:r>
        <w:rPr>
          <w:rFonts w:ascii="Myriad Pro" w:hAnsi="Myriad Pro" w:cs="Arial"/>
          <w:sz w:val="22"/>
          <w:szCs w:val="22"/>
        </w:rPr>
        <w:t>P</w:t>
      </w:r>
      <w:r w:rsidR="00EE54E6" w:rsidRPr="001E7A28">
        <w:rPr>
          <w:rFonts w:ascii="Myriad Pro" w:hAnsi="Myriad Pro" w:cs="Arial"/>
          <w:sz w:val="22"/>
          <w:szCs w:val="22"/>
        </w:rPr>
        <w:t xml:space="preserve">Ps </w:t>
      </w:r>
      <w:r w:rsidR="00870486">
        <w:rPr>
          <w:rFonts w:ascii="Myriad Pro" w:hAnsi="Myriad Pro" w:cs="Arial"/>
          <w:sz w:val="22"/>
          <w:szCs w:val="22"/>
        </w:rPr>
        <w:t xml:space="preserve">were </w:t>
      </w:r>
      <w:r w:rsidR="00EE54E6" w:rsidRPr="001E7A28">
        <w:rPr>
          <w:rFonts w:ascii="Myriad Pro" w:hAnsi="Myriad Pro" w:cs="Arial"/>
          <w:sz w:val="22"/>
          <w:szCs w:val="22"/>
        </w:rPr>
        <w:t xml:space="preserve">approved </w:t>
      </w:r>
      <w:r w:rsidR="00870486">
        <w:rPr>
          <w:rFonts w:ascii="Myriad Pro" w:hAnsi="Myriad Pro" w:cs="Arial"/>
          <w:sz w:val="22"/>
          <w:szCs w:val="22"/>
        </w:rPr>
        <w:t>by CBA</w:t>
      </w:r>
      <w:r w:rsidR="007221EA">
        <w:rPr>
          <w:rFonts w:ascii="Myriad Pro" w:hAnsi="Myriad Pro" w:cs="Arial"/>
          <w:sz w:val="22"/>
          <w:szCs w:val="22"/>
        </w:rPr>
        <w:t xml:space="preserve"> (Table – IX)</w:t>
      </w:r>
      <w:r w:rsidR="00EE54E6" w:rsidRPr="001E7A28">
        <w:rPr>
          <w:rFonts w:ascii="Myriad Pro" w:hAnsi="Myriad Pro" w:cs="Arial"/>
          <w:sz w:val="22"/>
          <w:szCs w:val="22"/>
        </w:rPr>
        <w:t xml:space="preserve">. Total cost of the approved micro-projects </w:t>
      </w:r>
      <w:r w:rsidR="00870486">
        <w:rPr>
          <w:rFonts w:ascii="Myriad Pro" w:hAnsi="Myriad Pro" w:cs="Arial"/>
          <w:sz w:val="22"/>
          <w:szCs w:val="22"/>
        </w:rPr>
        <w:t>was</w:t>
      </w:r>
      <w:r w:rsidR="0017084D">
        <w:rPr>
          <w:rFonts w:ascii="Myriad Pro" w:hAnsi="Myriad Pro" w:cs="Arial"/>
          <w:sz w:val="22"/>
          <w:szCs w:val="22"/>
        </w:rPr>
        <w:t xml:space="preserve"> </w:t>
      </w:r>
      <w:r w:rsidR="00F603EB">
        <w:rPr>
          <w:rFonts w:ascii="Myriad Pro" w:hAnsi="Myriad Pro" w:cs="Arial"/>
          <w:sz w:val="22"/>
          <w:szCs w:val="22"/>
        </w:rPr>
        <w:t xml:space="preserve">UAH </w:t>
      </w:r>
      <w:r w:rsidR="0017084D">
        <w:rPr>
          <w:rFonts w:ascii="Myriad Pro" w:hAnsi="Myriad Pro" w:cs="Arial"/>
          <w:sz w:val="22"/>
          <w:szCs w:val="22"/>
        </w:rPr>
        <w:t>125.</w:t>
      </w:r>
      <w:r w:rsidR="00F603EB">
        <w:rPr>
          <w:rFonts w:ascii="Myriad Pro" w:hAnsi="Myriad Pro" w:cs="Arial"/>
          <w:sz w:val="22"/>
          <w:szCs w:val="22"/>
        </w:rPr>
        <w:t>5</w:t>
      </w:r>
      <w:r w:rsidR="0017084D">
        <w:rPr>
          <w:rFonts w:ascii="Myriad Pro" w:hAnsi="Myriad Pro" w:cs="Arial"/>
          <w:sz w:val="22"/>
          <w:szCs w:val="22"/>
        </w:rPr>
        <w:t xml:space="preserve"> </w:t>
      </w:r>
      <w:r w:rsidR="00EE54E6" w:rsidRPr="006106C5">
        <w:rPr>
          <w:rFonts w:ascii="Myriad Pro" w:hAnsi="Myriad Pro" w:cs="Arial"/>
          <w:sz w:val="22"/>
          <w:szCs w:val="22"/>
        </w:rPr>
        <w:t>m</w:t>
      </w:r>
      <w:r w:rsidR="00F603EB">
        <w:rPr>
          <w:rFonts w:ascii="Myriad Pro" w:hAnsi="Myriad Pro" w:cs="Arial"/>
          <w:sz w:val="22"/>
          <w:szCs w:val="22"/>
        </w:rPr>
        <w:t>illion</w:t>
      </w:r>
      <w:r w:rsidR="00EE54E6" w:rsidRPr="006106C5">
        <w:rPr>
          <w:rFonts w:ascii="Myriad Pro" w:hAnsi="Myriad Pro" w:cs="Arial"/>
          <w:sz w:val="22"/>
          <w:szCs w:val="22"/>
        </w:rPr>
        <w:t xml:space="preserve">, shared </w:t>
      </w:r>
      <w:r w:rsidRPr="006106C5">
        <w:rPr>
          <w:rFonts w:ascii="Myriad Pro" w:hAnsi="Myriad Pro" w:cs="Arial"/>
          <w:sz w:val="22"/>
          <w:szCs w:val="22"/>
        </w:rPr>
        <w:t>among COs</w:t>
      </w:r>
      <w:r w:rsidR="00F603EB">
        <w:rPr>
          <w:rFonts w:ascii="Myriad Pro" w:hAnsi="Myriad Pro" w:cs="Arial"/>
          <w:sz w:val="22"/>
          <w:szCs w:val="22"/>
        </w:rPr>
        <w:t xml:space="preserve"> (7.7%)</w:t>
      </w:r>
      <w:r w:rsidRPr="006106C5">
        <w:rPr>
          <w:rFonts w:ascii="Myriad Pro" w:hAnsi="Myriad Pro" w:cs="Arial"/>
          <w:sz w:val="22"/>
          <w:szCs w:val="22"/>
        </w:rPr>
        <w:t>, CBA</w:t>
      </w:r>
      <w:r w:rsidR="00F603EB">
        <w:rPr>
          <w:rFonts w:ascii="Myriad Pro" w:hAnsi="Myriad Pro" w:cs="Arial"/>
          <w:sz w:val="22"/>
          <w:szCs w:val="22"/>
        </w:rPr>
        <w:t xml:space="preserve"> (42%)</w:t>
      </w:r>
      <w:r w:rsidRPr="006106C5">
        <w:rPr>
          <w:rFonts w:ascii="Myriad Pro" w:hAnsi="Myriad Pro" w:cs="Arial"/>
          <w:sz w:val="22"/>
          <w:szCs w:val="22"/>
        </w:rPr>
        <w:t>, local/regional authorities</w:t>
      </w:r>
      <w:r w:rsidR="00F603EB">
        <w:rPr>
          <w:rFonts w:ascii="Myriad Pro" w:hAnsi="Myriad Pro" w:cs="Arial"/>
          <w:sz w:val="22"/>
          <w:szCs w:val="22"/>
        </w:rPr>
        <w:t xml:space="preserve"> (48.7%)</w:t>
      </w:r>
      <w:r w:rsidRPr="006106C5">
        <w:rPr>
          <w:rFonts w:ascii="Myriad Pro" w:hAnsi="Myriad Pro" w:cs="Arial"/>
          <w:sz w:val="22"/>
          <w:szCs w:val="22"/>
        </w:rPr>
        <w:t xml:space="preserve"> and private sponsors</w:t>
      </w:r>
      <w:r w:rsidR="00F603EB">
        <w:rPr>
          <w:rFonts w:ascii="Myriad Pro" w:hAnsi="Myriad Pro" w:cs="Arial"/>
          <w:sz w:val="22"/>
          <w:szCs w:val="22"/>
        </w:rPr>
        <w:t xml:space="preserve"> (1.6%)</w:t>
      </w:r>
      <w:r w:rsidRPr="006106C5">
        <w:rPr>
          <w:rFonts w:ascii="Myriad Pro" w:hAnsi="Myriad Pro" w:cs="Arial"/>
          <w:sz w:val="22"/>
          <w:szCs w:val="22"/>
        </w:rPr>
        <w:t xml:space="preserve"> </w:t>
      </w:r>
      <w:r w:rsidR="00EE54E6" w:rsidRPr="006106C5">
        <w:rPr>
          <w:rFonts w:ascii="Myriad Pro" w:hAnsi="Myriad Pro" w:cs="Arial"/>
          <w:sz w:val="22"/>
          <w:szCs w:val="22"/>
        </w:rPr>
        <w:t xml:space="preserve">as </w:t>
      </w:r>
      <w:r w:rsidR="00870486">
        <w:rPr>
          <w:rFonts w:ascii="Myriad Pro" w:hAnsi="Myriad Pro" w:cs="Arial"/>
          <w:sz w:val="22"/>
          <w:szCs w:val="22"/>
        </w:rPr>
        <w:t xml:space="preserve">given in </w:t>
      </w:r>
      <w:r w:rsidR="00FE645D" w:rsidRPr="006106C5">
        <w:rPr>
          <w:rFonts w:ascii="Myriad Pro" w:hAnsi="Myriad Pro" w:cs="Arial"/>
          <w:sz w:val="22"/>
          <w:szCs w:val="22"/>
        </w:rPr>
        <w:t xml:space="preserve">Chart </w:t>
      </w:r>
      <w:r w:rsidR="007221EA">
        <w:rPr>
          <w:rFonts w:ascii="Myriad Pro" w:hAnsi="Myriad Pro" w:cs="Arial"/>
          <w:sz w:val="22"/>
          <w:szCs w:val="22"/>
        </w:rPr>
        <w:t>–</w:t>
      </w:r>
      <w:r w:rsidR="00FE645D" w:rsidRPr="006106C5">
        <w:rPr>
          <w:rFonts w:ascii="Myriad Pro" w:hAnsi="Myriad Pro" w:cs="Arial"/>
          <w:sz w:val="22"/>
          <w:szCs w:val="22"/>
        </w:rPr>
        <w:t xml:space="preserve"> I</w:t>
      </w:r>
      <w:r w:rsidR="00870486">
        <w:rPr>
          <w:rFonts w:ascii="Myriad Pro" w:hAnsi="Myriad Pro" w:cs="Arial"/>
          <w:sz w:val="22"/>
          <w:szCs w:val="22"/>
        </w:rPr>
        <w:t>I</w:t>
      </w:r>
      <w:r w:rsidR="00EE54E6" w:rsidRPr="006106C5">
        <w:rPr>
          <w:rFonts w:ascii="Myriad Pro" w:hAnsi="Myriad Pro" w:cs="Arial"/>
          <w:sz w:val="22"/>
          <w:szCs w:val="22"/>
        </w:rPr>
        <w:t>.</w:t>
      </w:r>
      <w:r w:rsidR="00870486">
        <w:rPr>
          <w:rFonts w:ascii="Myriad Pro" w:hAnsi="Myriad Pro" w:cs="Arial"/>
          <w:sz w:val="22"/>
          <w:szCs w:val="22"/>
        </w:rPr>
        <w:t xml:space="preserve"> It reflects local cost sharing more than envisioned </w:t>
      </w:r>
      <w:r w:rsidR="00F17A55">
        <w:rPr>
          <w:rFonts w:ascii="Myriad Pro" w:hAnsi="Myriad Pro" w:cs="Arial"/>
          <w:sz w:val="22"/>
          <w:szCs w:val="22"/>
        </w:rPr>
        <w:t xml:space="preserve">from COs, local authorities and private sponsors, </w:t>
      </w:r>
      <w:r w:rsidR="00870486">
        <w:rPr>
          <w:rFonts w:ascii="Myriad Pro" w:hAnsi="Myriad Pro" w:cs="Arial"/>
          <w:sz w:val="22"/>
          <w:szCs w:val="22"/>
        </w:rPr>
        <w:t>thus validating the commitment of the local stakeholders for collective action.</w:t>
      </w:r>
    </w:p>
    <w:tbl>
      <w:tblPr>
        <w:tblW w:w="0" w:type="auto"/>
        <w:jc w:val="center"/>
        <w:tblInd w:w="108" w:type="dxa"/>
        <w:tblLook w:val="04A0" w:firstRow="1" w:lastRow="0" w:firstColumn="1" w:lastColumn="0" w:noHBand="0" w:noVBand="1"/>
      </w:tblPr>
      <w:tblGrid>
        <w:gridCol w:w="5992"/>
      </w:tblGrid>
      <w:tr w:rsidR="00857B9D" w:rsidRPr="00857B9D" w:rsidTr="00AE2706">
        <w:trPr>
          <w:jc w:val="center"/>
        </w:trPr>
        <w:tc>
          <w:tcPr>
            <w:tcW w:w="5992" w:type="dxa"/>
            <w:shd w:val="clear" w:color="auto" w:fill="auto"/>
          </w:tcPr>
          <w:p w:rsidR="00032B4A" w:rsidRPr="00F603EB" w:rsidRDefault="00FE645D" w:rsidP="00AE790B">
            <w:pPr>
              <w:pStyle w:val="ListParagraph"/>
              <w:spacing w:after="80"/>
              <w:ind w:left="0"/>
              <w:jc w:val="center"/>
              <w:rPr>
                <w:rFonts w:ascii="Myriad Pro" w:hAnsi="Myriad Pro"/>
                <w:color w:val="FF0000"/>
                <w:sz w:val="20"/>
                <w:szCs w:val="20"/>
              </w:rPr>
            </w:pPr>
            <w:r>
              <w:rPr>
                <w:rFonts w:ascii="Myriad Pro" w:hAnsi="Myriad Pro"/>
                <w:b/>
                <w:sz w:val="20"/>
                <w:szCs w:val="20"/>
              </w:rPr>
              <w:t>Chart – I</w:t>
            </w:r>
            <w:r w:rsidR="00032B4A" w:rsidRPr="001E7A28">
              <w:rPr>
                <w:rFonts w:ascii="Myriad Pro" w:hAnsi="Myriad Pro"/>
                <w:b/>
                <w:sz w:val="20"/>
                <w:szCs w:val="20"/>
              </w:rPr>
              <w:t xml:space="preserve">I: </w:t>
            </w:r>
            <w:r>
              <w:rPr>
                <w:rFonts w:ascii="Myriad Pro" w:hAnsi="Myriad Pro"/>
                <w:b/>
                <w:sz w:val="20"/>
                <w:szCs w:val="20"/>
              </w:rPr>
              <w:t>Micro-project Cost-sharing</w:t>
            </w:r>
            <w:r w:rsidR="00F603EB" w:rsidRPr="00F603EB">
              <w:rPr>
                <w:rFonts w:ascii="Myriad Pro" w:hAnsi="Myriad Pro"/>
                <w:sz w:val="20"/>
                <w:szCs w:val="20"/>
                <w:vertAlign w:val="superscript"/>
              </w:rPr>
              <w:t>*</w:t>
            </w:r>
          </w:p>
          <w:p w:rsidR="00032B4A" w:rsidRPr="001E7A28" w:rsidRDefault="00AE2706" w:rsidP="00744F37">
            <w:pPr>
              <w:pStyle w:val="ListParagraph"/>
              <w:ind w:left="0"/>
              <w:rPr>
                <w:rFonts w:ascii="Myriad Pro" w:hAnsi="Myriad Pro" w:cs="Arial"/>
              </w:rPr>
            </w:pPr>
            <w:r>
              <w:rPr>
                <w:noProof/>
                <w:lang w:eastAsia="en-US"/>
              </w:rPr>
              <w:drawing>
                <wp:inline distT="0" distB="0" distL="0" distR="0" wp14:anchorId="3314D306" wp14:editId="40F0496C">
                  <wp:extent cx="3640015" cy="1711570"/>
                  <wp:effectExtent l="0" t="0" r="17780" b="222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EE54E6" w:rsidRPr="00F603EB" w:rsidRDefault="00F603EB" w:rsidP="00F603EB">
      <w:pPr>
        <w:pStyle w:val="ListParagraph"/>
        <w:ind w:left="709"/>
        <w:jc w:val="center"/>
        <w:rPr>
          <w:rFonts w:ascii="Myriad Pro" w:hAnsi="Myriad Pro" w:cs="Arial"/>
          <w:sz w:val="18"/>
          <w:szCs w:val="22"/>
        </w:rPr>
      </w:pPr>
      <w:r>
        <w:rPr>
          <w:rFonts w:ascii="Myriad Pro" w:hAnsi="Myriad Pro" w:cs="Arial"/>
          <w:sz w:val="20"/>
          <w:szCs w:val="22"/>
        </w:rPr>
        <w:t xml:space="preserve">* </w:t>
      </w:r>
      <w:r w:rsidR="00F17A55">
        <w:rPr>
          <w:rFonts w:ascii="Myriad Pro" w:hAnsi="Myriad Pro" w:cs="Arial"/>
          <w:sz w:val="18"/>
          <w:szCs w:val="22"/>
        </w:rPr>
        <w:t xml:space="preserve">Regionwise details in </w:t>
      </w:r>
      <w:r w:rsidR="00F17A55" w:rsidRPr="00F17A55">
        <w:rPr>
          <w:rFonts w:ascii="Myriad Pro" w:hAnsi="Myriad Pro" w:cs="Arial"/>
          <w:sz w:val="18"/>
          <w:szCs w:val="22"/>
          <w:highlight w:val="yellow"/>
        </w:rPr>
        <w:t xml:space="preserve">Annex - </w:t>
      </w:r>
      <w:r w:rsidR="000C22CE">
        <w:rPr>
          <w:rFonts w:ascii="Myriad Pro" w:hAnsi="Myriad Pro" w:cs="Arial"/>
          <w:sz w:val="18"/>
          <w:szCs w:val="22"/>
        </w:rPr>
        <w:t>VII</w:t>
      </w:r>
    </w:p>
    <w:p w:rsidR="00F603EB" w:rsidRDefault="00F603EB" w:rsidP="007221EA">
      <w:pPr>
        <w:pStyle w:val="ListParagraph"/>
        <w:spacing w:after="120"/>
        <w:ind w:left="0" w:firstLine="709"/>
        <w:jc w:val="both"/>
        <w:rPr>
          <w:rFonts w:ascii="Myriad Pro" w:hAnsi="Myriad Pro" w:cs="Arial"/>
          <w:sz w:val="22"/>
          <w:szCs w:val="22"/>
        </w:rPr>
      </w:pPr>
    </w:p>
    <w:p w:rsidR="00EE54E6" w:rsidRPr="001E7A28" w:rsidRDefault="00EE54E6" w:rsidP="007221EA">
      <w:pPr>
        <w:pStyle w:val="ListParagraph"/>
        <w:spacing w:after="120"/>
        <w:ind w:left="0" w:firstLine="709"/>
        <w:jc w:val="both"/>
        <w:rPr>
          <w:rFonts w:ascii="Myriad Pro" w:hAnsi="Myriad Pro" w:cs="Arial"/>
          <w:sz w:val="22"/>
          <w:szCs w:val="22"/>
        </w:rPr>
      </w:pPr>
      <w:r w:rsidRPr="001E7A28">
        <w:rPr>
          <w:rFonts w:ascii="Myriad Pro" w:hAnsi="Myriad Pro" w:cs="Arial"/>
          <w:sz w:val="22"/>
          <w:szCs w:val="22"/>
        </w:rPr>
        <w:t>Sectoral distribution of the approved micro-projects</w:t>
      </w:r>
      <w:r w:rsidR="00870486">
        <w:rPr>
          <w:rFonts w:ascii="Myriad Pro" w:hAnsi="Myriad Pro" w:cs="Arial"/>
          <w:sz w:val="22"/>
          <w:szCs w:val="22"/>
        </w:rPr>
        <w:t xml:space="preserve"> shows that highest preference of local stakeholders is for energy sector followed by health and water supply</w:t>
      </w:r>
      <w:r w:rsidRPr="001E7A28">
        <w:rPr>
          <w:rFonts w:ascii="Myriad Pro" w:hAnsi="Myriad Pro" w:cs="Arial"/>
          <w:sz w:val="22"/>
          <w:szCs w:val="22"/>
        </w:rPr>
        <w:t xml:space="preserve"> as </w:t>
      </w:r>
      <w:r w:rsidR="00870486">
        <w:rPr>
          <w:rFonts w:ascii="Myriad Pro" w:hAnsi="Myriad Pro" w:cs="Arial"/>
          <w:sz w:val="22"/>
          <w:szCs w:val="22"/>
        </w:rPr>
        <w:t>given below</w:t>
      </w:r>
      <w:r w:rsidRPr="001E7A28">
        <w:rPr>
          <w:rFonts w:ascii="Myriad Pro" w:hAnsi="Myriad Pro" w:cs="Arial"/>
          <w:sz w:val="22"/>
          <w:szCs w:val="22"/>
        </w:rPr>
        <w:t>:</w:t>
      </w:r>
    </w:p>
    <w:p w:rsidR="00D07D4A" w:rsidRPr="009023C7" w:rsidRDefault="00D07D4A" w:rsidP="00D07D4A">
      <w:pPr>
        <w:pStyle w:val="ListParagraph"/>
        <w:numPr>
          <w:ilvl w:val="0"/>
          <w:numId w:val="2"/>
        </w:numPr>
        <w:ind w:left="709" w:hanging="283"/>
        <w:rPr>
          <w:rFonts w:ascii="Myriad Pro" w:hAnsi="Myriad Pro" w:cs="Arial"/>
          <w:sz w:val="20"/>
          <w:szCs w:val="22"/>
        </w:rPr>
      </w:pPr>
      <w:r w:rsidRPr="003E7428">
        <w:rPr>
          <w:rFonts w:ascii="Myriad Pro" w:hAnsi="Myriad Pro" w:cs="Arial"/>
          <w:sz w:val="20"/>
          <w:szCs w:val="22"/>
        </w:rPr>
        <w:t>Energy saving</w:t>
      </w:r>
      <w:r>
        <w:rPr>
          <w:rFonts w:ascii="Myriad Pro" w:hAnsi="Myriad Pro" w:cs="Arial"/>
          <w:sz w:val="20"/>
          <w:szCs w:val="22"/>
        </w:rPr>
        <w:tab/>
      </w:r>
      <w:r w:rsidR="007221EA">
        <w:rPr>
          <w:rFonts w:ascii="Myriad Pro" w:hAnsi="Myriad Pro" w:cs="Arial"/>
          <w:sz w:val="20"/>
          <w:szCs w:val="22"/>
        </w:rPr>
        <w:t>- 7</w:t>
      </w:r>
      <w:r w:rsidR="00F17A55">
        <w:rPr>
          <w:rFonts w:ascii="Myriad Pro" w:hAnsi="Myriad Pro" w:cs="Arial"/>
          <w:sz w:val="20"/>
          <w:szCs w:val="22"/>
        </w:rPr>
        <w:t>3.0</w:t>
      </w:r>
      <w:r w:rsidRPr="009023C7">
        <w:rPr>
          <w:rFonts w:ascii="Myriad Pro" w:hAnsi="Myriad Pro" w:cs="Arial"/>
          <w:sz w:val="20"/>
          <w:szCs w:val="22"/>
        </w:rPr>
        <w:t>%</w:t>
      </w:r>
    </w:p>
    <w:p w:rsidR="00D07D4A" w:rsidRPr="009023C7" w:rsidRDefault="00D07D4A" w:rsidP="00D07D4A">
      <w:pPr>
        <w:pStyle w:val="ListParagraph"/>
        <w:numPr>
          <w:ilvl w:val="0"/>
          <w:numId w:val="2"/>
        </w:numPr>
        <w:ind w:left="709" w:hanging="283"/>
        <w:rPr>
          <w:rFonts w:ascii="Myriad Pro" w:hAnsi="Myriad Pro" w:cs="Arial"/>
          <w:sz w:val="20"/>
          <w:szCs w:val="22"/>
        </w:rPr>
      </w:pPr>
      <w:r w:rsidRPr="009023C7">
        <w:rPr>
          <w:rFonts w:ascii="Myriad Pro" w:hAnsi="Myriad Pro" w:cs="Arial"/>
          <w:sz w:val="20"/>
          <w:szCs w:val="22"/>
        </w:rPr>
        <w:t>Health</w:t>
      </w:r>
      <w:r w:rsidRPr="009023C7">
        <w:rPr>
          <w:rFonts w:ascii="Myriad Pro" w:hAnsi="Myriad Pro" w:cs="Arial"/>
          <w:sz w:val="20"/>
          <w:szCs w:val="22"/>
        </w:rPr>
        <w:tab/>
      </w:r>
      <w:r w:rsidRPr="009023C7">
        <w:rPr>
          <w:rFonts w:ascii="Myriad Pro" w:hAnsi="Myriad Pro" w:cs="Arial"/>
          <w:sz w:val="20"/>
          <w:szCs w:val="22"/>
        </w:rPr>
        <w:tab/>
        <w:t xml:space="preserve">- </w:t>
      </w:r>
      <w:r w:rsidR="00F17A55">
        <w:rPr>
          <w:rFonts w:ascii="Myriad Pro" w:hAnsi="Myriad Pro" w:cs="Arial"/>
          <w:sz w:val="20"/>
          <w:szCs w:val="22"/>
        </w:rPr>
        <w:t>13.7</w:t>
      </w:r>
      <w:r w:rsidRPr="009023C7">
        <w:rPr>
          <w:rFonts w:ascii="Myriad Pro" w:hAnsi="Myriad Pro" w:cs="Arial"/>
          <w:sz w:val="20"/>
          <w:szCs w:val="22"/>
        </w:rPr>
        <w:t>%</w:t>
      </w:r>
    </w:p>
    <w:p w:rsidR="00D07D4A" w:rsidRPr="009023C7" w:rsidRDefault="00D07D4A" w:rsidP="00D07D4A">
      <w:pPr>
        <w:pStyle w:val="ListParagraph"/>
        <w:numPr>
          <w:ilvl w:val="0"/>
          <w:numId w:val="2"/>
        </w:numPr>
        <w:ind w:left="709" w:hanging="283"/>
        <w:rPr>
          <w:rFonts w:ascii="Myriad Pro" w:hAnsi="Myriad Pro" w:cs="Arial"/>
          <w:sz w:val="20"/>
          <w:szCs w:val="22"/>
        </w:rPr>
      </w:pPr>
      <w:r w:rsidRPr="009023C7">
        <w:rPr>
          <w:rFonts w:ascii="Myriad Pro" w:hAnsi="Myriad Pro" w:cs="Arial"/>
          <w:sz w:val="20"/>
          <w:szCs w:val="22"/>
        </w:rPr>
        <w:t>Water supply</w:t>
      </w:r>
      <w:r w:rsidRPr="009023C7">
        <w:rPr>
          <w:rFonts w:ascii="Myriad Pro" w:hAnsi="Myriad Pro" w:cs="Arial"/>
          <w:sz w:val="20"/>
          <w:szCs w:val="22"/>
        </w:rPr>
        <w:tab/>
        <w:t>- 12.</w:t>
      </w:r>
      <w:r w:rsidR="00F17A55">
        <w:rPr>
          <w:rFonts w:ascii="Myriad Pro" w:hAnsi="Myriad Pro" w:cs="Arial"/>
          <w:sz w:val="20"/>
          <w:szCs w:val="22"/>
        </w:rPr>
        <w:t>6</w:t>
      </w:r>
      <w:r>
        <w:rPr>
          <w:rFonts w:ascii="Myriad Pro" w:hAnsi="Myriad Pro" w:cs="Arial"/>
          <w:sz w:val="20"/>
          <w:szCs w:val="22"/>
        </w:rPr>
        <w:t>%</w:t>
      </w:r>
    </w:p>
    <w:p w:rsidR="00857B9D" w:rsidRPr="00D07D4A" w:rsidRDefault="00D07D4A" w:rsidP="009913C8">
      <w:pPr>
        <w:pStyle w:val="ListParagraph"/>
        <w:numPr>
          <w:ilvl w:val="0"/>
          <w:numId w:val="2"/>
        </w:numPr>
        <w:ind w:left="709" w:hanging="283"/>
        <w:rPr>
          <w:rFonts w:ascii="Myriad Pro" w:hAnsi="Myriad Pro" w:cs="Arial"/>
          <w:sz w:val="20"/>
          <w:szCs w:val="22"/>
        </w:rPr>
      </w:pPr>
      <w:r w:rsidRPr="00D07D4A">
        <w:rPr>
          <w:rFonts w:ascii="Myriad Pro" w:hAnsi="Myriad Pro" w:cs="Arial"/>
          <w:sz w:val="20"/>
          <w:szCs w:val="22"/>
        </w:rPr>
        <w:t>Environment</w:t>
      </w:r>
      <w:r w:rsidRPr="00D07D4A">
        <w:rPr>
          <w:rFonts w:ascii="Myriad Pro" w:hAnsi="Myriad Pro" w:cs="Arial"/>
          <w:sz w:val="20"/>
          <w:szCs w:val="22"/>
        </w:rPr>
        <w:tab/>
        <w:t>-  0.</w:t>
      </w:r>
      <w:r w:rsidR="007221EA">
        <w:rPr>
          <w:rFonts w:ascii="Myriad Pro" w:hAnsi="Myriad Pro" w:cs="Arial"/>
          <w:sz w:val="20"/>
          <w:szCs w:val="22"/>
        </w:rPr>
        <w:t>7</w:t>
      </w:r>
      <w:r w:rsidRPr="00D07D4A">
        <w:rPr>
          <w:rFonts w:ascii="Myriad Pro" w:hAnsi="Myriad Pro" w:cs="Arial"/>
          <w:sz w:val="20"/>
          <w:szCs w:val="22"/>
        </w:rPr>
        <w:t>%</w:t>
      </w:r>
    </w:p>
    <w:p w:rsidR="00EE54E6" w:rsidRPr="001E7A28" w:rsidRDefault="00EE54E6" w:rsidP="007221EA">
      <w:pPr>
        <w:pStyle w:val="ListParagraph"/>
        <w:spacing w:before="120"/>
        <w:ind w:left="0" w:firstLine="709"/>
        <w:jc w:val="both"/>
        <w:rPr>
          <w:rFonts w:ascii="Myriad Pro" w:hAnsi="Myriad Pro" w:cs="Arial"/>
          <w:sz w:val="22"/>
          <w:szCs w:val="22"/>
        </w:rPr>
      </w:pPr>
      <w:r w:rsidRPr="00CB1D7F">
        <w:rPr>
          <w:rFonts w:ascii="Myriad Pro" w:hAnsi="Myriad Pro" w:cs="Arial"/>
          <w:sz w:val="22"/>
          <w:szCs w:val="22"/>
        </w:rPr>
        <w:t xml:space="preserve">The approved project is expected to benefit </w:t>
      </w:r>
      <w:r w:rsidR="007221EA" w:rsidRPr="00CB1D7F">
        <w:rPr>
          <w:rFonts w:ascii="Myriad Pro" w:hAnsi="Myriad Pro" w:cs="Arial"/>
          <w:sz w:val="22"/>
          <w:szCs w:val="22"/>
          <w:shd w:val="clear" w:color="auto" w:fill="FFFFFF" w:themeFill="background1"/>
        </w:rPr>
        <w:t>about</w:t>
      </w:r>
      <w:r w:rsidRPr="00CB1D7F">
        <w:rPr>
          <w:rFonts w:ascii="Myriad Pro" w:hAnsi="Myriad Pro" w:cs="Arial"/>
          <w:sz w:val="22"/>
          <w:szCs w:val="22"/>
          <w:shd w:val="clear" w:color="auto" w:fill="FFFFFF" w:themeFill="background1"/>
        </w:rPr>
        <w:t xml:space="preserve"> </w:t>
      </w:r>
      <w:r w:rsidR="007221EA" w:rsidRPr="00CB1D7F">
        <w:rPr>
          <w:rFonts w:ascii="Myriad Pro" w:hAnsi="Myriad Pro" w:cs="Arial"/>
          <w:sz w:val="22"/>
          <w:szCs w:val="22"/>
          <w:shd w:val="clear" w:color="auto" w:fill="FFFFFF" w:themeFill="background1"/>
        </w:rPr>
        <w:t>948,764</w:t>
      </w:r>
      <w:r w:rsidR="00D57C45" w:rsidRPr="00CB1D7F">
        <w:rPr>
          <w:rFonts w:ascii="Myriad Pro" w:hAnsi="Myriad Pro" w:cs="Arial"/>
          <w:sz w:val="22"/>
          <w:szCs w:val="22"/>
        </w:rPr>
        <w:t xml:space="preserve"> </w:t>
      </w:r>
      <w:r w:rsidR="00870486" w:rsidRPr="00CB1D7F">
        <w:rPr>
          <w:rFonts w:ascii="Myriad Pro" w:hAnsi="Myriad Pro" w:cs="Arial"/>
          <w:sz w:val="22"/>
          <w:szCs w:val="22"/>
        </w:rPr>
        <w:t xml:space="preserve">men, women and children </w:t>
      </w:r>
      <w:r w:rsidRPr="00CB1D7F">
        <w:rPr>
          <w:rFonts w:ascii="Myriad Pro" w:hAnsi="Myriad Pro" w:cs="Arial"/>
          <w:sz w:val="22"/>
          <w:szCs w:val="22"/>
        </w:rPr>
        <w:t>(directly &amp;</w:t>
      </w:r>
      <w:r w:rsidRPr="001E7A28">
        <w:rPr>
          <w:rFonts w:ascii="Myriad Pro" w:hAnsi="Myriad Pro" w:cs="Arial"/>
          <w:sz w:val="22"/>
          <w:szCs w:val="22"/>
        </w:rPr>
        <w:t xml:space="preserve"> indirectly). In terms of institutional beneficiaries, distribution of approved micro-projects is as follows:</w:t>
      </w:r>
    </w:p>
    <w:p w:rsidR="00EE54E6" w:rsidRPr="00D07D4A" w:rsidRDefault="00EE54E6" w:rsidP="009913C8">
      <w:pPr>
        <w:pStyle w:val="ListParagraph"/>
        <w:numPr>
          <w:ilvl w:val="0"/>
          <w:numId w:val="1"/>
        </w:numPr>
        <w:tabs>
          <w:tab w:val="left" w:pos="709"/>
        </w:tabs>
        <w:ind w:left="1350" w:hanging="924"/>
        <w:jc w:val="both"/>
        <w:rPr>
          <w:rFonts w:ascii="Myriad Pro" w:hAnsi="Myriad Pro" w:cs="Arial"/>
          <w:sz w:val="20"/>
          <w:szCs w:val="22"/>
        </w:rPr>
      </w:pPr>
      <w:r w:rsidRPr="003E7428">
        <w:rPr>
          <w:rFonts w:ascii="Myriad Pro" w:hAnsi="Myriad Pro" w:cs="Arial"/>
          <w:sz w:val="20"/>
          <w:szCs w:val="22"/>
        </w:rPr>
        <w:t>Schools/kindergartens</w:t>
      </w:r>
      <w:r w:rsidR="003E7428">
        <w:rPr>
          <w:rFonts w:ascii="Myriad Pro" w:hAnsi="Myriad Pro" w:cs="Arial"/>
          <w:sz w:val="20"/>
          <w:szCs w:val="22"/>
        </w:rPr>
        <w:tab/>
        <w:t xml:space="preserve">- </w:t>
      </w:r>
      <w:r w:rsidR="00D57C45" w:rsidRPr="00D07D4A">
        <w:rPr>
          <w:rFonts w:ascii="Myriad Pro" w:hAnsi="Myriad Pro" w:cs="Arial"/>
          <w:sz w:val="20"/>
          <w:szCs w:val="22"/>
        </w:rPr>
        <w:t>66.7%</w:t>
      </w:r>
    </w:p>
    <w:p w:rsidR="00EE54E6" w:rsidRPr="00D07D4A" w:rsidRDefault="00EE54E6" w:rsidP="009913C8">
      <w:pPr>
        <w:pStyle w:val="ListParagraph"/>
        <w:numPr>
          <w:ilvl w:val="0"/>
          <w:numId w:val="1"/>
        </w:numPr>
        <w:tabs>
          <w:tab w:val="left" w:pos="709"/>
        </w:tabs>
        <w:ind w:left="1350" w:hanging="924"/>
        <w:rPr>
          <w:rFonts w:ascii="Myriad Pro" w:hAnsi="Myriad Pro" w:cs="Arial"/>
          <w:sz w:val="20"/>
          <w:szCs w:val="22"/>
        </w:rPr>
      </w:pPr>
      <w:r w:rsidRPr="00D07D4A">
        <w:rPr>
          <w:rFonts w:ascii="Myriad Pro" w:hAnsi="Myriad Pro" w:cs="Arial"/>
          <w:sz w:val="20"/>
          <w:szCs w:val="22"/>
        </w:rPr>
        <w:t>Healthpost</w:t>
      </w:r>
      <w:r w:rsidR="00205C42" w:rsidRPr="00D07D4A">
        <w:rPr>
          <w:rFonts w:ascii="Myriad Pro" w:hAnsi="Myriad Pro" w:cs="Arial"/>
          <w:sz w:val="20"/>
          <w:szCs w:val="22"/>
        </w:rPr>
        <w:tab/>
      </w:r>
      <w:r w:rsidR="00205C42" w:rsidRPr="00D07D4A">
        <w:rPr>
          <w:rFonts w:ascii="Myriad Pro" w:hAnsi="Myriad Pro" w:cs="Arial"/>
          <w:sz w:val="20"/>
          <w:szCs w:val="22"/>
        </w:rPr>
        <w:tab/>
      </w:r>
      <w:r w:rsidR="003E7428" w:rsidRPr="00D07D4A">
        <w:rPr>
          <w:rFonts w:ascii="Myriad Pro" w:hAnsi="Myriad Pro" w:cs="Arial"/>
          <w:sz w:val="20"/>
          <w:szCs w:val="22"/>
        </w:rPr>
        <w:t xml:space="preserve">- </w:t>
      </w:r>
      <w:r w:rsidR="00D57C45" w:rsidRPr="00D07D4A">
        <w:rPr>
          <w:rFonts w:ascii="Myriad Pro" w:hAnsi="Myriad Pro" w:cs="Arial"/>
          <w:sz w:val="20"/>
          <w:szCs w:val="22"/>
        </w:rPr>
        <w:t>19.6%</w:t>
      </w:r>
    </w:p>
    <w:p w:rsidR="00EE54E6" w:rsidRPr="00D07D4A" w:rsidRDefault="00EE54E6" w:rsidP="009913C8">
      <w:pPr>
        <w:pStyle w:val="ListParagraph"/>
        <w:numPr>
          <w:ilvl w:val="0"/>
          <w:numId w:val="1"/>
        </w:numPr>
        <w:tabs>
          <w:tab w:val="left" w:pos="709"/>
        </w:tabs>
        <w:ind w:left="1350" w:hanging="924"/>
        <w:rPr>
          <w:rFonts w:ascii="Myriad Pro" w:hAnsi="Myriad Pro" w:cs="Arial"/>
          <w:sz w:val="20"/>
          <w:szCs w:val="22"/>
        </w:rPr>
      </w:pPr>
      <w:r w:rsidRPr="00D07D4A">
        <w:rPr>
          <w:rFonts w:ascii="Myriad Pro" w:hAnsi="Myriad Pro" w:cs="Arial"/>
          <w:sz w:val="20"/>
          <w:szCs w:val="22"/>
        </w:rPr>
        <w:t>Local communities</w:t>
      </w:r>
      <w:r w:rsidRPr="00D07D4A">
        <w:rPr>
          <w:rFonts w:ascii="Myriad Pro" w:hAnsi="Myriad Pro" w:cs="Arial"/>
          <w:sz w:val="20"/>
          <w:szCs w:val="22"/>
        </w:rPr>
        <w:tab/>
      </w:r>
      <w:r w:rsidR="003E7428" w:rsidRPr="00D07D4A">
        <w:rPr>
          <w:rFonts w:ascii="Myriad Pro" w:hAnsi="Myriad Pro" w:cs="Arial"/>
          <w:sz w:val="20"/>
          <w:szCs w:val="22"/>
        </w:rPr>
        <w:t xml:space="preserve">- </w:t>
      </w:r>
      <w:r w:rsidR="00D57C45" w:rsidRPr="00D07D4A">
        <w:rPr>
          <w:rFonts w:ascii="Myriad Pro" w:hAnsi="Myriad Pro" w:cs="Arial"/>
          <w:sz w:val="20"/>
          <w:szCs w:val="22"/>
        </w:rPr>
        <w:t xml:space="preserve">13.7% </w:t>
      </w:r>
      <w:r w:rsidR="003E7428" w:rsidRPr="00D07D4A">
        <w:rPr>
          <w:rFonts w:ascii="Myriad Pro" w:hAnsi="Myriad Pro" w:cs="Arial"/>
          <w:sz w:val="20"/>
          <w:szCs w:val="22"/>
        </w:rPr>
        <w:t>(in case of street lighting, water supply, waste collection etc.)</w:t>
      </w:r>
    </w:p>
    <w:p w:rsidR="00EE54E6" w:rsidRPr="00712980" w:rsidRDefault="00712980" w:rsidP="00EE54E6">
      <w:pPr>
        <w:spacing w:before="240" w:after="160"/>
        <w:ind w:left="426" w:hanging="426"/>
        <w:jc w:val="both"/>
        <w:rPr>
          <w:rFonts w:ascii="Myriad Pro" w:hAnsi="Myriad Pro" w:cs="Arial"/>
          <w:b/>
          <w:i/>
          <w:sz w:val="22"/>
          <w:szCs w:val="22"/>
        </w:rPr>
      </w:pPr>
      <w:r w:rsidRPr="00D07D4A">
        <w:rPr>
          <w:rFonts w:ascii="Myriad Pro" w:hAnsi="Myriad Pro" w:cs="Arial"/>
          <w:b/>
          <w:i/>
          <w:sz w:val="22"/>
          <w:szCs w:val="22"/>
        </w:rPr>
        <w:t>2.4</w:t>
      </w:r>
      <w:r w:rsidR="008E6EE4" w:rsidRPr="00D07D4A">
        <w:rPr>
          <w:rFonts w:ascii="Myriad Pro" w:hAnsi="Myriad Pro" w:cs="Arial"/>
          <w:b/>
          <w:i/>
          <w:sz w:val="22"/>
          <w:szCs w:val="22"/>
        </w:rPr>
        <w:t xml:space="preserve">.3 </w:t>
      </w:r>
      <w:r w:rsidR="008E6EE4" w:rsidRPr="00D07D4A">
        <w:rPr>
          <w:rFonts w:ascii="Myriad Pro" w:hAnsi="Myriad Pro" w:cs="Arial"/>
          <w:b/>
          <w:i/>
          <w:sz w:val="22"/>
          <w:szCs w:val="22"/>
        </w:rPr>
        <w:tab/>
        <w:t xml:space="preserve">Implementation of </w:t>
      </w:r>
      <w:r w:rsidRPr="00D07D4A">
        <w:rPr>
          <w:rFonts w:ascii="Myriad Pro" w:hAnsi="Myriad Pro" w:cs="Arial"/>
          <w:b/>
          <w:i/>
          <w:sz w:val="22"/>
          <w:szCs w:val="22"/>
        </w:rPr>
        <w:t>m</w:t>
      </w:r>
      <w:r w:rsidR="00EE54E6" w:rsidRPr="00D07D4A">
        <w:rPr>
          <w:rFonts w:ascii="Myriad Pro" w:hAnsi="Myriad Pro" w:cs="Arial"/>
          <w:b/>
          <w:i/>
          <w:sz w:val="22"/>
          <w:szCs w:val="22"/>
        </w:rPr>
        <w:t>icro-project</w:t>
      </w:r>
    </w:p>
    <w:p w:rsidR="00EE54E6" w:rsidRDefault="00E56BC4" w:rsidP="00EE54E6">
      <w:pPr>
        <w:spacing w:after="120"/>
        <w:jc w:val="both"/>
        <w:rPr>
          <w:rFonts w:ascii="Myriad Pro" w:hAnsi="Myriad Pro" w:cs="Arial"/>
          <w:sz w:val="22"/>
          <w:szCs w:val="22"/>
        </w:rPr>
      </w:pPr>
      <w:r w:rsidRPr="00135B95">
        <w:rPr>
          <w:rFonts w:ascii="Myriad Pro" w:hAnsi="Myriad Pro" w:cs="Arial"/>
          <w:sz w:val="22"/>
          <w:szCs w:val="22"/>
        </w:rPr>
        <w:t xml:space="preserve">Approval of micro-project proposals </w:t>
      </w:r>
      <w:r w:rsidR="00F17A55">
        <w:rPr>
          <w:rFonts w:ascii="Myriad Pro" w:hAnsi="Myriad Pro" w:cs="Arial"/>
          <w:sz w:val="22"/>
          <w:szCs w:val="22"/>
        </w:rPr>
        <w:t>i</w:t>
      </w:r>
      <w:r w:rsidRPr="00135B95">
        <w:rPr>
          <w:rFonts w:ascii="Myriad Pro" w:hAnsi="Myriad Pro" w:cs="Arial"/>
          <w:sz w:val="22"/>
          <w:szCs w:val="22"/>
        </w:rPr>
        <w:t xml:space="preserve">s followed by a series of steps to achieve </w:t>
      </w:r>
      <w:r w:rsidR="00F17A55">
        <w:rPr>
          <w:rFonts w:ascii="Myriad Pro" w:hAnsi="Myriad Pro" w:cs="Arial"/>
          <w:sz w:val="22"/>
          <w:szCs w:val="22"/>
        </w:rPr>
        <w:t>intended</w:t>
      </w:r>
      <w:r w:rsidRPr="00135B95">
        <w:rPr>
          <w:rFonts w:ascii="Myriad Pro" w:hAnsi="Myriad Pro" w:cs="Arial"/>
          <w:sz w:val="22"/>
          <w:szCs w:val="22"/>
        </w:rPr>
        <w:t xml:space="preserve"> result</w:t>
      </w:r>
      <w:r w:rsidR="00F17A55">
        <w:rPr>
          <w:rFonts w:ascii="Myriad Pro" w:hAnsi="Myriad Pro" w:cs="Arial"/>
          <w:sz w:val="22"/>
          <w:szCs w:val="22"/>
        </w:rPr>
        <w:t>s</w:t>
      </w:r>
      <w:r w:rsidRPr="00135B95">
        <w:rPr>
          <w:rFonts w:ascii="Myriad Pro" w:hAnsi="Myriad Pro" w:cs="Arial"/>
          <w:sz w:val="22"/>
          <w:szCs w:val="22"/>
        </w:rPr>
        <w:t xml:space="preserve">.  </w:t>
      </w:r>
      <w:r w:rsidR="00733D01" w:rsidRPr="00135B95">
        <w:rPr>
          <w:rFonts w:ascii="Myriad Pro" w:hAnsi="Myriad Pro" w:cs="Arial"/>
          <w:sz w:val="22"/>
          <w:szCs w:val="22"/>
        </w:rPr>
        <w:t>CO-members are informed about the approval</w:t>
      </w:r>
      <w:r w:rsidR="00F17A55">
        <w:rPr>
          <w:rFonts w:ascii="Myriad Pro" w:hAnsi="Myriad Pro" w:cs="Arial"/>
          <w:sz w:val="22"/>
          <w:szCs w:val="22"/>
        </w:rPr>
        <w:t xml:space="preserve"> of their proposal and terms of </w:t>
      </w:r>
      <w:r w:rsidR="00733D01" w:rsidRPr="00135B95">
        <w:rPr>
          <w:rFonts w:ascii="Myriad Pro" w:hAnsi="Myriad Pro" w:cs="Arial"/>
          <w:sz w:val="22"/>
          <w:szCs w:val="22"/>
        </w:rPr>
        <w:t xml:space="preserve">grant agreement. </w:t>
      </w:r>
      <w:r w:rsidR="00EE54E6" w:rsidRPr="00135B95">
        <w:rPr>
          <w:rFonts w:ascii="Myriad Pro" w:hAnsi="Myriad Pro" w:cs="Arial"/>
          <w:sz w:val="22"/>
          <w:szCs w:val="22"/>
        </w:rPr>
        <w:t xml:space="preserve">Signing of grant agreement </w:t>
      </w:r>
      <w:r w:rsidR="0087018E" w:rsidRPr="00135B95">
        <w:rPr>
          <w:rFonts w:ascii="Myriad Pro" w:hAnsi="Myriad Pro" w:cs="Arial"/>
          <w:sz w:val="22"/>
          <w:szCs w:val="22"/>
        </w:rPr>
        <w:t>by</w:t>
      </w:r>
      <w:r w:rsidR="00CC3EEA" w:rsidRPr="00135B95">
        <w:rPr>
          <w:rFonts w:ascii="Myriad Pro" w:hAnsi="Myriad Pro" w:cs="Arial"/>
          <w:sz w:val="22"/>
          <w:szCs w:val="22"/>
        </w:rPr>
        <w:t xml:space="preserve"> </w:t>
      </w:r>
      <w:r w:rsidR="0087018E" w:rsidRPr="00135B95">
        <w:rPr>
          <w:rFonts w:ascii="Myriad Pro" w:hAnsi="Myriad Pro" w:cs="Arial"/>
          <w:sz w:val="22"/>
          <w:szCs w:val="22"/>
        </w:rPr>
        <w:t xml:space="preserve">responsible </w:t>
      </w:r>
      <w:r w:rsidR="00EE54E6" w:rsidRPr="00135B95">
        <w:rPr>
          <w:rFonts w:ascii="Myriad Pro" w:hAnsi="Myriad Pro" w:cs="Arial"/>
          <w:sz w:val="22"/>
          <w:szCs w:val="22"/>
        </w:rPr>
        <w:t>CO</w:t>
      </w:r>
      <w:r w:rsidR="0087018E" w:rsidRPr="00135B95">
        <w:rPr>
          <w:rFonts w:ascii="Myriad Pro" w:hAnsi="Myriad Pro" w:cs="Arial"/>
          <w:sz w:val="22"/>
          <w:szCs w:val="22"/>
        </w:rPr>
        <w:t>-official, often t</w:t>
      </w:r>
      <w:r w:rsidR="00733D01" w:rsidRPr="00135B95">
        <w:rPr>
          <w:rFonts w:ascii="Myriad Pro" w:hAnsi="Myriad Pro" w:cs="Arial"/>
          <w:sz w:val="22"/>
          <w:szCs w:val="22"/>
        </w:rPr>
        <w:t>akes</w:t>
      </w:r>
      <w:r w:rsidR="0087018E" w:rsidRPr="00135B95">
        <w:rPr>
          <w:rFonts w:ascii="Myriad Pro" w:hAnsi="Myriad Pro" w:cs="Arial"/>
          <w:sz w:val="22"/>
          <w:szCs w:val="22"/>
        </w:rPr>
        <w:t xml:space="preserve"> place</w:t>
      </w:r>
      <w:r w:rsidR="00CC3EEA" w:rsidRPr="00135B95">
        <w:rPr>
          <w:rFonts w:ascii="Myriad Pro" w:hAnsi="Myriad Pro" w:cs="Arial"/>
          <w:sz w:val="22"/>
          <w:szCs w:val="22"/>
        </w:rPr>
        <w:t xml:space="preserve"> </w:t>
      </w:r>
      <w:r w:rsidR="00732252" w:rsidRPr="00135B95">
        <w:rPr>
          <w:rFonts w:ascii="Myriad Pro" w:hAnsi="Myriad Pro" w:cs="Arial"/>
          <w:sz w:val="22"/>
          <w:szCs w:val="22"/>
        </w:rPr>
        <w:t>d</w:t>
      </w:r>
      <w:r w:rsidR="006B3F9C" w:rsidRPr="00135B95">
        <w:rPr>
          <w:rFonts w:ascii="Myriad Pro" w:hAnsi="Myriad Pro" w:cs="Arial"/>
          <w:sz w:val="22"/>
          <w:szCs w:val="22"/>
        </w:rPr>
        <w:t xml:space="preserve">uring the </w:t>
      </w:r>
      <w:r w:rsidR="00EE54E6" w:rsidRPr="00135B95">
        <w:rPr>
          <w:rFonts w:ascii="Myriad Pro" w:hAnsi="Myriad Pro" w:cs="Arial"/>
          <w:sz w:val="22"/>
          <w:szCs w:val="22"/>
        </w:rPr>
        <w:t>general meeting</w:t>
      </w:r>
      <w:r w:rsidR="006B3F9C" w:rsidRPr="00135B95">
        <w:rPr>
          <w:rFonts w:ascii="Myriad Pro" w:hAnsi="Myriad Pro" w:cs="Arial"/>
          <w:sz w:val="22"/>
          <w:szCs w:val="22"/>
        </w:rPr>
        <w:t>. It</w:t>
      </w:r>
      <w:r w:rsidR="00CC3EEA" w:rsidRPr="00135B95">
        <w:rPr>
          <w:rFonts w:ascii="Myriad Pro" w:hAnsi="Myriad Pro" w:cs="Arial"/>
          <w:sz w:val="22"/>
          <w:szCs w:val="22"/>
        </w:rPr>
        <w:t xml:space="preserve"> </w:t>
      </w:r>
      <w:r w:rsidR="0087018E" w:rsidRPr="00135B95">
        <w:rPr>
          <w:rFonts w:ascii="Myriad Pro" w:hAnsi="Myriad Pro" w:cs="Arial"/>
          <w:sz w:val="22"/>
          <w:szCs w:val="22"/>
        </w:rPr>
        <w:t>develops</w:t>
      </w:r>
      <w:r w:rsidR="00EE54E6" w:rsidRPr="00135B95">
        <w:rPr>
          <w:rFonts w:ascii="Myriad Pro" w:hAnsi="Myriad Pro" w:cs="Arial"/>
          <w:sz w:val="22"/>
          <w:szCs w:val="22"/>
        </w:rPr>
        <w:t xml:space="preserve"> a strong sense of ownership and accountability among the CO-members regarding the resource utilization and timely completion of the work.</w:t>
      </w:r>
    </w:p>
    <w:p w:rsidR="00194F0F" w:rsidRPr="001E7A28" w:rsidRDefault="00194F0F" w:rsidP="00194F0F">
      <w:pPr>
        <w:spacing w:after="120"/>
        <w:ind w:firstLine="708"/>
        <w:jc w:val="both"/>
        <w:rPr>
          <w:rFonts w:ascii="Myriad Pro" w:hAnsi="Myriad Pro" w:cs="Arial"/>
          <w:sz w:val="22"/>
          <w:szCs w:val="22"/>
        </w:rPr>
      </w:pPr>
      <w:r>
        <w:rPr>
          <w:rFonts w:ascii="Myriad Pro" w:hAnsi="Myriad Pro" w:cs="Arial"/>
          <w:sz w:val="22"/>
          <w:szCs w:val="22"/>
        </w:rPr>
        <w:t xml:space="preserve">Grant agreement enables COs to receive grant money from CBA. </w:t>
      </w:r>
      <w:proofErr w:type="gramStart"/>
      <w:r>
        <w:rPr>
          <w:rFonts w:ascii="Myriad Pro" w:hAnsi="Myriad Pro" w:cs="Arial"/>
          <w:sz w:val="22"/>
          <w:szCs w:val="22"/>
        </w:rPr>
        <w:t>COs</w:t>
      </w:r>
      <w:r w:rsidRPr="001E7A28">
        <w:rPr>
          <w:rFonts w:ascii="Myriad Pro" w:hAnsi="Myriad Pro" w:cs="Arial"/>
          <w:sz w:val="22"/>
          <w:szCs w:val="22"/>
        </w:rPr>
        <w:t xml:space="preserve"> form a functional group and a tender committee, and announce a tender for selection of contractor.</w:t>
      </w:r>
      <w:proofErr w:type="gramEnd"/>
      <w:r w:rsidRPr="001E7A28">
        <w:rPr>
          <w:rFonts w:ascii="Myriad Pro" w:hAnsi="Myriad Pro" w:cs="Arial"/>
          <w:sz w:val="22"/>
          <w:szCs w:val="22"/>
        </w:rPr>
        <w:t xml:space="preserve"> The best bid is chosen by the CO and contract is signed for implementation of the micro-project. As the implementation proceeds, quality supervision committee monitors the works from time to time. Based on the work completion, reporting </w:t>
      </w:r>
      <w:r w:rsidRPr="001E7A28">
        <w:rPr>
          <w:rFonts w:ascii="Myriad Pro" w:hAnsi="Myriad Pro" w:cs="Arial"/>
          <w:sz w:val="22"/>
          <w:szCs w:val="22"/>
        </w:rPr>
        <w:lastRenderedPageBreak/>
        <w:t>and verification, total grant amount is released in three tranches.</w:t>
      </w:r>
      <w:r>
        <w:rPr>
          <w:rFonts w:ascii="Myriad Pro" w:hAnsi="Myriad Pro" w:cs="Arial"/>
          <w:sz w:val="22"/>
          <w:szCs w:val="22"/>
        </w:rPr>
        <w:t xml:space="preserve"> CO-members contribute their part of the share in advance or gradually during the implementation. Other contributors (e.g. local authorities</w:t>
      </w:r>
    </w:p>
    <w:p w:rsidR="00EE54E6" w:rsidRPr="001E7A28" w:rsidRDefault="00EE54E6" w:rsidP="00510D91">
      <w:pPr>
        <w:spacing w:after="60"/>
        <w:ind w:right="272"/>
        <w:jc w:val="center"/>
        <w:rPr>
          <w:rFonts w:ascii="Myriad Pro" w:hAnsi="Myriad Pro"/>
          <w:b/>
          <w:sz w:val="20"/>
          <w:szCs w:val="22"/>
        </w:rPr>
      </w:pPr>
      <w:r w:rsidRPr="001E7A28">
        <w:rPr>
          <w:rFonts w:ascii="Myriad Pro" w:hAnsi="Myriad Pro"/>
          <w:b/>
          <w:sz w:val="20"/>
          <w:szCs w:val="22"/>
        </w:rPr>
        <w:t xml:space="preserve">Table – </w:t>
      </w:r>
      <w:r w:rsidR="003E7428">
        <w:rPr>
          <w:rFonts w:ascii="Myriad Pro" w:hAnsi="Myriad Pro"/>
          <w:b/>
          <w:sz w:val="20"/>
          <w:szCs w:val="22"/>
        </w:rPr>
        <w:t>I</w:t>
      </w:r>
      <w:r w:rsidRPr="001E7A28">
        <w:rPr>
          <w:rFonts w:ascii="Myriad Pro" w:hAnsi="Myriad Pro"/>
          <w:b/>
          <w:sz w:val="20"/>
          <w:szCs w:val="22"/>
        </w:rPr>
        <w:t xml:space="preserve">X: Implementation of Micro-Projects </w:t>
      </w:r>
    </w:p>
    <w:tbl>
      <w:tblPr>
        <w:tblW w:w="7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2397"/>
        <w:gridCol w:w="708"/>
        <w:gridCol w:w="709"/>
        <w:gridCol w:w="851"/>
        <w:gridCol w:w="708"/>
        <w:gridCol w:w="851"/>
        <w:gridCol w:w="850"/>
      </w:tblGrid>
      <w:tr w:rsidR="00CB79C2" w:rsidRPr="008F7D12" w:rsidTr="00FE240C">
        <w:trPr>
          <w:trHeight w:val="230"/>
          <w:jc w:val="center"/>
        </w:trPr>
        <w:tc>
          <w:tcPr>
            <w:tcW w:w="388" w:type="dxa"/>
            <w:shd w:val="clear" w:color="auto" w:fill="B3D5AB" w:themeFill="accent4" w:themeFillTint="66"/>
            <w:vAlign w:val="center"/>
          </w:tcPr>
          <w:p w:rsidR="00CB79C2" w:rsidRPr="008F7D12" w:rsidRDefault="00CB79C2" w:rsidP="00C20A54">
            <w:pPr>
              <w:jc w:val="center"/>
              <w:rPr>
                <w:rFonts w:ascii="Myriad Pro" w:hAnsi="Myriad Pro"/>
                <w:b/>
                <w:sz w:val="18"/>
                <w:szCs w:val="18"/>
              </w:rPr>
            </w:pPr>
          </w:p>
        </w:tc>
        <w:tc>
          <w:tcPr>
            <w:tcW w:w="2397" w:type="dxa"/>
            <w:shd w:val="clear" w:color="auto" w:fill="B3D5AB" w:themeFill="accent4" w:themeFillTint="66"/>
            <w:vAlign w:val="center"/>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Activity</w:t>
            </w:r>
          </w:p>
        </w:tc>
        <w:tc>
          <w:tcPr>
            <w:tcW w:w="708" w:type="dxa"/>
            <w:shd w:val="clear" w:color="auto" w:fill="B3D5AB" w:themeFill="accent4" w:themeFillTint="66"/>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Unit</w:t>
            </w:r>
          </w:p>
        </w:tc>
        <w:tc>
          <w:tcPr>
            <w:tcW w:w="709" w:type="dxa"/>
            <w:shd w:val="clear" w:color="auto" w:fill="B3D5AB" w:themeFill="accent4" w:themeFillTint="66"/>
            <w:vAlign w:val="center"/>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2011</w:t>
            </w:r>
          </w:p>
        </w:tc>
        <w:tc>
          <w:tcPr>
            <w:tcW w:w="851" w:type="dxa"/>
            <w:shd w:val="clear" w:color="auto" w:fill="B3D5AB" w:themeFill="accent4" w:themeFillTint="66"/>
            <w:vAlign w:val="center"/>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2012</w:t>
            </w:r>
          </w:p>
        </w:tc>
        <w:tc>
          <w:tcPr>
            <w:tcW w:w="708" w:type="dxa"/>
            <w:shd w:val="clear" w:color="auto" w:fill="B3D5AB" w:themeFill="accent4" w:themeFillTint="66"/>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2013</w:t>
            </w:r>
          </w:p>
        </w:tc>
        <w:tc>
          <w:tcPr>
            <w:tcW w:w="851" w:type="dxa"/>
            <w:shd w:val="clear" w:color="auto" w:fill="B3D5AB" w:themeFill="accent4" w:themeFillTint="66"/>
          </w:tcPr>
          <w:p w:rsidR="00CB79C2" w:rsidRPr="008F7D12" w:rsidRDefault="00CB79C2" w:rsidP="00C20A54">
            <w:pPr>
              <w:jc w:val="center"/>
              <w:rPr>
                <w:rFonts w:ascii="Myriad Pro" w:hAnsi="Myriad Pro"/>
                <w:b/>
                <w:sz w:val="18"/>
                <w:szCs w:val="18"/>
              </w:rPr>
            </w:pPr>
            <w:r>
              <w:rPr>
                <w:rFonts w:ascii="Myriad Pro" w:hAnsi="Myriad Pro"/>
                <w:b/>
                <w:sz w:val="18"/>
                <w:szCs w:val="18"/>
              </w:rPr>
              <w:t>2014Q1</w:t>
            </w:r>
          </w:p>
        </w:tc>
        <w:tc>
          <w:tcPr>
            <w:tcW w:w="850" w:type="dxa"/>
            <w:shd w:val="clear" w:color="auto" w:fill="B3D5AB" w:themeFill="accent4" w:themeFillTint="66"/>
            <w:vAlign w:val="center"/>
          </w:tcPr>
          <w:p w:rsidR="00CB79C2" w:rsidRPr="008F7D12" w:rsidRDefault="00CB79C2" w:rsidP="00C20A54">
            <w:pPr>
              <w:jc w:val="center"/>
              <w:rPr>
                <w:rFonts w:ascii="Myriad Pro" w:hAnsi="Myriad Pro"/>
                <w:b/>
                <w:sz w:val="18"/>
                <w:szCs w:val="18"/>
              </w:rPr>
            </w:pPr>
            <w:r w:rsidRPr="008F7D12">
              <w:rPr>
                <w:rFonts w:ascii="Myriad Pro" w:hAnsi="Myriad Pro"/>
                <w:b/>
                <w:sz w:val="18"/>
                <w:szCs w:val="18"/>
              </w:rPr>
              <w:t xml:space="preserve">Total </w:t>
            </w:r>
          </w:p>
        </w:tc>
      </w:tr>
      <w:tr w:rsidR="00CB79C2" w:rsidRPr="008F7D12" w:rsidTr="00FE240C">
        <w:trPr>
          <w:jc w:val="center"/>
        </w:trPr>
        <w:tc>
          <w:tcPr>
            <w:tcW w:w="388" w:type="dxa"/>
            <w:vAlign w:val="center"/>
          </w:tcPr>
          <w:p w:rsidR="00CB79C2" w:rsidRPr="008F7D12" w:rsidRDefault="00CB79C2" w:rsidP="00C20A54">
            <w:pPr>
              <w:rPr>
                <w:rFonts w:ascii="Myriad Pro" w:hAnsi="Myriad Pro"/>
                <w:sz w:val="18"/>
                <w:szCs w:val="18"/>
              </w:rPr>
            </w:pPr>
            <w:r w:rsidRPr="008F7D12">
              <w:rPr>
                <w:rFonts w:ascii="Myriad Pro" w:hAnsi="Myriad Pro"/>
                <w:sz w:val="18"/>
                <w:szCs w:val="18"/>
              </w:rPr>
              <w:t>2</w:t>
            </w:r>
          </w:p>
        </w:tc>
        <w:tc>
          <w:tcPr>
            <w:tcW w:w="2397" w:type="dxa"/>
            <w:vAlign w:val="center"/>
          </w:tcPr>
          <w:p w:rsidR="00CB79C2" w:rsidRPr="008F7D12" w:rsidRDefault="00CB79C2" w:rsidP="00C20A54">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 xml:space="preserve">MPPs approved </w:t>
            </w:r>
          </w:p>
        </w:tc>
        <w:tc>
          <w:tcPr>
            <w:tcW w:w="708" w:type="dxa"/>
          </w:tcPr>
          <w:p w:rsidR="00CB79C2" w:rsidRPr="008F7D12" w:rsidRDefault="00CB79C2" w:rsidP="002D63A9">
            <w:pPr>
              <w:jc w:val="center"/>
              <w:rPr>
                <w:sz w:val="18"/>
                <w:szCs w:val="18"/>
              </w:rPr>
            </w:pPr>
            <w:r w:rsidRPr="008F7D12">
              <w:rPr>
                <w:rFonts w:ascii="Myriad Pro" w:hAnsi="Myriad Pro"/>
                <w:sz w:val="18"/>
                <w:szCs w:val="18"/>
              </w:rPr>
              <w:t>No.</w:t>
            </w:r>
          </w:p>
        </w:tc>
        <w:tc>
          <w:tcPr>
            <w:tcW w:w="709" w:type="dxa"/>
            <w:shd w:val="clear" w:color="auto" w:fill="auto"/>
            <w:vAlign w:val="center"/>
          </w:tcPr>
          <w:p w:rsidR="00CB79C2" w:rsidRPr="008F7D12" w:rsidRDefault="00CB79C2" w:rsidP="00C20A54">
            <w:pPr>
              <w:jc w:val="center"/>
              <w:rPr>
                <w:rFonts w:ascii="Myriad Pro" w:hAnsi="Myriad Pro"/>
                <w:sz w:val="18"/>
                <w:szCs w:val="18"/>
              </w:rPr>
            </w:pPr>
            <w:r w:rsidRPr="008F7D12">
              <w:rPr>
                <w:rFonts w:ascii="Myriad Pro" w:hAnsi="Myriad Pro"/>
                <w:sz w:val="18"/>
                <w:szCs w:val="18"/>
              </w:rPr>
              <w:t>112</w:t>
            </w:r>
          </w:p>
        </w:tc>
        <w:tc>
          <w:tcPr>
            <w:tcW w:w="851" w:type="dxa"/>
            <w:shd w:val="clear" w:color="auto" w:fill="auto"/>
            <w:vAlign w:val="center"/>
          </w:tcPr>
          <w:p w:rsidR="00CB79C2" w:rsidRPr="00DA63DA" w:rsidRDefault="00CB79C2" w:rsidP="00C20A54">
            <w:pPr>
              <w:jc w:val="center"/>
              <w:rPr>
                <w:rFonts w:ascii="Myriad Pro" w:hAnsi="Myriad Pro"/>
                <w:sz w:val="18"/>
                <w:szCs w:val="18"/>
                <w:lang w:val="ru-RU"/>
              </w:rPr>
            </w:pPr>
            <w:r>
              <w:rPr>
                <w:rFonts w:ascii="Myriad Pro" w:hAnsi="Myriad Pro"/>
                <w:sz w:val="18"/>
                <w:szCs w:val="18"/>
                <w:lang w:val="ru-RU"/>
              </w:rPr>
              <w:t>550</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46</w:t>
            </w:r>
          </w:p>
        </w:tc>
        <w:tc>
          <w:tcPr>
            <w:tcW w:w="851" w:type="dxa"/>
          </w:tcPr>
          <w:p w:rsidR="00CB79C2" w:rsidRPr="00F603EB" w:rsidRDefault="00F603EB" w:rsidP="00D07D4A">
            <w:pPr>
              <w:jc w:val="center"/>
              <w:rPr>
                <w:rFonts w:ascii="Myriad Pro" w:hAnsi="Myriad Pro"/>
                <w:color w:val="000000"/>
                <w:sz w:val="18"/>
                <w:szCs w:val="18"/>
              </w:rPr>
            </w:pPr>
            <w:r>
              <w:rPr>
                <w:rFonts w:ascii="Myriad Pro" w:hAnsi="Myriad Pro"/>
                <w:color w:val="000000"/>
                <w:sz w:val="18"/>
                <w:szCs w:val="18"/>
              </w:rPr>
              <w:t>2</w:t>
            </w:r>
          </w:p>
        </w:tc>
        <w:tc>
          <w:tcPr>
            <w:tcW w:w="850" w:type="dxa"/>
            <w:shd w:val="clear" w:color="auto" w:fill="auto"/>
            <w:vAlign w:val="center"/>
          </w:tcPr>
          <w:p w:rsidR="00CB79C2" w:rsidRPr="00F603EB" w:rsidRDefault="00F603EB" w:rsidP="00D07D4A">
            <w:pPr>
              <w:jc w:val="center"/>
              <w:rPr>
                <w:rFonts w:ascii="Myriad Pro" w:hAnsi="Myriad Pro"/>
                <w:color w:val="000000"/>
                <w:sz w:val="18"/>
                <w:szCs w:val="18"/>
              </w:rPr>
            </w:pPr>
            <w:r>
              <w:rPr>
                <w:rFonts w:ascii="Myriad Pro" w:hAnsi="Myriad Pro"/>
                <w:color w:val="000000"/>
                <w:sz w:val="18"/>
                <w:szCs w:val="18"/>
                <w:lang w:val="ru-RU"/>
              </w:rPr>
              <w:t>7</w:t>
            </w:r>
            <w:r>
              <w:rPr>
                <w:rFonts w:ascii="Myriad Pro" w:hAnsi="Myriad Pro"/>
                <w:color w:val="000000"/>
                <w:sz w:val="18"/>
                <w:szCs w:val="18"/>
              </w:rPr>
              <w:t>10</w:t>
            </w:r>
          </w:p>
        </w:tc>
      </w:tr>
      <w:tr w:rsidR="00CB79C2" w:rsidRPr="008F7D12" w:rsidTr="00313355">
        <w:trPr>
          <w:jc w:val="center"/>
        </w:trPr>
        <w:tc>
          <w:tcPr>
            <w:tcW w:w="388" w:type="dxa"/>
            <w:vAlign w:val="center"/>
          </w:tcPr>
          <w:p w:rsidR="00CB79C2" w:rsidRPr="008F7D12" w:rsidRDefault="00CB79C2" w:rsidP="00C20A54">
            <w:pPr>
              <w:rPr>
                <w:rFonts w:ascii="Myriad Pro" w:hAnsi="Myriad Pro"/>
                <w:sz w:val="18"/>
                <w:szCs w:val="18"/>
              </w:rPr>
            </w:pPr>
            <w:r w:rsidRPr="008F7D12">
              <w:rPr>
                <w:rFonts w:ascii="Myriad Pro" w:hAnsi="Myriad Pro"/>
                <w:sz w:val="18"/>
                <w:szCs w:val="18"/>
              </w:rPr>
              <w:t>3</w:t>
            </w:r>
          </w:p>
        </w:tc>
        <w:tc>
          <w:tcPr>
            <w:tcW w:w="2397" w:type="dxa"/>
            <w:vAlign w:val="center"/>
          </w:tcPr>
          <w:p w:rsidR="00CB79C2" w:rsidRPr="008F7D12" w:rsidRDefault="00CB79C2" w:rsidP="00C20A54">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MPs completed (works done)</w:t>
            </w:r>
          </w:p>
        </w:tc>
        <w:tc>
          <w:tcPr>
            <w:tcW w:w="708" w:type="dxa"/>
          </w:tcPr>
          <w:p w:rsidR="00CB79C2" w:rsidRPr="008F7D12" w:rsidRDefault="00CB79C2" w:rsidP="002D63A9">
            <w:pPr>
              <w:jc w:val="center"/>
              <w:rPr>
                <w:sz w:val="18"/>
                <w:szCs w:val="18"/>
              </w:rPr>
            </w:pPr>
            <w:r w:rsidRPr="008F7D12">
              <w:rPr>
                <w:rFonts w:ascii="Myriad Pro" w:hAnsi="Myriad Pro"/>
                <w:sz w:val="18"/>
                <w:szCs w:val="18"/>
              </w:rPr>
              <w:t>No.</w:t>
            </w:r>
          </w:p>
        </w:tc>
        <w:tc>
          <w:tcPr>
            <w:tcW w:w="709" w:type="dxa"/>
            <w:shd w:val="clear" w:color="auto" w:fill="auto"/>
            <w:vAlign w:val="center"/>
          </w:tcPr>
          <w:p w:rsidR="00CB79C2" w:rsidRPr="008F7D12" w:rsidRDefault="00CB79C2" w:rsidP="00C20A54">
            <w:pPr>
              <w:jc w:val="center"/>
              <w:rPr>
                <w:rFonts w:ascii="Myriad Pro" w:hAnsi="Myriad Pro"/>
                <w:sz w:val="18"/>
                <w:szCs w:val="18"/>
              </w:rPr>
            </w:pPr>
            <w:r w:rsidRPr="008F7D12">
              <w:rPr>
                <w:rFonts w:ascii="Myriad Pro" w:hAnsi="Myriad Pro"/>
                <w:sz w:val="18"/>
                <w:szCs w:val="18"/>
              </w:rPr>
              <w:t>-</w:t>
            </w:r>
          </w:p>
        </w:tc>
        <w:tc>
          <w:tcPr>
            <w:tcW w:w="851" w:type="dxa"/>
            <w:shd w:val="clear" w:color="auto" w:fill="auto"/>
            <w:vAlign w:val="center"/>
          </w:tcPr>
          <w:p w:rsidR="00CB79C2" w:rsidRPr="00997890" w:rsidRDefault="00CB79C2" w:rsidP="005C1436">
            <w:pPr>
              <w:jc w:val="center"/>
              <w:rPr>
                <w:rFonts w:ascii="Myriad Pro" w:hAnsi="Myriad Pro"/>
                <w:sz w:val="18"/>
                <w:szCs w:val="18"/>
              </w:rPr>
            </w:pPr>
            <w:r>
              <w:rPr>
                <w:rFonts w:ascii="Myriad Pro" w:hAnsi="Myriad Pro"/>
                <w:sz w:val="18"/>
                <w:szCs w:val="18"/>
              </w:rPr>
              <w:t>3</w:t>
            </w:r>
            <w:r w:rsidR="005C1436">
              <w:rPr>
                <w:rFonts w:ascii="Myriad Pro" w:hAnsi="Myriad Pro"/>
                <w:sz w:val="18"/>
                <w:szCs w:val="18"/>
              </w:rPr>
              <w:t>27</w:t>
            </w:r>
            <w:r w:rsidRPr="00997890">
              <w:rPr>
                <w:rFonts w:ascii="Myriad Pro" w:hAnsi="Myriad Pro"/>
                <w:sz w:val="18"/>
                <w:szCs w:val="18"/>
                <w:vertAlign w:val="superscript"/>
              </w:rPr>
              <w:t>+</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312</w:t>
            </w:r>
          </w:p>
        </w:tc>
        <w:tc>
          <w:tcPr>
            <w:tcW w:w="851" w:type="dxa"/>
            <w:shd w:val="clear" w:color="auto" w:fill="FFFFFF" w:themeFill="background1"/>
          </w:tcPr>
          <w:p w:rsidR="00CB79C2" w:rsidRDefault="005C1436" w:rsidP="00D07D4A">
            <w:pPr>
              <w:jc w:val="center"/>
              <w:rPr>
                <w:rFonts w:ascii="Myriad Pro" w:hAnsi="Myriad Pro"/>
                <w:color w:val="000000"/>
                <w:sz w:val="18"/>
                <w:szCs w:val="18"/>
              </w:rPr>
            </w:pPr>
            <w:r>
              <w:rPr>
                <w:rFonts w:ascii="Myriad Pro" w:hAnsi="Myriad Pro"/>
                <w:color w:val="000000"/>
                <w:sz w:val="18"/>
                <w:szCs w:val="18"/>
              </w:rPr>
              <w:t>33</w:t>
            </w:r>
          </w:p>
        </w:tc>
        <w:tc>
          <w:tcPr>
            <w:tcW w:w="850" w:type="dxa"/>
            <w:shd w:val="clear" w:color="auto" w:fill="FFFFFF" w:themeFill="background1"/>
            <w:vAlign w:val="center"/>
          </w:tcPr>
          <w:p w:rsidR="00CB79C2" w:rsidRPr="008F7D12" w:rsidRDefault="005C1436" w:rsidP="00D07D4A">
            <w:pPr>
              <w:jc w:val="center"/>
              <w:rPr>
                <w:rFonts w:ascii="Myriad Pro" w:hAnsi="Myriad Pro"/>
                <w:color w:val="000000"/>
                <w:sz w:val="18"/>
                <w:szCs w:val="18"/>
              </w:rPr>
            </w:pPr>
            <w:r>
              <w:rPr>
                <w:rFonts w:ascii="Myriad Pro" w:hAnsi="Myriad Pro"/>
                <w:color w:val="000000"/>
                <w:sz w:val="18"/>
                <w:szCs w:val="18"/>
              </w:rPr>
              <w:t>672</w:t>
            </w:r>
          </w:p>
        </w:tc>
      </w:tr>
      <w:tr w:rsidR="00CB79C2" w:rsidRPr="008F7D12" w:rsidTr="00313355">
        <w:trPr>
          <w:jc w:val="center"/>
        </w:trPr>
        <w:tc>
          <w:tcPr>
            <w:tcW w:w="388" w:type="dxa"/>
            <w:vAlign w:val="center"/>
          </w:tcPr>
          <w:p w:rsidR="00CB79C2" w:rsidRPr="008F7D12" w:rsidRDefault="00CB79C2" w:rsidP="00C20A54">
            <w:pPr>
              <w:rPr>
                <w:rFonts w:ascii="Myriad Pro" w:hAnsi="Myriad Pro"/>
                <w:sz w:val="18"/>
                <w:szCs w:val="18"/>
              </w:rPr>
            </w:pPr>
            <w:r w:rsidRPr="008F7D12">
              <w:rPr>
                <w:rFonts w:ascii="Myriad Pro" w:hAnsi="Myriad Pro"/>
                <w:sz w:val="18"/>
                <w:szCs w:val="18"/>
              </w:rPr>
              <w:t>4</w:t>
            </w:r>
          </w:p>
        </w:tc>
        <w:tc>
          <w:tcPr>
            <w:tcW w:w="2397" w:type="dxa"/>
            <w:vAlign w:val="center"/>
          </w:tcPr>
          <w:p w:rsidR="00CB79C2" w:rsidRPr="008F7D12" w:rsidRDefault="00CB79C2" w:rsidP="00C20A54">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Public audit conducted</w:t>
            </w:r>
          </w:p>
        </w:tc>
        <w:tc>
          <w:tcPr>
            <w:tcW w:w="708" w:type="dxa"/>
          </w:tcPr>
          <w:p w:rsidR="00CB79C2" w:rsidRPr="008F7D12" w:rsidRDefault="00CB79C2" w:rsidP="002D63A9">
            <w:pPr>
              <w:jc w:val="center"/>
              <w:rPr>
                <w:sz w:val="18"/>
                <w:szCs w:val="18"/>
              </w:rPr>
            </w:pPr>
            <w:r w:rsidRPr="008F7D12">
              <w:rPr>
                <w:rFonts w:ascii="Myriad Pro" w:hAnsi="Myriad Pro"/>
                <w:sz w:val="18"/>
                <w:szCs w:val="18"/>
              </w:rPr>
              <w:t>No.</w:t>
            </w:r>
          </w:p>
        </w:tc>
        <w:tc>
          <w:tcPr>
            <w:tcW w:w="709" w:type="dxa"/>
            <w:shd w:val="clear" w:color="auto" w:fill="auto"/>
            <w:vAlign w:val="center"/>
          </w:tcPr>
          <w:p w:rsidR="00CB79C2" w:rsidRPr="008F7D12" w:rsidRDefault="00CB79C2" w:rsidP="00C20A54">
            <w:pPr>
              <w:jc w:val="center"/>
              <w:rPr>
                <w:rFonts w:ascii="Myriad Pro" w:hAnsi="Myriad Pro"/>
                <w:sz w:val="18"/>
                <w:szCs w:val="18"/>
              </w:rPr>
            </w:pPr>
            <w:r w:rsidRPr="008F7D12">
              <w:rPr>
                <w:rFonts w:ascii="Myriad Pro" w:hAnsi="Myriad Pro"/>
                <w:sz w:val="18"/>
                <w:szCs w:val="18"/>
              </w:rPr>
              <w:t>-</w:t>
            </w:r>
          </w:p>
        </w:tc>
        <w:tc>
          <w:tcPr>
            <w:tcW w:w="851" w:type="dxa"/>
            <w:shd w:val="clear" w:color="auto" w:fill="auto"/>
            <w:vAlign w:val="center"/>
          </w:tcPr>
          <w:p w:rsidR="00CB79C2" w:rsidRPr="00997890" w:rsidRDefault="005C1436" w:rsidP="005C1436">
            <w:pPr>
              <w:jc w:val="center"/>
              <w:rPr>
                <w:rFonts w:ascii="Myriad Pro" w:hAnsi="Myriad Pro"/>
                <w:sz w:val="18"/>
                <w:szCs w:val="18"/>
              </w:rPr>
            </w:pPr>
            <w:r>
              <w:rPr>
                <w:rFonts w:ascii="Myriad Pro" w:hAnsi="Myriad Pro"/>
                <w:sz w:val="18"/>
                <w:szCs w:val="18"/>
              </w:rPr>
              <w:t>247</w:t>
            </w:r>
            <w:r w:rsidR="00CB79C2" w:rsidRPr="00997890">
              <w:rPr>
                <w:rFonts w:ascii="Myriad Pro" w:hAnsi="Myriad Pro"/>
                <w:sz w:val="18"/>
                <w:szCs w:val="18"/>
                <w:vertAlign w:val="superscript"/>
              </w:rPr>
              <w:t>+</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366</w:t>
            </w:r>
          </w:p>
        </w:tc>
        <w:tc>
          <w:tcPr>
            <w:tcW w:w="851" w:type="dxa"/>
            <w:shd w:val="clear" w:color="auto" w:fill="FFFFFF" w:themeFill="background1"/>
          </w:tcPr>
          <w:p w:rsidR="00CB79C2" w:rsidRDefault="005C1436" w:rsidP="00D07D4A">
            <w:pPr>
              <w:jc w:val="center"/>
              <w:rPr>
                <w:rFonts w:ascii="Myriad Pro" w:hAnsi="Myriad Pro"/>
                <w:color w:val="000000"/>
                <w:sz w:val="18"/>
                <w:szCs w:val="18"/>
              </w:rPr>
            </w:pPr>
            <w:r>
              <w:rPr>
                <w:rFonts w:ascii="Myriad Pro" w:hAnsi="Myriad Pro"/>
                <w:color w:val="000000"/>
                <w:sz w:val="18"/>
                <w:szCs w:val="18"/>
              </w:rPr>
              <w:t>38</w:t>
            </w:r>
          </w:p>
        </w:tc>
        <w:tc>
          <w:tcPr>
            <w:tcW w:w="850" w:type="dxa"/>
            <w:shd w:val="clear" w:color="auto" w:fill="FFFFFF" w:themeFill="background1"/>
            <w:vAlign w:val="center"/>
          </w:tcPr>
          <w:p w:rsidR="00CB79C2" w:rsidRPr="008F7D12" w:rsidRDefault="005C1436" w:rsidP="00D07D4A">
            <w:pPr>
              <w:jc w:val="center"/>
              <w:rPr>
                <w:rFonts w:ascii="Myriad Pro" w:hAnsi="Myriad Pro"/>
                <w:color w:val="000000"/>
                <w:sz w:val="18"/>
                <w:szCs w:val="18"/>
              </w:rPr>
            </w:pPr>
            <w:r>
              <w:rPr>
                <w:rFonts w:ascii="Myriad Pro" w:hAnsi="Myriad Pro"/>
                <w:color w:val="000000"/>
                <w:sz w:val="18"/>
                <w:szCs w:val="18"/>
              </w:rPr>
              <w:t>651</w:t>
            </w:r>
          </w:p>
        </w:tc>
      </w:tr>
      <w:tr w:rsidR="00CB79C2" w:rsidRPr="008F7D12" w:rsidTr="00313355">
        <w:trPr>
          <w:jc w:val="center"/>
        </w:trPr>
        <w:tc>
          <w:tcPr>
            <w:tcW w:w="388" w:type="dxa"/>
            <w:vAlign w:val="center"/>
          </w:tcPr>
          <w:p w:rsidR="00CB79C2" w:rsidRPr="008F7D12" w:rsidRDefault="00CB79C2" w:rsidP="00C20A54">
            <w:pPr>
              <w:rPr>
                <w:rFonts w:ascii="Myriad Pro" w:hAnsi="Myriad Pro"/>
                <w:sz w:val="18"/>
                <w:szCs w:val="18"/>
              </w:rPr>
            </w:pPr>
            <w:r w:rsidRPr="008F7D12">
              <w:rPr>
                <w:rFonts w:ascii="Myriad Pro" w:hAnsi="Myriad Pro"/>
                <w:sz w:val="18"/>
                <w:szCs w:val="18"/>
              </w:rPr>
              <w:t>5</w:t>
            </w:r>
          </w:p>
        </w:tc>
        <w:tc>
          <w:tcPr>
            <w:tcW w:w="2397" w:type="dxa"/>
            <w:vAlign w:val="center"/>
          </w:tcPr>
          <w:p w:rsidR="00CB79C2" w:rsidRPr="008F7D12" w:rsidRDefault="00CB79C2" w:rsidP="00C20A54">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O &amp; M funds established</w:t>
            </w:r>
          </w:p>
        </w:tc>
        <w:tc>
          <w:tcPr>
            <w:tcW w:w="708" w:type="dxa"/>
          </w:tcPr>
          <w:p w:rsidR="00CB79C2" w:rsidRPr="008F7D12" w:rsidRDefault="00CB79C2" w:rsidP="002D63A9">
            <w:pPr>
              <w:jc w:val="center"/>
              <w:rPr>
                <w:sz w:val="18"/>
                <w:szCs w:val="18"/>
              </w:rPr>
            </w:pPr>
            <w:r w:rsidRPr="008F7D12">
              <w:rPr>
                <w:rFonts w:ascii="Myriad Pro" w:hAnsi="Myriad Pro"/>
                <w:sz w:val="18"/>
                <w:szCs w:val="18"/>
              </w:rPr>
              <w:t>No.</w:t>
            </w:r>
          </w:p>
        </w:tc>
        <w:tc>
          <w:tcPr>
            <w:tcW w:w="709" w:type="dxa"/>
            <w:shd w:val="clear" w:color="auto" w:fill="auto"/>
            <w:vAlign w:val="center"/>
          </w:tcPr>
          <w:p w:rsidR="00CB79C2" w:rsidRPr="008F7D12" w:rsidRDefault="00CB79C2" w:rsidP="00C20A54">
            <w:pPr>
              <w:jc w:val="center"/>
              <w:rPr>
                <w:rFonts w:ascii="Myriad Pro" w:hAnsi="Myriad Pro"/>
                <w:sz w:val="18"/>
                <w:szCs w:val="18"/>
              </w:rPr>
            </w:pPr>
            <w:r w:rsidRPr="008F7D12">
              <w:rPr>
                <w:rFonts w:ascii="Myriad Pro" w:hAnsi="Myriad Pro"/>
                <w:sz w:val="18"/>
                <w:szCs w:val="18"/>
              </w:rPr>
              <w:t>72</w:t>
            </w:r>
          </w:p>
        </w:tc>
        <w:tc>
          <w:tcPr>
            <w:tcW w:w="851" w:type="dxa"/>
            <w:shd w:val="clear" w:color="auto" w:fill="auto"/>
            <w:vAlign w:val="center"/>
          </w:tcPr>
          <w:p w:rsidR="00CB79C2" w:rsidRPr="00997890" w:rsidRDefault="005C1436" w:rsidP="005C1436">
            <w:pPr>
              <w:jc w:val="center"/>
              <w:rPr>
                <w:rFonts w:ascii="Myriad Pro" w:hAnsi="Myriad Pro"/>
                <w:sz w:val="18"/>
                <w:szCs w:val="18"/>
              </w:rPr>
            </w:pPr>
            <w:r>
              <w:rPr>
                <w:rFonts w:ascii="Myriad Pro" w:hAnsi="Myriad Pro"/>
                <w:sz w:val="18"/>
                <w:szCs w:val="18"/>
              </w:rPr>
              <w:t>467</w:t>
            </w:r>
            <w:r w:rsidR="00CB79C2" w:rsidRPr="00997890">
              <w:rPr>
                <w:rFonts w:ascii="Myriad Pro" w:hAnsi="Myriad Pro"/>
                <w:sz w:val="18"/>
                <w:szCs w:val="18"/>
                <w:vertAlign w:val="superscript"/>
              </w:rPr>
              <w:t>+</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128</w:t>
            </w:r>
          </w:p>
        </w:tc>
        <w:tc>
          <w:tcPr>
            <w:tcW w:w="851" w:type="dxa"/>
            <w:shd w:val="clear" w:color="auto" w:fill="FFFFFF" w:themeFill="background1"/>
          </w:tcPr>
          <w:p w:rsidR="00CB79C2" w:rsidRDefault="005C1436" w:rsidP="00D07D4A">
            <w:pPr>
              <w:jc w:val="center"/>
              <w:rPr>
                <w:rFonts w:ascii="Myriad Pro" w:hAnsi="Myriad Pro"/>
                <w:color w:val="000000"/>
                <w:sz w:val="18"/>
                <w:szCs w:val="18"/>
              </w:rPr>
            </w:pPr>
            <w:r>
              <w:rPr>
                <w:rFonts w:ascii="Myriad Pro" w:hAnsi="Myriad Pro"/>
                <w:color w:val="000000"/>
                <w:sz w:val="18"/>
                <w:szCs w:val="18"/>
              </w:rPr>
              <w:t>3</w:t>
            </w:r>
          </w:p>
        </w:tc>
        <w:tc>
          <w:tcPr>
            <w:tcW w:w="850" w:type="dxa"/>
            <w:shd w:val="clear" w:color="auto" w:fill="FFFFFF" w:themeFill="background1"/>
            <w:vAlign w:val="center"/>
          </w:tcPr>
          <w:p w:rsidR="00CB79C2" w:rsidRPr="008F7D12" w:rsidRDefault="005C1436" w:rsidP="00D07D4A">
            <w:pPr>
              <w:jc w:val="center"/>
              <w:rPr>
                <w:rFonts w:ascii="Myriad Pro" w:hAnsi="Myriad Pro"/>
                <w:color w:val="000000"/>
                <w:sz w:val="18"/>
                <w:szCs w:val="18"/>
              </w:rPr>
            </w:pPr>
            <w:r>
              <w:rPr>
                <w:rFonts w:ascii="Myriad Pro" w:hAnsi="Myriad Pro"/>
                <w:color w:val="000000"/>
                <w:sz w:val="18"/>
                <w:szCs w:val="18"/>
              </w:rPr>
              <w:t>670</w:t>
            </w:r>
          </w:p>
        </w:tc>
      </w:tr>
      <w:tr w:rsidR="00CB79C2" w:rsidRPr="008F7D12" w:rsidTr="00313355">
        <w:trPr>
          <w:jc w:val="center"/>
        </w:trPr>
        <w:tc>
          <w:tcPr>
            <w:tcW w:w="388" w:type="dxa"/>
            <w:vAlign w:val="center"/>
          </w:tcPr>
          <w:p w:rsidR="00CB79C2" w:rsidRPr="008F7D12" w:rsidRDefault="00CB79C2" w:rsidP="00C20A54">
            <w:pPr>
              <w:rPr>
                <w:rFonts w:ascii="Myriad Pro" w:hAnsi="Myriad Pro"/>
                <w:sz w:val="18"/>
                <w:szCs w:val="18"/>
              </w:rPr>
            </w:pPr>
            <w:r w:rsidRPr="008F7D12">
              <w:rPr>
                <w:rFonts w:ascii="Myriad Pro" w:hAnsi="Myriad Pro"/>
                <w:sz w:val="18"/>
                <w:szCs w:val="18"/>
              </w:rPr>
              <w:t>6</w:t>
            </w:r>
          </w:p>
        </w:tc>
        <w:tc>
          <w:tcPr>
            <w:tcW w:w="2397" w:type="dxa"/>
            <w:vAlign w:val="center"/>
          </w:tcPr>
          <w:p w:rsidR="00CB79C2" w:rsidRPr="008F7D12" w:rsidRDefault="00CB79C2" w:rsidP="00C20A54">
            <w:pPr>
              <w:pStyle w:val="NormalWeb"/>
              <w:spacing w:before="0" w:beforeAutospacing="0" w:after="0" w:afterAutospacing="0"/>
              <w:textAlignment w:val="baseline"/>
              <w:rPr>
                <w:rFonts w:ascii="Myriad Pro" w:hAnsi="Myriad Pro"/>
                <w:lang w:val="en-US"/>
              </w:rPr>
            </w:pPr>
            <w:r w:rsidRPr="008F7D12">
              <w:rPr>
                <w:rFonts w:ascii="Myriad Pro" w:hAnsi="Myriad Pro"/>
                <w:lang w:val="en-US"/>
              </w:rPr>
              <w:t>Project handed over</w:t>
            </w:r>
          </w:p>
        </w:tc>
        <w:tc>
          <w:tcPr>
            <w:tcW w:w="708" w:type="dxa"/>
          </w:tcPr>
          <w:p w:rsidR="00CB79C2" w:rsidRPr="008F7D12" w:rsidRDefault="00CB79C2" w:rsidP="002D63A9">
            <w:pPr>
              <w:jc w:val="center"/>
              <w:rPr>
                <w:sz w:val="18"/>
                <w:szCs w:val="18"/>
              </w:rPr>
            </w:pPr>
            <w:r w:rsidRPr="008F7D12">
              <w:rPr>
                <w:rFonts w:ascii="Myriad Pro" w:hAnsi="Myriad Pro"/>
                <w:sz w:val="18"/>
                <w:szCs w:val="18"/>
              </w:rPr>
              <w:t>No.</w:t>
            </w:r>
          </w:p>
        </w:tc>
        <w:tc>
          <w:tcPr>
            <w:tcW w:w="709" w:type="dxa"/>
            <w:shd w:val="clear" w:color="auto" w:fill="auto"/>
            <w:vAlign w:val="center"/>
          </w:tcPr>
          <w:p w:rsidR="00CB79C2" w:rsidRPr="008F7D12" w:rsidRDefault="00CB79C2" w:rsidP="00C20A54">
            <w:pPr>
              <w:jc w:val="center"/>
              <w:rPr>
                <w:rFonts w:ascii="Myriad Pro" w:hAnsi="Myriad Pro"/>
                <w:sz w:val="18"/>
                <w:szCs w:val="18"/>
              </w:rPr>
            </w:pPr>
            <w:r w:rsidRPr="008F7D12">
              <w:rPr>
                <w:rFonts w:ascii="Myriad Pro" w:hAnsi="Myriad Pro"/>
                <w:sz w:val="18"/>
                <w:szCs w:val="18"/>
              </w:rPr>
              <w:t>-</w:t>
            </w:r>
          </w:p>
        </w:tc>
        <w:tc>
          <w:tcPr>
            <w:tcW w:w="851" w:type="dxa"/>
            <w:shd w:val="clear" w:color="auto" w:fill="auto"/>
            <w:vAlign w:val="center"/>
          </w:tcPr>
          <w:p w:rsidR="00CB79C2" w:rsidRPr="00997890" w:rsidRDefault="00CB79C2" w:rsidP="005C1436">
            <w:pPr>
              <w:jc w:val="center"/>
              <w:rPr>
                <w:rFonts w:ascii="Myriad Pro" w:hAnsi="Myriad Pro"/>
                <w:sz w:val="18"/>
                <w:szCs w:val="18"/>
              </w:rPr>
            </w:pPr>
            <w:r>
              <w:rPr>
                <w:rFonts w:ascii="Myriad Pro" w:hAnsi="Myriad Pro"/>
                <w:sz w:val="18"/>
                <w:szCs w:val="18"/>
              </w:rPr>
              <w:t>16</w:t>
            </w:r>
            <w:r w:rsidR="005C1436">
              <w:rPr>
                <w:rFonts w:ascii="Myriad Pro" w:hAnsi="Myriad Pro"/>
                <w:sz w:val="18"/>
                <w:szCs w:val="18"/>
              </w:rPr>
              <w:t>8</w:t>
            </w:r>
            <w:r w:rsidRPr="00997890">
              <w:rPr>
                <w:rFonts w:ascii="Myriad Pro" w:hAnsi="Myriad Pro"/>
                <w:sz w:val="18"/>
                <w:szCs w:val="18"/>
                <w:vertAlign w:val="superscript"/>
              </w:rPr>
              <w:t>+</w:t>
            </w:r>
          </w:p>
        </w:tc>
        <w:tc>
          <w:tcPr>
            <w:tcW w:w="708" w:type="dxa"/>
            <w:vAlign w:val="center"/>
          </w:tcPr>
          <w:p w:rsidR="00CB79C2" w:rsidRPr="008F7D12" w:rsidRDefault="00CB79C2">
            <w:pPr>
              <w:jc w:val="center"/>
              <w:rPr>
                <w:rFonts w:ascii="Myriad Pro" w:hAnsi="Myriad Pro"/>
                <w:color w:val="000000"/>
                <w:sz w:val="18"/>
                <w:szCs w:val="18"/>
              </w:rPr>
            </w:pPr>
            <w:r w:rsidRPr="008F7D12">
              <w:rPr>
                <w:rFonts w:ascii="Myriad Pro" w:hAnsi="Myriad Pro"/>
                <w:color w:val="000000"/>
                <w:sz w:val="18"/>
                <w:szCs w:val="18"/>
              </w:rPr>
              <w:t>430</w:t>
            </w:r>
          </w:p>
        </w:tc>
        <w:tc>
          <w:tcPr>
            <w:tcW w:w="851" w:type="dxa"/>
            <w:shd w:val="clear" w:color="auto" w:fill="FFFFFF" w:themeFill="background1"/>
          </w:tcPr>
          <w:p w:rsidR="00CB79C2" w:rsidRDefault="005C1436" w:rsidP="00D07D4A">
            <w:pPr>
              <w:jc w:val="center"/>
              <w:rPr>
                <w:rFonts w:ascii="Myriad Pro" w:hAnsi="Myriad Pro"/>
                <w:color w:val="000000"/>
                <w:sz w:val="18"/>
                <w:szCs w:val="18"/>
              </w:rPr>
            </w:pPr>
            <w:r>
              <w:rPr>
                <w:rFonts w:ascii="Myriad Pro" w:hAnsi="Myriad Pro"/>
                <w:color w:val="000000"/>
                <w:sz w:val="18"/>
                <w:szCs w:val="18"/>
              </w:rPr>
              <w:t>31</w:t>
            </w:r>
          </w:p>
        </w:tc>
        <w:tc>
          <w:tcPr>
            <w:tcW w:w="850" w:type="dxa"/>
            <w:shd w:val="clear" w:color="auto" w:fill="FFFFFF" w:themeFill="background1"/>
            <w:vAlign w:val="center"/>
          </w:tcPr>
          <w:p w:rsidR="00CB79C2" w:rsidRPr="008F7D12" w:rsidRDefault="005C1436" w:rsidP="00D07D4A">
            <w:pPr>
              <w:jc w:val="center"/>
              <w:rPr>
                <w:rFonts w:ascii="Myriad Pro" w:hAnsi="Myriad Pro"/>
                <w:color w:val="000000"/>
                <w:sz w:val="18"/>
                <w:szCs w:val="18"/>
              </w:rPr>
            </w:pPr>
            <w:r>
              <w:rPr>
                <w:rFonts w:ascii="Myriad Pro" w:hAnsi="Myriad Pro"/>
                <w:color w:val="000000"/>
                <w:sz w:val="18"/>
                <w:szCs w:val="18"/>
              </w:rPr>
              <w:t>629</w:t>
            </w:r>
          </w:p>
        </w:tc>
      </w:tr>
    </w:tbl>
    <w:p w:rsidR="00450E41" w:rsidRDefault="003E7428" w:rsidP="00194F0F">
      <w:pPr>
        <w:spacing w:after="120"/>
        <w:jc w:val="center"/>
        <w:rPr>
          <w:rFonts w:ascii="Myriad Pro" w:hAnsi="Myriad Pro"/>
          <w:sz w:val="16"/>
          <w:szCs w:val="16"/>
        </w:rPr>
      </w:pPr>
      <w:r w:rsidRPr="00CB1D7F">
        <w:rPr>
          <w:rFonts w:ascii="Myriad Pro" w:hAnsi="Myriad Pro"/>
          <w:sz w:val="16"/>
          <w:szCs w:val="16"/>
        </w:rPr>
        <w:t xml:space="preserve">* Regionwise details in Annex – </w:t>
      </w:r>
      <w:r w:rsidR="00663C79" w:rsidRPr="00CB1D7F">
        <w:rPr>
          <w:rFonts w:ascii="Myriad Pro" w:hAnsi="Myriad Pro"/>
          <w:sz w:val="16"/>
          <w:szCs w:val="16"/>
        </w:rPr>
        <w:t>VI</w:t>
      </w:r>
      <w:r w:rsidR="000C22CE">
        <w:rPr>
          <w:rFonts w:ascii="Myriad Pro" w:hAnsi="Myriad Pro"/>
          <w:sz w:val="16"/>
          <w:szCs w:val="16"/>
        </w:rPr>
        <w:t>I and VIII;</w:t>
      </w:r>
      <w:r w:rsidR="00997890" w:rsidRPr="00CB1D7F">
        <w:rPr>
          <w:rFonts w:ascii="Myriad Pro" w:hAnsi="Myriad Pro"/>
          <w:sz w:val="16"/>
          <w:szCs w:val="16"/>
        </w:rPr>
        <w:tab/>
        <w:t>+ Revised estimate</w:t>
      </w:r>
    </w:p>
    <w:p w:rsidR="00194F0F" w:rsidRPr="00194F0F" w:rsidRDefault="00194F0F" w:rsidP="00194F0F">
      <w:pPr>
        <w:jc w:val="center"/>
        <w:rPr>
          <w:rFonts w:ascii="Myriad Pro" w:hAnsi="Myriad Pro"/>
          <w:sz w:val="16"/>
          <w:szCs w:val="16"/>
        </w:rPr>
      </w:pPr>
    </w:p>
    <w:tbl>
      <w:tblPr>
        <w:tblpPr w:leftFromText="180" w:rightFromText="180" w:vertAnchor="text" w:horzAnchor="margin" w:tblpY="74"/>
        <w:tblOverlap w:val="never"/>
        <w:tblW w:w="0" w:type="auto"/>
        <w:tblLook w:val="04A0" w:firstRow="1" w:lastRow="0" w:firstColumn="1" w:lastColumn="0" w:noHBand="0" w:noVBand="1"/>
      </w:tblPr>
      <w:tblGrid>
        <w:gridCol w:w="6488"/>
      </w:tblGrid>
      <w:tr w:rsidR="00450E41" w:rsidRPr="001E7A28" w:rsidTr="00450E41">
        <w:tc>
          <w:tcPr>
            <w:tcW w:w="6488" w:type="dxa"/>
            <w:shd w:val="clear" w:color="auto" w:fill="auto"/>
          </w:tcPr>
          <w:p w:rsidR="00450E41" w:rsidRPr="001E7A28" w:rsidRDefault="00450E41" w:rsidP="00450E41">
            <w:pPr>
              <w:spacing w:line="270" w:lineRule="atLeast"/>
              <w:rPr>
                <w:rFonts w:ascii="Myriad Pro" w:hAnsi="Myriad Pro" w:cs="Tahoma"/>
                <w:color w:val="333333"/>
                <w:sz w:val="20"/>
                <w:szCs w:val="20"/>
              </w:rPr>
            </w:pPr>
            <w:r>
              <w:rPr>
                <w:noProof/>
                <w:lang w:eastAsia="en-US"/>
              </w:rPr>
              <w:drawing>
                <wp:inline distT="0" distB="0" distL="0" distR="0" wp14:anchorId="5D3D8F92" wp14:editId="1DB9BDFD">
                  <wp:extent cx="3983216" cy="2987040"/>
                  <wp:effectExtent l="0" t="0" r="0" b="3810"/>
                  <wp:docPr id="2" name="Picture 2" descr="C:\Users\User\Desktop\Photos\Tender results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Tender results_V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83216" cy="2987040"/>
                          </a:xfrm>
                          <a:prstGeom prst="rect">
                            <a:avLst/>
                          </a:prstGeom>
                          <a:noFill/>
                          <a:ln>
                            <a:noFill/>
                          </a:ln>
                        </pic:spPr>
                      </pic:pic>
                    </a:graphicData>
                  </a:graphic>
                </wp:inline>
              </w:drawing>
            </w:r>
          </w:p>
        </w:tc>
      </w:tr>
      <w:tr w:rsidR="00450E41" w:rsidRPr="001E7A28" w:rsidTr="00450E41">
        <w:tc>
          <w:tcPr>
            <w:tcW w:w="6488" w:type="dxa"/>
            <w:shd w:val="clear" w:color="auto" w:fill="auto"/>
          </w:tcPr>
          <w:p w:rsidR="00450E41" w:rsidRPr="00E02047" w:rsidRDefault="00450E41" w:rsidP="00450E41">
            <w:pPr>
              <w:rPr>
                <w:noProof/>
                <w:sz w:val="16"/>
              </w:rPr>
            </w:pPr>
            <w:r>
              <w:rPr>
                <w:noProof/>
                <w:sz w:val="16"/>
              </w:rPr>
              <w:t>Tender documents being checked by tender committee in Vinnytska oblast in presence of bidders</w:t>
            </w:r>
          </w:p>
        </w:tc>
      </w:tr>
    </w:tbl>
    <w:p w:rsidR="00733D01" w:rsidRDefault="00733D01" w:rsidP="00450E41">
      <w:pPr>
        <w:spacing w:after="120"/>
        <w:ind w:right="-1"/>
        <w:jc w:val="both"/>
        <w:rPr>
          <w:rFonts w:ascii="Myriad Pro" w:hAnsi="Myriad Pro" w:cs="Arial"/>
          <w:sz w:val="22"/>
          <w:szCs w:val="22"/>
        </w:rPr>
      </w:pPr>
      <w:r>
        <w:rPr>
          <w:rFonts w:ascii="Myriad Pro" w:hAnsi="Myriad Pro" w:cs="Arial"/>
          <w:sz w:val="22"/>
          <w:szCs w:val="22"/>
        </w:rPr>
        <w:t>and private sponsors) provide their share in a parallel modality in general. In some cases, they too deposit their share into the account of the COs</w:t>
      </w:r>
    </w:p>
    <w:p w:rsidR="00EE54E6" w:rsidRDefault="00733D01" w:rsidP="00450E41">
      <w:pPr>
        <w:spacing w:after="120"/>
        <w:ind w:firstLine="709"/>
        <w:jc w:val="both"/>
        <w:rPr>
          <w:rFonts w:ascii="Myriad Pro" w:hAnsi="Myriad Pro" w:cs="Arial"/>
          <w:sz w:val="22"/>
          <w:szCs w:val="22"/>
        </w:rPr>
      </w:pPr>
      <w:r>
        <w:rPr>
          <w:rFonts w:ascii="Myriad Pro" w:hAnsi="Myriad Pro" w:cs="Arial"/>
          <w:sz w:val="22"/>
          <w:szCs w:val="22"/>
        </w:rPr>
        <w:t xml:space="preserve">As indicated in Table – IX, </w:t>
      </w:r>
      <w:r w:rsidR="00AF43DB" w:rsidRPr="00997890">
        <w:rPr>
          <w:rFonts w:ascii="Myriad Pro" w:hAnsi="Myriad Pro" w:cs="Arial"/>
          <w:sz w:val="22"/>
          <w:szCs w:val="22"/>
        </w:rPr>
        <w:t>7</w:t>
      </w:r>
      <w:r w:rsidR="00FE240C">
        <w:rPr>
          <w:rFonts w:ascii="Myriad Pro" w:hAnsi="Myriad Pro" w:cs="Arial"/>
          <w:sz w:val="22"/>
          <w:szCs w:val="22"/>
        </w:rPr>
        <w:t>10</w:t>
      </w:r>
      <w:r w:rsidR="00D57C45" w:rsidRPr="00997890">
        <w:rPr>
          <w:rFonts w:ascii="Myriad Pro" w:hAnsi="Myriad Pro" w:cs="Arial"/>
          <w:sz w:val="22"/>
          <w:szCs w:val="22"/>
        </w:rPr>
        <w:t xml:space="preserve"> </w:t>
      </w:r>
      <w:r w:rsidRPr="00997890">
        <w:rPr>
          <w:rFonts w:ascii="Myriad Pro" w:hAnsi="Myriad Pro" w:cs="Arial"/>
          <w:sz w:val="22"/>
          <w:szCs w:val="22"/>
        </w:rPr>
        <w:t>micro</w:t>
      </w:r>
      <w:r>
        <w:rPr>
          <w:rFonts w:ascii="Myriad Pro" w:hAnsi="Myriad Pro" w:cs="Arial"/>
          <w:sz w:val="22"/>
          <w:szCs w:val="22"/>
        </w:rPr>
        <w:t xml:space="preserve">-projects were initiated by </w:t>
      </w:r>
      <w:r w:rsidR="00FE240C">
        <w:rPr>
          <w:rFonts w:ascii="Myriad Pro" w:hAnsi="Myriad Pro" w:cs="Arial"/>
          <w:sz w:val="22"/>
          <w:szCs w:val="22"/>
        </w:rPr>
        <w:t>March 2014</w:t>
      </w:r>
      <w:r>
        <w:rPr>
          <w:rFonts w:ascii="Myriad Pro" w:hAnsi="Myriad Pro" w:cs="Arial"/>
          <w:sz w:val="22"/>
          <w:szCs w:val="22"/>
        </w:rPr>
        <w:t xml:space="preserve">. </w:t>
      </w:r>
      <w:r w:rsidR="000E7394">
        <w:rPr>
          <w:rFonts w:ascii="Myriad Pro" w:hAnsi="Myriad Pro" w:cs="Arial"/>
          <w:sz w:val="22"/>
          <w:szCs w:val="22"/>
        </w:rPr>
        <w:t xml:space="preserve">Of them, </w:t>
      </w:r>
      <w:r w:rsidR="005C1436">
        <w:rPr>
          <w:rFonts w:ascii="Myriad Pro" w:hAnsi="Myriad Pro" w:cs="Arial"/>
          <w:sz w:val="22"/>
          <w:szCs w:val="22"/>
        </w:rPr>
        <w:t xml:space="preserve">672 </w:t>
      </w:r>
      <w:r w:rsidR="00B16B97">
        <w:rPr>
          <w:rFonts w:ascii="Myriad Pro" w:hAnsi="Myriad Pro" w:cs="Arial"/>
          <w:sz w:val="22"/>
          <w:szCs w:val="22"/>
        </w:rPr>
        <w:t>m</w:t>
      </w:r>
      <w:r w:rsidR="000E7394">
        <w:rPr>
          <w:rFonts w:ascii="Myriad Pro" w:hAnsi="Myriad Pro" w:cs="Arial"/>
          <w:sz w:val="22"/>
          <w:szCs w:val="22"/>
        </w:rPr>
        <w:t xml:space="preserve">icro-projects got completed. </w:t>
      </w:r>
      <w:r w:rsidR="005C1436">
        <w:rPr>
          <w:rFonts w:ascii="Myriad Pro" w:hAnsi="Myriad Pro" w:cs="Arial"/>
          <w:sz w:val="22"/>
          <w:szCs w:val="22"/>
        </w:rPr>
        <w:t xml:space="preserve">651 </w:t>
      </w:r>
      <w:r w:rsidR="00B16B97">
        <w:rPr>
          <w:rFonts w:ascii="Myriad Pro" w:hAnsi="Myriad Pro" w:cs="Arial"/>
          <w:sz w:val="22"/>
          <w:szCs w:val="22"/>
        </w:rPr>
        <w:t xml:space="preserve">micro-projects underwent </w:t>
      </w:r>
      <w:r w:rsidR="000E7394">
        <w:rPr>
          <w:rFonts w:ascii="Myriad Pro" w:hAnsi="Myriad Pro" w:cs="Arial"/>
          <w:sz w:val="22"/>
          <w:szCs w:val="22"/>
        </w:rPr>
        <w:t>public audit before handing over of the object to the owner.</w:t>
      </w:r>
      <w:r w:rsidR="00AF43DB">
        <w:rPr>
          <w:rFonts w:ascii="Myriad Pro" w:hAnsi="Myriad Pro" w:cs="Arial"/>
          <w:sz w:val="22"/>
          <w:szCs w:val="22"/>
        </w:rPr>
        <w:t xml:space="preserve"> </w:t>
      </w:r>
      <w:r w:rsidR="00450E41">
        <w:rPr>
          <w:rFonts w:ascii="Myriad Pro" w:hAnsi="Myriad Pro" w:cs="Arial"/>
          <w:sz w:val="22"/>
          <w:szCs w:val="22"/>
        </w:rPr>
        <w:t xml:space="preserve">During public audit, citizens make final assessment of the quality and quantity of works and financial management. It ensures transparency and accountability in the community. </w:t>
      </w:r>
      <w:r w:rsidR="00B16B97">
        <w:rPr>
          <w:rFonts w:ascii="Myriad Pro" w:hAnsi="Myriad Pro" w:cs="Arial"/>
          <w:sz w:val="22"/>
          <w:szCs w:val="22"/>
        </w:rPr>
        <w:t xml:space="preserve">It </w:t>
      </w:r>
      <w:r w:rsidR="00450E41">
        <w:rPr>
          <w:rFonts w:ascii="Myriad Pro" w:hAnsi="Myriad Pro" w:cs="Arial"/>
          <w:sz w:val="22"/>
          <w:szCs w:val="22"/>
        </w:rPr>
        <w:t>also</w:t>
      </w:r>
      <w:r w:rsidR="00B16B97">
        <w:rPr>
          <w:rFonts w:ascii="Myriad Pro" w:hAnsi="Myriad Pro" w:cs="Arial"/>
          <w:sz w:val="22"/>
          <w:szCs w:val="22"/>
        </w:rPr>
        <w:t xml:space="preserve"> </w:t>
      </w:r>
      <w:r w:rsidR="007A547E">
        <w:rPr>
          <w:rFonts w:ascii="Myriad Pro" w:hAnsi="Myriad Pro" w:cs="Arial"/>
          <w:sz w:val="22"/>
          <w:szCs w:val="22"/>
        </w:rPr>
        <w:t>builds</w:t>
      </w:r>
      <w:r w:rsidR="00450E41">
        <w:rPr>
          <w:rFonts w:ascii="Myriad Pro" w:hAnsi="Myriad Pro" w:cs="Arial"/>
          <w:sz w:val="22"/>
          <w:szCs w:val="22"/>
        </w:rPr>
        <w:t xml:space="preserve"> </w:t>
      </w:r>
      <w:r w:rsidR="00450E41">
        <w:rPr>
          <w:rFonts w:ascii="Myriad Pro" w:hAnsi="Myriad Pro" w:cs="Arial"/>
          <w:sz w:val="22"/>
          <w:szCs w:val="22"/>
        </w:rPr>
        <w:t xml:space="preserve">community ownership </w:t>
      </w:r>
      <w:r w:rsidR="00450E41">
        <w:rPr>
          <w:rFonts w:ascii="Myriad Pro" w:hAnsi="Myriad Pro" w:cs="Arial"/>
          <w:sz w:val="22"/>
          <w:szCs w:val="22"/>
        </w:rPr>
        <w:t>on the object</w:t>
      </w:r>
      <w:r w:rsidR="007A547E">
        <w:rPr>
          <w:rFonts w:ascii="Myriad Pro" w:hAnsi="Myriad Pro" w:cs="Arial"/>
          <w:sz w:val="22"/>
          <w:szCs w:val="22"/>
        </w:rPr>
        <w:t xml:space="preserve"> created</w:t>
      </w:r>
      <w:r w:rsidR="00B16B97">
        <w:rPr>
          <w:rFonts w:ascii="Myriad Pro" w:hAnsi="Myriad Pro" w:cs="Arial"/>
          <w:sz w:val="22"/>
          <w:szCs w:val="22"/>
        </w:rPr>
        <w:t>.</w:t>
      </w:r>
      <w:r w:rsidR="00450E41">
        <w:rPr>
          <w:rFonts w:ascii="Myriad Pro" w:hAnsi="Myriad Pro" w:cs="Arial"/>
          <w:sz w:val="22"/>
          <w:szCs w:val="22"/>
        </w:rPr>
        <w:t xml:space="preserve"> </w:t>
      </w:r>
    </w:p>
    <w:p w:rsidR="008E6EE4" w:rsidRPr="00733D01" w:rsidRDefault="00733D01" w:rsidP="00EE54E6">
      <w:pPr>
        <w:spacing w:after="120"/>
        <w:ind w:right="272"/>
        <w:jc w:val="both"/>
        <w:rPr>
          <w:rFonts w:ascii="Myriad Pro" w:hAnsi="Myriad Pro" w:cs="Arial"/>
          <w:i/>
          <w:sz w:val="22"/>
          <w:szCs w:val="22"/>
        </w:rPr>
      </w:pPr>
      <w:r w:rsidRPr="00733D01">
        <w:rPr>
          <w:rFonts w:ascii="Myriad Pro" w:hAnsi="Myriad Pro" w:cs="Arial"/>
          <w:b/>
          <w:i/>
          <w:sz w:val="22"/>
          <w:szCs w:val="22"/>
        </w:rPr>
        <w:t>2.4</w:t>
      </w:r>
      <w:r w:rsidR="008E6EE4" w:rsidRPr="00733D01">
        <w:rPr>
          <w:rFonts w:ascii="Myriad Pro" w:hAnsi="Myriad Pro" w:cs="Arial"/>
          <w:b/>
          <w:i/>
          <w:sz w:val="22"/>
          <w:szCs w:val="22"/>
        </w:rPr>
        <w:t xml:space="preserve">.4 </w:t>
      </w:r>
      <w:r w:rsidRPr="00733D01">
        <w:rPr>
          <w:rFonts w:ascii="Myriad Pro" w:hAnsi="Myriad Pro" w:cs="Arial"/>
          <w:b/>
          <w:i/>
          <w:sz w:val="22"/>
          <w:szCs w:val="22"/>
        </w:rPr>
        <w:t xml:space="preserve">Sustainability </w:t>
      </w:r>
    </w:p>
    <w:tbl>
      <w:tblPr>
        <w:tblStyle w:val="TableGrid"/>
        <w:tblpPr w:leftFromText="180" w:rightFromText="180" w:vertAnchor="text" w:tblpX="347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tblGrid>
      <w:tr w:rsidR="007A547E" w:rsidTr="007A547E">
        <w:tc>
          <w:tcPr>
            <w:tcW w:w="6204" w:type="dxa"/>
          </w:tcPr>
          <w:p w:rsidR="007A547E" w:rsidRPr="007A547E" w:rsidRDefault="007A547E" w:rsidP="007A547E">
            <w:pPr>
              <w:ind w:left="-142" w:right="2654"/>
              <w:jc w:val="right"/>
              <w:rPr>
                <w:sz w:val="16"/>
              </w:rPr>
            </w:pPr>
            <w:r w:rsidRPr="007A547E">
              <w:rPr>
                <w:noProof/>
                <w:sz w:val="16"/>
              </w:rPr>
              <w:drawing>
                <wp:inline distT="0" distB="0" distL="0" distR="0" wp14:anchorId="2B651E2A" wp14:editId="6142FD29">
                  <wp:extent cx="4002225" cy="3001108"/>
                  <wp:effectExtent l="0" t="0" r="0" b="8890"/>
                  <wp:docPr id="7" name="Picture 7" descr="C:\Users\User\Desktop\Photos\Regular\Health post Uspentsi Ambrosiivskyi rayon_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s\Regular\Health post Uspentsi Ambrosiivskyi rayon_DD.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0876" cy="3000097"/>
                          </a:xfrm>
                          <a:prstGeom prst="rect">
                            <a:avLst/>
                          </a:prstGeom>
                          <a:noFill/>
                          <a:ln>
                            <a:noFill/>
                          </a:ln>
                        </pic:spPr>
                      </pic:pic>
                    </a:graphicData>
                  </a:graphic>
                </wp:inline>
              </w:drawing>
            </w:r>
          </w:p>
          <w:p w:rsidR="007A547E" w:rsidRPr="007A547E" w:rsidRDefault="007A547E" w:rsidP="007A547E">
            <w:pPr>
              <w:ind w:left="-851" w:right="272"/>
              <w:jc w:val="center"/>
              <w:rPr>
                <w:rFonts w:ascii="Myriad Pro" w:hAnsi="Myriad Pro" w:cs="Arial"/>
                <w:sz w:val="16"/>
                <w:szCs w:val="22"/>
              </w:rPr>
            </w:pPr>
            <w:r w:rsidRPr="007A547E">
              <w:rPr>
                <w:sz w:val="16"/>
              </w:rPr>
              <w:t xml:space="preserve">Healthpost </w:t>
            </w:r>
            <w:proofErr w:type="spellStart"/>
            <w:r w:rsidRPr="007A547E">
              <w:rPr>
                <w:sz w:val="16"/>
              </w:rPr>
              <w:t>Uspentsi</w:t>
            </w:r>
            <w:proofErr w:type="spellEnd"/>
            <w:r w:rsidRPr="007A547E">
              <w:rPr>
                <w:sz w:val="16"/>
              </w:rPr>
              <w:t xml:space="preserve"> </w:t>
            </w:r>
            <w:proofErr w:type="spellStart"/>
            <w:r w:rsidRPr="007A547E">
              <w:rPr>
                <w:sz w:val="16"/>
              </w:rPr>
              <w:t>Ambrosiivsky</w:t>
            </w:r>
            <w:proofErr w:type="spellEnd"/>
            <w:r w:rsidRPr="007A547E">
              <w:rPr>
                <w:sz w:val="16"/>
              </w:rPr>
              <w:t xml:space="preserve"> rayon, Donetska oblast</w:t>
            </w:r>
          </w:p>
        </w:tc>
      </w:tr>
    </w:tbl>
    <w:p w:rsidR="000E7394" w:rsidRDefault="00EE54E6" w:rsidP="00EE54E6">
      <w:pPr>
        <w:spacing w:after="120"/>
        <w:ind w:right="272"/>
        <w:jc w:val="both"/>
        <w:rPr>
          <w:rFonts w:ascii="Myriad Pro" w:hAnsi="Myriad Pro" w:cs="Arial"/>
          <w:sz w:val="22"/>
          <w:szCs w:val="22"/>
        </w:rPr>
      </w:pPr>
      <w:r w:rsidRPr="001E7A28">
        <w:rPr>
          <w:rFonts w:ascii="Myriad Pro" w:hAnsi="Myriad Pro" w:cs="Arial"/>
          <w:sz w:val="22"/>
          <w:szCs w:val="22"/>
        </w:rPr>
        <w:t xml:space="preserve">Issue of sustainability of the object created/repaired through micro-projects </w:t>
      </w:r>
      <w:r w:rsidR="000E7394">
        <w:rPr>
          <w:rFonts w:ascii="Myriad Pro" w:hAnsi="Myriad Pro" w:cs="Arial"/>
          <w:sz w:val="22"/>
          <w:szCs w:val="22"/>
        </w:rPr>
        <w:t xml:space="preserve">is addressed from various options. Firstly, </w:t>
      </w:r>
      <w:r w:rsidRPr="001E7A28">
        <w:rPr>
          <w:rFonts w:ascii="Myriad Pro" w:hAnsi="Myriad Pro" w:cs="Arial"/>
          <w:sz w:val="22"/>
          <w:szCs w:val="22"/>
        </w:rPr>
        <w:t xml:space="preserve">the COs and relevant local authorities reach a mutual agreement to jointly carry out operation and maintenance of the </w:t>
      </w:r>
      <w:r w:rsidR="00CC3EEA">
        <w:rPr>
          <w:rFonts w:ascii="Myriad Pro" w:hAnsi="Myriad Pro" w:cs="Arial"/>
          <w:sz w:val="22"/>
          <w:szCs w:val="22"/>
        </w:rPr>
        <w:t>created</w:t>
      </w:r>
      <w:r w:rsidR="000E7394">
        <w:rPr>
          <w:rFonts w:ascii="Myriad Pro" w:hAnsi="Myriad Pro" w:cs="Arial"/>
          <w:sz w:val="22"/>
          <w:szCs w:val="22"/>
        </w:rPr>
        <w:t xml:space="preserve">/repaired </w:t>
      </w:r>
      <w:r w:rsidRPr="001E7A28">
        <w:rPr>
          <w:rFonts w:ascii="Myriad Pro" w:hAnsi="Myriad Pro" w:cs="Arial"/>
          <w:sz w:val="22"/>
          <w:szCs w:val="22"/>
        </w:rPr>
        <w:t>object</w:t>
      </w:r>
      <w:r w:rsidR="000E7394">
        <w:rPr>
          <w:rFonts w:ascii="Myriad Pro" w:hAnsi="Myriad Pro" w:cs="Arial"/>
          <w:sz w:val="22"/>
          <w:szCs w:val="22"/>
        </w:rPr>
        <w:t xml:space="preserve"> at the stage of micro-project proposal preparation. Secondly, the COs </w:t>
      </w:r>
      <w:proofErr w:type="gramStart"/>
      <w:r w:rsidR="000E7394">
        <w:rPr>
          <w:rFonts w:ascii="Myriad Pro" w:hAnsi="Myriad Pro" w:cs="Arial"/>
          <w:sz w:val="22"/>
          <w:szCs w:val="22"/>
        </w:rPr>
        <w:t>decide</w:t>
      </w:r>
      <w:proofErr w:type="gramEnd"/>
      <w:r w:rsidR="000E7394">
        <w:rPr>
          <w:rFonts w:ascii="Myriad Pro" w:hAnsi="Myriad Pro" w:cs="Arial"/>
          <w:sz w:val="22"/>
          <w:szCs w:val="22"/>
        </w:rPr>
        <w:t xml:space="preserve"> to establish an operation and maintenance fund that would be used any time needed to fix the problem connected with the object</w:t>
      </w:r>
      <w:r w:rsidRPr="001E7A28">
        <w:rPr>
          <w:rFonts w:ascii="Myriad Pro" w:hAnsi="Myriad Pro" w:cs="Arial"/>
          <w:sz w:val="22"/>
          <w:szCs w:val="22"/>
        </w:rPr>
        <w:t xml:space="preserve">. </w:t>
      </w:r>
      <w:r w:rsidR="000E7394">
        <w:rPr>
          <w:rFonts w:ascii="Myriad Pro" w:hAnsi="Myriad Pro" w:cs="Arial"/>
          <w:sz w:val="22"/>
          <w:szCs w:val="22"/>
        </w:rPr>
        <w:t xml:space="preserve">Thirdly, the resulting object is handed over to the owner of the object (local council or rayon department), which is legally responsible for the </w:t>
      </w:r>
      <w:r w:rsidR="00CC3EEA">
        <w:rPr>
          <w:rFonts w:ascii="Myriad Pro" w:hAnsi="Myriad Pro" w:cs="Arial"/>
          <w:sz w:val="22"/>
          <w:szCs w:val="22"/>
        </w:rPr>
        <w:t>maintenance</w:t>
      </w:r>
      <w:r w:rsidR="000E7394">
        <w:rPr>
          <w:rFonts w:ascii="Myriad Pro" w:hAnsi="Myriad Pro" w:cs="Arial"/>
          <w:sz w:val="22"/>
          <w:szCs w:val="22"/>
        </w:rPr>
        <w:t xml:space="preserve">. Fourthly, there is a guarantee of </w:t>
      </w:r>
      <w:r w:rsidR="00CC3EEA">
        <w:rPr>
          <w:rFonts w:ascii="Myriad Pro" w:hAnsi="Myriad Pro" w:cs="Arial"/>
          <w:sz w:val="22"/>
          <w:szCs w:val="22"/>
        </w:rPr>
        <w:t>maintenance</w:t>
      </w:r>
      <w:r w:rsidR="000E7394">
        <w:rPr>
          <w:rFonts w:ascii="Myriad Pro" w:hAnsi="Myriad Pro" w:cs="Arial"/>
          <w:sz w:val="22"/>
          <w:szCs w:val="22"/>
        </w:rPr>
        <w:t xml:space="preserve"> under the term of contract between the CO and service provider. </w:t>
      </w:r>
    </w:p>
    <w:p w:rsidR="00EE54E6" w:rsidRDefault="000E7394" w:rsidP="00F406E8">
      <w:pPr>
        <w:spacing w:after="120"/>
        <w:ind w:right="272" w:firstLine="709"/>
        <w:jc w:val="both"/>
        <w:rPr>
          <w:rFonts w:ascii="Myriad Pro" w:hAnsi="Myriad Pro" w:cs="Arial"/>
          <w:sz w:val="22"/>
          <w:szCs w:val="22"/>
        </w:rPr>
      </w:pPr>
      <w:r>
        <w:rPr>
          <w:rFonts w:ascii="Myriad Pro" w:hAnsi="Myriad Pro" w:cs="Arial"/>
          <w:sz w:val="22"/>
          <w:szCs w:val="22"/>
        </w:rPr>
        <w:t>In above framework, of</w:t>
      </w:r>
      <w:r w:rsidR="00D57C45">
        <w:rPr>
          <w:rFonts w:ascii="Myriad Pro" w:hAnsi="Myriad Pro" w:cs="Arial"/>
          <w:sz w:val="22"/>
          <w:szCs w:val="22"/>
        </w:rPr>
        <w:t xml:space="preserve"> </w:t>
      </w:r>
      <w:r w:rsidR="005C1436">
        <w:rPr>
          <w:rFonts w:ascii="Myriad Pro" w:hAnsi="Myriad Pro" w:cs="Arial"/>
          <w:sz w:val="22"/>
          <w:szCs w:val="22"/>
        </w:rPr>
        <w:t>672</w:t>
      </w:r>
      <w:r w:rsidR="00D463FF">
        <w:rPr>
          <w:rFonts w:ascii="Myriad Pro" w:hAnsi="Myriad Pro" w:cs="Arial"/>
          <w:sz w:val="22"/>
          <w:szCs w:val="22"/>
        </w:rPr>
        <w:t xml:space="preserve"> </w:t>
      </w:r>
      <w:r w:rsidR="00EE54E6" w:rsidRPr="001E7A28">
        <w:rPr>
          <w:rFonts w:ascii="Myriad Pro" w:hAnsi="Myriad Pro" w:cs="Arial"/>
          <w:sz w:val="22"/>
          <w:szCs w:val="22"/>
        </w:rPr>
        <w:t>micro-project</w:t>
      </w:r>
      <w:r w:rsidR="00CC3EEA">
        <w:rPr>
          <w:rFonts w:ascii="Myriad Pro" w:hAnsi="Myriad Pro" w:cs="Arial"/>
          <w:sz w:val="22"/>
          <w:szCs w:val="22"/>
        </w:rPr>
        <w:t xml:space="preserve"> </w:t>
      </w:r>
      <w:r>
        <w:rPr>
          <w:rFonts w:ascii="Myriad Pro" w:hAnsi="Myriad Pro" w:cs="Arial"/>
          <w:sz w:val="22"/>
          <w:szCs w:val="22"/>
        </w:rPr>
        <w:t xml:space="preserve">completed until </w:t>
      </w:r>
      <w:r w:rsidR="00313355">
        <w:rPr>
          <w:rFonts w:ascii="Myriad Pro" w:hAnsi="Myriad Pro" w:cs="Arial"/>
          <w:sz w:val="22"/>
          <w:szCs w:val="22"/>
        </w:rPr>
        <w:t>March 2014,</w:t>
      </w:r>
      <w:r w:rsidR="005C1436">
        <w:rPr>
          <w:rFonts w:ascii="Myriad Pro" w:hAnsi="Myriad Pro" w:cs="Arial"/>
          <w:sz w:val="22"/>
          <w:szCs w:val="22"/>
        </w:rPr>
        <w:t xml:space="preserve"> 670 </w:t>
      </w:r>
      <w:r w:rsidR="00EE54E6" w:rsidRPr="001E7A28">
        <w:rPr>
          <w:rFonts w:ascii="Myriad Pro" w:hAnsi="Myriad Pro" w:cs="Arial"/>
          <w:sz w:val="22"/>
          <w:szCs w:val="22"/>
        </w:rPr>
        <w:t>had sust</w:t>
      </w:r>
      <w:r w:rsidR="00B16B97">
        <w:rPr>
          <w:rFonts w:ascii="Myriad Pro" w:hAnsi="Myriad Pro" w:cs="Arial"/>
          <w:sz w:val="22"/>
          <w:szCs w:val="22"/>
        </w:rPr>
        <w:t xml:space="preserve">ainability arrangement and </w:t>
      </w:r>
      <w:r w:rsidR="005C1436">
        <w:rPr>
          <w:rFonts w:ascii="Myriad Pro" w:hAnsi="Myriad Pro" w:cs="Arial"/>
          <w:sz w:val="22"/>
          <w:szCs w:val="22"/>
        </w:rPr>
        <w:t>629</w:t>
      </w:r>
      <w:r w:rsidR="00D463FF">
        <w:rPr>
          <w:rFonts w:ascii="Myriad Pro" w:hAnsi="Myriad Pro" w:cs="Arial"/>
          <w:sz w:val="22"/>
          <w:szCs w:val="22"/>
        </w:rPr>
        <w:t xml:space="preserve"> </w:t>
      </w:r>
      <w:r w:rsidR="00B16B97">
        <w:rPr>
          <w:rFonts w:ascii="Myriad Pro" w:hAnsi="Myriad Pro" w:cs="Arial"/>
          <w:sz w:val="22"/>
          <w:szCs w:val="22"/>
        </w:rPr>
        <w:t>of</w:t>
      </w:r>
      <w:r w:rsidR="00CC3EEA">
        <w:rPr>
          <w:rFonts w:ascii="Myriad Pro" w:hAnsi="Myriad Pro" w:cs="Arial"/>
          <w:sz w:val="22"/>
          <w:szCs w:val="22"/>
        </w:rPr>
        <w:t xml:space="preserve"> </w:t>
      </w:r>
      <w:r w:rsidR="00D157B6">
        <w:rPr>
          <w:rFonts w:ascii="Myriad Pro" w:hAnsi="Myriad Pro" w:cs="Arial"/>
          <w:sz w:val="22"/>
          <w:szCs w:val="22"/>
        </w:rPr>
        <w:t>them were handed over to the object owner (local councils or rayon authorities)</w:t>
      </w:r>
      <w:r w:rsidR="00173E72">
        <w:rPr>
          <w:rFonts w:ascii="Myriad Pro" w:hAnsi="Myriad Pro" w:cs="Arial"/>
          <w:sz w:val="22"/>
          <w:szCs w:val="22"/>
        </w:rPr>
        <w:t xml:space="preserve"> (Table – </w:t>
      </w:r>
      <w:r w:rsidR="00B16B97">
        <w:rPr>
          <w:rFonts w:ascii="Myriad Pro" w:hAnsi="Myriad Pro" w:cs="Arial"/>
          <w:sz w:val="22"/>
          <w:szCs w:val="22"/>
        </w:rPr>
        <w:t>I</w:t>
      </w:r>
      <w:r w:rsidR="00173E72">
        <w:rPr>
          <w:rFonts w:ascii="Myriad Pro" w:hAnsi="Myriad Pro" w:cs="Arial"/>
          <w:sz w:val="22"/>
          <w:szCs w:val="22"/>
        </w:rPr>
        <w:t>X)</w:t>
      </w:r>
      <w:r w:rsidR="00D157B6">
        <w:rPr>
          <w:rFonts w:ascii="Myriad Pro" w:hAnsi="Myriad Pro" w:cs="Arial"/>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AD5" w:themeFill="accent4" w:themeFillTint="33"/>
        <w:tblLook w:val="04A0" w:firstRow="1" w:lastRow="0" w:firstColumn="1" w:lastColumn="0" w:noHBand="0" w:noVBand="1"/>
      </w:tblPr>
      <w:tblGrid>
        <w:gridCol w:w="9855"/>
      </w:tblGrid>
      <w:tr w:rsidR="00F406E8" w:rsidRPr="001C15E4" w:rsidTr="006A40C3">
        <w:tc>
          <w:tcPr>
            <w:tcW w:w="9855" w:type="dxa"/>
            <w:shd w:val="clear" w:color="auto" w:fill="D9EAD5" w:themeFill="accent4" w:themeFillTint="33"/>
          </w:tcPr>
          <w:p w:rsidR="00F406E8" w:rsidRPr="001C15E4" w:rsidRDefault="00F406E8" w:rsidP="00F406E8">
            <w:pPr>
              <w:spacing w:after="120"/>
              <w:jc w:val="center"/>
              <w:rPr>
                <w:b/>
                <w:sz w:val="22"/>
                <w:lang w:val="en"/>
              </w:rPr>
            </w:pPr>
            <w:r w:rsidRPr="001C15E4">
              <w:rPr>
                <w:b/>
                <w:sz w:val="22"/>
                <w:lang w:val="en"/>
              </w:rPr>
              <w:lastRenderedPageBreak/>
              <w:t>Co-financing in School: A Case of Local Community in Kirovohradska oblast</w:t>
            </w:r>
          </w:p>
          <w:p w:rsidR="00F406E8" w:rsidRPr="001C15E4" w:rsidRDefault="00F406E8" w:rsidP="00F406E8">
            <w:pPr>
              <w:spacing w:after="120"/>
              <w:jc w:val="both"/>
              <w:rPr>
                <w:sz w:val="22"/>
                <w:lang w:val="en"/>
              </w:rPr>
            </w:pPr>
            <w:r w:rsidRPr="001C15E4">
              <w:rPr>
                <w:sz w:val="22"/>
                <w:lang w:val="en"/>
              </w:rPr>
              <w:t xml:space="preserve">Participation in the CBA Project for villagers of </w:t>
            </w:r>
            <w:proofErr w:type="spellStart"/>
            <w:r w:rsidRPr="001C15E4">
              <w:rPr>
                <w:sz w:val="22"/>
                <w:lang w:val="en"/>
              </w:rPr>
              <w:t>Veselivka</w:t>
            </w:r>
            <w:proofErr w:type="spellEnd"/>
            <w:r w:rsidRPr="001C15E4">
              <w:rPr>
                <w:sz w:val="22"/>
                <w:lang w:val="en"/>
              </w:rPr>
              <w:t xml:space="preserve"> village of Kirovohradska region has become a symbol of success and a real opportunity to change lives for the better.</w:t>
            </w:r>
          </w:p>
          <w:p w:rsidR="00F406E8" w:rsidRPr="001C15E4" w:rsidRDefault="00F406E8" w:rsidP="00F406E8">
            <w:pPr>
              <w:spacing w:after="120"/>
              <w:jc w:val="both"/>
              <w:rPr>
                <w:sz w:val="22"/>
                <w:lang w:val="en"/>
              </w:rPr>
            </w:pPr>
            <w:r w:rsidRPr="001C15E4">
              <w:rPr>
                <w:sz w:val="22"/>
                <w:lang w:val="en"/>
              </w:rPr>
              <w:t xml:space="preserve">Inhabitants of </w:t>
            </w:r>
            <w:proofErr w:type="spellStart"/>
            <w:r w:rsidRPr="001C15E4">
              <w:rPr>
                <w:sz w:val="22"/>
                <w:lang w:val="en"/>
              </w:rPr>
              <w:t>veselivtsi</w:t>
            </w:r>
            <w:proofErr w:type="spellEnd"/>
            <w:r w:rsidRPr="001C15E4">
              <w:rPr>
                <w:sz w:val="22"/>
                <w:lang w:val="en"/>
              </w:rPr>
              <w:t xml:space="preserve"> never stood aside their problems and tried to take all possible measures to improve condition of their village. One of their dreams was to improve the educational facility of the pre-school in the village. They did mobilise locally available resources, financial and non-financial alike, and made some improvement but their task was far from over.</w:t>
            </w:r>
          </w:p>
          <w:p w:rsidR="00F406E8" w:rsidRPr="001C15E4" w:rsidRDefault="00F406E8" w:rsidP="00F406E8">
            <w:pPr>
              <w:spacing w:after="120"/>
              <w:jc w:val="both"/>
              <w:rPr>
                <w:sz w:val="22"/>
                <w:lang w:val="en"/>
              </w:rPr>
            </w:pPr>
            <w:r w:rsidRPr="001C15E4">
              <w:rPr>
                <w:sz w:val="22"/>
                <w:lang w:val="en"/>
              </w:rPr>
              <w:t xml:space="preserve">24 October 2011 became prominent day for the villagers of </w:t>
            </w:r>
            <w:proofErr w:type="spellStart"/>
            <w:r w:rsidRPr="001C15E4">
              <w:rPr>
                <w:sz w:val="22"/>
                <w:lang w:val="en"/>
              </w:rPr>
              <w:t>Veselivky</w:t>
            </w:r>
            <w:proofErr w:type="spellEnd"/>
            <w:r w:rsidRPr="001C15E4">
              <w:rPr>
                <w:sz w:val="22"/>
                <w:lang w:val="en"/>
              </w:rPr>
              <w:t xml:space="preserve"> when seminar on presentation of the CBA-II village took place in the auditorium of the school. Most of the active villagers were present in the seminar. The information on CBA Project was perceived positively and accompanied by a discussion. After the discussion, the villagers decided to form a community organisation, defined name of the organisation and its governing structure. They also identified a number of problems of the settlement that required attention. It was decided that each household of the village would send at least one representative who would like to become a member of the CO "</w:t>
            </w:r>
            <w:proofErr w:type="spellStart"/>
            <w:r w:rsidRPr="001C15E4">
              <w:rPr>
                <w:sz w:val="22"/>
                <w:lang w:val="en"/>
              </w:rPr>
              <w:t>Veselovskoe</w:t>
            </w:r>
            <w:proofErr w:type="spellEnd"/>
            <w:r w:rsidRPr="001C15E4">
              <w:rPr>
                <w:sz w:val="22"/>
                <w:lang w:val="en"/>
              </w:rPr>
              <w:t xml:space="preserve"> self-look into the future."</w:t>
            </w:r>
          </w:p>
          <w:p w:rsidR="00F406E8" w:rsidRPr="001C15E4" w:rsidRDefault="00F406E8" w:rsidP="00F406E8">
            <w:pPr>
              <w:spacing w:after="120"/>
              <w:jc w:val="both"/>
              <w:rPr>
                <w:sz w:val="22"/>
                <w:lang w:val="en"/>
              </w:rPr>
            </w:pPr>
            <w:r w:rsidRPr="001C15E4">
              <w:rPr>
                <w:sz w:val="22"/>
                <w:lang w:val="en"/>
              </w:rPr>
              <w:t xml:space="preserve">Villagers consider "bottom-up planning" is an important component in the process as it involves hope and cooperation. Members of the CO decided to choose energy-saving measures in school as a priority issue. "The first thing to do is for the kids’ comfortable school life. After-school memories remain for life and learning in cold classrooms hardly retain warm memories" considered the villagers. They saw how time had taken toll on the school structure. 96 of 117 windows needed immediate replacement. Some windows had already fallen out of their frame to blow foam insulation because of the wind almost fell out of the window frames. The priority came as consensus. The head of village council and other deputies were also with this view.  </w:t>
            </w:r>
          </w:p>
          <w:p w:rsidR="00F406E8" w:rsidRPr="001C15E4" w:rsidRDefault="00F406E8" w:rsidP="00F406E8">
            <w:pPr>
              <w:spacing w:after="120"/>
              <w:jc w:val="both"/>
              <w:rPr>
                <w:sz w:val="22"/>
                <w:lang w:val="en"/>
              </w:rPr>
            </w:pPr>
            <w:r w:rsidRPr="001C15E4">
              <w:rPr>
                <w:sz w:val="22"/>
                <w:lang w:val="en"/>
              </w:rPr>
              <w:t xml:space="preserve">This vision of the villagers was shared with head of district council and deputy of regional council during the seminar of settlements (local development forum meeting). They all recognised depth of the problem and appreciated activeness of the villagers and assured to allocate resource finally able to be transformed into reality. Finally, district budget helped UAH 50 thousand, village council offered UAH 20 thousand and villagers collected UAH10.8 thousand from their side. Contribution CBA was UAH 80 thousand. " This amount was a considerable sum for us , which helped in the realization of our initiative”  says the head of the CO " </w:t>
            </w:r>
            <w:proofErr w:type="spellStart"/>
            <w:r w:rsidRPr="001C15E4">
              <w:rPr>
                <w:sz w:val="22"/>
                <w:lang w:val="en"/>
              </w:rPr>
              <w:t>Veselovskoe</w:t>
            </w:r>
            <w:proofErr w:type="spellEnd"/>
            <w:r w:rsidRPr="001C15E4">
              <w:rPr>
                <w:sz w:val="22"/>
                <w:lang w:val="en"/>
              </w:rPr>
              <w:t xml:space="preserve"> self-look into the future " </w:t>
            </w:r>
            <w:proofErr w:type="spellStart"/>
            <w:r w:rsidRPr="001C15E4">
              <w:rPr>
                <w:sz w:val="22"/>
                <w:lang w:val="en"/>
              </w:rPr>
              <w:t>Khlan</w:t>
            </w:r>
            <w:proofErr w:type="spellEnd"/>
            <w:r w:rsidRPr="001C15E4">
              <w:rPr>
                <w:sz w:val="22"/>
                <w:lang w:val="en"/>
              </w:rPr>
              <w:t xml:space="preserve"> VG, “Thanks to everyone involved. We have replaced most of the windows and the school has become comfortable. Although work is not fully over. We still need some money, but now we know how to work and at the same time save money. Demolition, plastering, painting and decorating … we did on our own. School staff, parents and </w:t>
            </w:r>
            <w:proofErr w:type="gramStart"/>
            <w:r w:rsidRPr="001C15E4">
              <w:rPr>
                <w:sz w:val="22"/>
                <w:lang w:val="en"/>
              </w:rPr>
              <w:t>sponsors ..</w:t>
            </w:r>
            <w:proofErr w:type="gramEnd"/>
            <w:r w:rsidRPr="001C15E4">
              <w:rPr>
                <w:sz w:val="22"/>
                <w:lang w:val="en"/>
              </w:rPr>
              <w:t xml:space="preserve"> </w:t>
            </w:r>
            <w:proofErr w:type="gramStart"/>
            <w:r w:rsidRPr="001C15E4">
              <w:rPr>
                <w:sz w:val="22"/>
                <w:lang w:val="en"/>
              </w:rPr>
              <w:t>all</w:t>
            </w:r>
            <w:proofErr w:type="gramEnd"/>
            <w:r w:rsidRPr="001C15E4">
              <w:rPr>
                <w:sz w:val="22"/>
                <w:lang w:val="en"/>
              </w:rPr>
              <w:t xml:space="preserve"> participated. It is exactly in line with the motto of CBA project "together more effective".  Development is impossible without close cooperation of the CO, government and businesses.”</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tblGrid>
            <w:tr w:rsidR="00F406E8" w:rsidRPr="001C15E4" w:rsidTr="00F406E8">
              <w:tc>
                <w:tcPr>
                  <w:tcW w:w="2405" w:type="dxa"/>
                </w:tcPr>
                <w:p w:rsidR="00F406E8" w:rsidRPr="001C15E4" w:rsidRDefault="00F406E8" w:rsidP="00F406E8">
                  <w:pPr>
                    <w:spacing w:after="120"/>
                    <w:jc w:val="both"/>
                    <w:rPr>
                      <w:sz w:val="22"/>
                      <w:lang w:val="en"/>
                    </w:rPr>
                  </w:pPr>
                  <w:r w:rsidRPr="001C15E4">
                    <w:rPr>
                      <w:noProof/>
                      <w:sz w:val="22"/>
                      <w:lang w:eastAsia="en-US"/>
                    </w:rPr>
                    <w:drawing>
                      <wp:inline distT="0" distB="0" distL="0" distR="0" wp14:anchorId="1C2FC498" wp14:editId="6F95AACC">
                        <wp:extent cx="1371600" cy="1905000"/>
                        <wp:effectExtent l="0" t="0" r="0" b="0"/>
                        <wp:docPr id="1" name="Picture 1" descr="C:\Users\User\Desktop\Success stories\Kirovohrad_Story_Photos\ST83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uccess stories\Kirovohrad_Story_Photos\ST83355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3769" cy="1908013"/>
                                </a:xfrm>
                                <a:prstGeom prst="rect">
                                  <a:avLst/>
                                </a:prstGeom>
                                <a:noFill/>
                                <a:ln>
                                  <a:noFill/>
                                </a:ln>
                              </pic:spPr>
                            </pic:pic>
                          </a:graphicData>
                        </a:graphic>
                      </wp:inline>
                    </w:drawing>
                  </w:r>
                </w:p>
              </w:tc>
            </w:tr>
          </w:tbl>
          <w:p w:rsidR="00F406E8" w:rsidRPr="001C15E4" w:rsidRDefault="00F406E8" w:rsidP="00F406E8">
            <w:pPr>
              <w:spacing w:after="120"/>
              <w:jc w:val="both"/>
              <w:rPr>
                <w:sz w:val="22"/>
                <w:lang w:val="en"/>
              </w:rPr>
            </w:pPr>
            <w:r w:rsidRPr="001C15E4">
              <w:rPr>
                <w:sz w:val="22"/>
                <w:lang w:val="en"/>
              </w:rPr>
              <w:t xml:space="preserve">"Today our public organization has become a major driving force that seeks to bring change. I have a wonderful opportunity to make a difference in our village for the better, because I was born here and grew up and studied in this school" said the activist O. M. </w:t>
            </w:r>
            <w:proofErr w:type="spellStart"/>
            <w:r w:rsidRPr="001C15E4">
              <w:rPr>
                <w:sz w:val="22"/>
                <w:lang w:val="en"/>
              </w:rPr>
              <w:t>Bohachenko</w:t>
            </w:r>
            <w:proofErr w:type="spellEnd"/>
            <w:r w:rsidRPr="001C15E4">
              <w:rPr>
                <w:sz w:val="22"/>
                <w:lang w:val="en"/>
              </w:rPr>
              <w:t>.</w:t>
            </w:r>
          </w:p>
          <w:p w:rsidR="00F406E8" w:rsidRPr="001C15E4" w:rsidRDefault="00F406E8" w:rsidP="00F406E8">
            <w:pPr>
              <w:spacing w:after="120"/>
              <w:jc w:val="both"/>
              <w:rPr>
                <w:sz w:val="22"/>
                <w:lang w:val="en"/>
              </w:rPr>
            </w:pPr>
            <w:r w:rsidRPr="001C15E4">
              <w:rPr>
                <w:sz w:val="22"/>
                <w:lang w:val="en"/>
              </w:rPr>
              <w:t xml:space="preserve">"Of course, CBA Project helped us to unite. Without assistance from the budgets of all levels, we would still continue to suffer from old windows, and our school would not become so warm and cozy. At the general meeting we decided that the next step is to complete the remaining problems in the school. We hope that our partners, especially the village head, the district and regional deputies and all the participants of the village in this process know that their funds are aimed at improving the lives, not someone’s pocket " - said treasurer of the CO " </w:t>
            </w:r>
            <w:proofErr w:type="spellStart"/>
            <w:r w:rsidRPr="001C15E4">
              <w:rPr>
                <w:sz w:val="22"/>
                <w:lang w:val="en"/>
              </w:rPr>
              <w:t>Veselovskoe</w:t>
            </w:r>
            <w:proofErr w:type="spellEnd"/>
            <w:r w:rsidRPr="001C15E4">
              <w:rPr>
                <w:sz w:val="22"/>
                <w:lang w:val="en"/>
              </w:rPr>
              <w:t xml:space="preserve"> self - look into the future " I. P. </w:t>
            </w:r>
            <w:proofErr w:type="spellStart"/>
            <w:r w:rsidRPr="001C15E4">
              <w:rPr>
                <w:sz w:val="22"/>
                <w:lang w:val="en"/>
              </w:rPr>
              <w:t>Bobrovska</w:t>
            </w:r>
            <w:proofErr w:type="spellEnd"/>
          </w:p>
        </w:tc>
      </w:tr>
    </w:tbl>
    <w:p w:rsidR="00EE54E6" w:rsidRPr="00102798" w:rsidRDefault="00102798" w:rsidP="00D157B6">
      <w:pPr>
        <w:spacing w:before="240" w:after="120"/>
        <w:ind w:right="272"/>
        <w:jc w:val="both"/>
        <w:rPr>
          <w:rFonts w:ascii="Myriad Pro" w:hAnsi="Myriad Pro" w:cs="Arial"/>
          <w:b/>
          <w:sz w:val="22"/>
          <w:szCs w:val="22"/>
        </w:rPr>
      </w:pPr>
      <w:r w:rsidRPr="00102798">
        <w:rPr>
          <w:rFonts w:ascii="Myriad Pro" w:hAnsi="Myriad Pro" w:cs="Arial"/>
          <w:b/>
          <w:sz w:val="22"/>
          <w:szCs w:val="22"/>
        </w:rPr>
        <w:t xml:space="preserve">2.5 </w:t>
      </w:r>
      <w:r w:rsidR="00EE54E6" w:rsidRPr="00102798">
        <w:rPr>
          <w:rFonts w:ascii="Myriad Pro" w:hAnsi="Myriad Pro" w:cs="Arial"/>
          <w:b/>
          <w:sz w:val="22"/>
          <w:szCs w:val="22"/>
        </w:rPr>
        <w:t>Experience</w:t>
      </w:r>
    </w:p>
    <w:p w:rsidR="00B16B97" w:rsidRPr="001E3FC1" w:rsidRDefault="00450B82" w:rsidP="001E3FC1">
      <w:pPr>
        <w:ind w:right="272"/>
        <w:jc w:val="both"/>
        <w:rPr>
          <w:rFonts w:ascii="Myriad Pro" w:hAnsi="Myriad Pro" w:cs="Arial"/>
          <w:i/>
          <w:sz w:val="21"/>
          <w:szCs w:val="21"/>
        </w:rPr>
      </w:pPr>
      <w:r w:rsidRPr="001E3FC1">
        <w:rPr>
          <w:rFonts w:ascii="Myriad Pro" w:hAnsi="Myriad Pro" w:cs="Arial"/>
          <w:i/>
          <w:sz w:val="21"/>
          <w:szCs w:val="21"/>
        </w:rPr>
        <w:t xml:space="preserve">Budget constraint facing the </w:t>
      </w:r>
      <w:r w:rsidR="009C548A" w:rsidRPr="001E3FC1">
        <w:rPr>
          <w:rFonts w:ascii="Myriad Pro" w:hAnsi="Myriad Pro" w:cs="Arial"/>
          <w:i/>
          <w:sz w:val="21"/>
          <w:szCs w:val="21"/>
        </w:rPr>
        <w:t xml:space="preserve">partner authorities posed the challenge of micro-project </w:t>
      </w:r>
      <w:r w:rsidRPr="001E3FC1">
        <w:rPr>
          <w:rFonts w:ascii="Myriad Pro" w:hAnsi="Myriad Pro" w:cs="Arial"/>
          <w:i/>
          <w:sz w:val="21"/>
          <w:szCs w:val="21"/>
        </w:rPr>
        <w:t xml:space="preserve">implementation </w:t>
      </w:r>
      <w:r w:rsidR="00B16B97" w:rsidRPr="001E3FC1">
        <w:rPr>
          <w:rFonts w:ascii="Myriad Pro" w:hAnsi="Myriad Pro" w:cs="Arial"/>
          <w:i/>
          <w:sz w:val="21"/>
          <w:szCs w:val="21"/>
        </w:rPr>
        <w:t xml:space="preserve">during </w:t>
      </w:r>
      <w:r w:rsidR="00FE240C">
        <w:rPr>
          <w:rFonts w:ascii="Myriad Pro" w:hAnsi="Myriad Pro" w:cs="Arial"/>
          <w:i/>
          <w:sz w:val="21"/>
          <w:szCs w:val="21"/>
        </w:rPr>
        <w:t>the first quarter of 2014</w:t>
      </w:r>
      <w:r w:rsidR="00B16B97" w:rsidRPr="001E3FC1">
        <w:rPr>
          <w:rFonts w:ascii="Myriad Pro" w:hAnsi="Myriad Pro" w:cs="Arial"/>
          <w:i/>
          <w:sz w:val="21"/>
          <w:szCs w:val="21"/>
        </w:rPr>
        <w:t xml:space="preserve">, the </w:t>
      </w:r>
      <w:r w:rsidR="009C548A" w:rsidRPr="001E3FC1">
        <w:rPr>
          <w:rFonts w:ascii="Myriad Pro" w:hAnsi="Myriad Pro" w:cs="Arial"/>
          <w:i/>
          <w:sz w:val="21"/>
          <w:szCs w:val="21"/>
        </w:rPr>
        <w:t xml:space="preserve">same as </w:t>
      </w:r>
      <w:r w:rsidR="00B16B97" w:rsidRPr="001E3FC1">
        <w:rPr>
          <w:rFonts w:ascii="Myriad Pro" w:hAnsi="Myriad Pro" w:cs="Arial"/>
          <w:i/>
          <w:sz w:val="21"/>
          <w:szCs w:val="21"/>
        </w:rPr>
        <w:t>in 201</w:t>
      </w:r>
      <w:r w:rsidR="00FE240C">
        <w:rPr>
          <w:rFonts w:ascii="Myriad Pro" w:hAnsi="Myriad Pro" w:cs="Arial"/>
          <w:i/>
          <w:sz w:val="21"/>
          <w:szCs w:val="21"/>
        </w:rPr>
        <w:t>3</w:t>
      </w:r>
      <w:r w:rsidR="009C548A" w:rsidRPr="001E3FC1">
        <w:rPr>
          <w:rFonts w:ascii="Myriad Pro" w:hAnsi="Myriad Pro" w:cs="Arial"/>
          <w:i/>
          <w:sz w:val="21"/>
          <w:szCs w:val="21"/>
        </w:rPr>
        <w:t>. In some cases, the contractors used their capital and completed the project on time with an anticipation of reimbursement once the fund becomes available with the authorities. In other case, the contractors did not/could not advance services from their side until they received money. In such case, delay occurred in completion of the projects.</w:t>
      </w:r>
      <w:r w:rsidR="001E3FC1" w:rsidRPr="001E3FC1">
        <w:rPr>
          <w:rFonts w:ascii="Myriad Pro" w:hAnsi="Myriad Pro" w:cs="Arial"/>
          <w:i/>
          <w:sz w:val="21"/>
          <w:szCs w:val="21"/>
        </w:rPr>
        <w:t xml:space="preserve"> </w:t>
      </w:r>
      <w:r w:rsidR="00B16B97" w:rsidRPr="001E3FC1">
        <w:rPr>
          <w:rFonts w:ascii="Myriad Pro" w:hAnsi="Myriad Pro" w:cs="Arial"/>
          <w:i/>
          <w:sz w:val="21"/>
          <w:szCs w:val="21"/>
        </w:rPr>
        <w:t xml:space="preserve">Another issue relevant to sustainability is in the legal constraint that does not permit accumulation of maintenance fund (collected by COs) over multi-year period. </w:t>
      </w:r>
    </w:p>
    <w:p w:rsidR="0082744A" w:rsidRPr="001E7A28" w:rsidRDefault="0082744A" w:rsidP="00A96A4F">
      <w:pPr>
        <w:ind w:right="274"/>
        <w:jc w:val="both"/>
        <w:rPr>
          <w:rFonts w:ascii="Myriad Pro" w:hAnsi="Myriad Pro" w:cs="Arial"/>
          <w:sz w:val="22"/>
          <w:szCs w:val="22"/>
        </w:rPr>
      </w:pPr>
    </w:p>
    <w:p w:rsidR="00EE54E6" w:rsidRPr="001E7A28" w:rsidRDefault="00EE54E6" w:rsidP="00194F0F">
      <w:pPr>
        <w:spacing w:after="200" w:line="276" w:lineRule="auto"/>
        <w:jc w:val="center"/>
        <w:rPr>
          <w:rFonts w:ascii="Myriad Pro" w:hAnsi="Myriad Pro" w:cs="Arial"/>
          <w:b/>
          <w:sz w:val="32"/>
          <w:szCs w:val="28"/>
          <w:lang w:val="en-GB"/>
        </w:rPr>
      </w:pPr>
      <w:proofErr w:type="spellStart"/>
      <w:r w:rsidRPr="001E7A28">
        <w:rPr>
          <w:rFonts w:ascii="Myriad Pro" w:hAnsi="Myriad Pro" w:cs="Arial"/>
          <w:b/>
          <w:sz w:val="32"/>
          <w:szCs w:val="22"/>
        </w:rPr>
        <w:t>Ch</w:t>
      </w:r>
      <w:r w:rsidRPr="001E7A28">
        <w:rPr>
          <w:rFonts w:ascii="Myriad Pro" w:hAnsi="Myriad Pro" w:cs="Arial"/>
          <w:b/>
          <w:sz w:val="32"/>
          <w:szCs w:val="28"/>
          <w:lang w:val="en-GB"/>
        </w:rPr>
        <w:t>apter</w:t>
      </w:r>
      <w:proofErr w:type="spellEnd"/>
      <w:r w:rsidR="00234EC2">
        <w:rPr>
          <w:rFonts w:ascii="Myriad Pro" w:hAnsi="Myriad Pro" w:cs="Arial"/>
          <w:b/>
          <w:sz w:val="32"/>
          <w:szCs w:val="28"/>
          <w:lang w:val="en-GB"/>
        </w:rPr>
        <w:t xml:space="preserve"> </w:t>
      </w:r>
      <w:r w:rsidR="00712980">
        <w:rPr>
          <w:rFonts w:ascii="Myriad Pro" w:hAnsi="Myriad Pro" w:cs="Arial"/>
          <w:b/>
          <w:sz w:val="32"/>
          <w:szCs w:val="28"/>
          <w:lang w:val="en-GB"/>
        </w:rPr>
        <w:t>Three</w:t>
      </w:r>
    </w:p>
    <w:p w:rsidR="00EE54E6" w:rsidRPr="00712980" w:rsidRDefault="00EE54E6" w:rsidP="00EE54E6">
      <w:pPr>
        <w:ind w:right="277"/>
        <w:jc w:val="center"/>
        <w:rPr>
          <w:rFonts w:ascii="Myriad Pro" w:hAnsi="Myriad Pro" w:cs="Arial"/>
          <w:b/>
          <w:sz w:val="20"/>
          <w:szCs w:val="28"/>
          <w:lang w:val="en-GB"/>
        </w:rPr>
      </w:pPr>
    </w:p>
    <w:p w:rsidR="00EE54E6" w:rsidRPr="001E7A28" w:rsidRDefault="005353DD" w:rsidP="00EE54E6">
      <w:pPr>
        <w:ind w:right="277"/>
        <w:jc w:val="center"/>
        <w:rPr>
          <w:rFonts w:ascii="Myriad Pro" w:hAnsi="Myriad Pro" w:cs="Arial"/>
          <w:b/>
          <w:sz w:val="22"/>
          <w:szCs w:val="22"/>
        </w:rPr>
      </w:pPr>
      <w:r>
        <w:rPr>
          <w:rFonts w:ascii="Myriad Pro" w:hAnsi="Myriad Pro" w:cs="Arial"/>
          <w:b/>
          <w:color w:val="000000"/>
          <w:sz w:val="22"/>
          <w:szCs w:val="22"/>
        </w:rPr>
        <w:pict>
          <v:shape id="_x0000_i1027" type="#_x0000_t136" style="width:290.3pt;height:26.3pt" fillcolor="#369" stroked="f">
            <v:shadow on="t" color="#b2b2b2" opacity="52429f" offset="3pt"/>
            <v:textpath style="font-family:&quot;Myriad Pro&quot;;v-text-kern:t" trim="t" fitpath="t" string="METHODOLOGY REPLICATION"/>
          </v:shape>
        </w:pict>
      </w:r>
    </w:p>
    <w:p w:rsidR="00713D26" w:rsidRPr="00DB60CD" w:rsidRDefault="00713D26" w:rsidP="005322AC">
      <w:pPr>
        <w:spacing w:before="360" w:after="120" w:line="180" w:lineRule="atLeast"/>
        <w:ind w:left="851" w:right="849"/>
        <w:jc w:val="both"/>
        <w:rPr>
          <w:rFonts w:ascii="Myriad Pro" w:hAnsi="Myriad Pro" w:cs="Arial"/>
          <w:bCs/>
          <w:color w:val="000000"/>
          <w:sz w:val="22"/>
          <w:szCs w:val="22"/>
        </w:rPr>
      </w:pPr>
      <w:r w:rsidRPr="00135B95">
        <w:rPr>
          <w:rFonts w:ascii="Myriad Pro" w:hAnsi="Myriad Pro" w:cs="Arial"/>
          <w:bCs/>
          <w:i/>
          <w:sz w:val="20"/>
          <w:szCs w:val="20"/>
        </w:rPr>
        <w:t xml:space="preserve">CBA-II envisions that the community based development methodology will be gradually internalised into the national framework of local development. From this perspective, </w:t>
      </w:r>
      <w:r w:rsidR="007B56AC" w:rsidRPr="00135B95">
        <w:rPr>
          <w:rFonts w:ascii="Myriad Pro" w:hAnsi="Myriad Pro" w:cs="Arial"/>
          <w:bCs/>
          <w:i/>
          <w:sz w:val="20"/>
          <w:szCs w:val="20"/>
        </w:rPr>
        <w:t>it</w:t>
      </w:r>
      <w:r w:rsidRPr="00135B95">
        <w:rPr>
          <w:rFonts w:ascii="Myriad Pro" w:hAnsi="Myriad Pro" w:cs="Arial"/>
          <w:bCs/>
          <w:i/>
          <w:sz w:val="20"/>
          <w:szCs w:val="20"/>
        </w:rPr>
        <w:t xml:space="preserve"> support</w:t>
      </w:r>
      <w:r w:rsidR="007B56AC" w:rsidRPr="00135B95">
        <w:rPr>
          <w:rFonts w:ascii="Myriad Pro" w:hAnsi="Myriad Pro" w:cs="Arial"/>
          <w:bCs/>
          <w:i/>
          <w:sz w:val="20"/>
          <w:szCs w:val="20"/>
        </w:rPr>
        <w:t>s</w:t>
      </w:r>
      <w:r w:rsidRPr="00135B95">
        <w:rPr>
          <w:rFonts w:ascii="Myriad Pro" w:hAnsi="Myriad Pro" w:cs="Arial"/>
          <w:bCs/>
          <w:i/>
          <w:sz w:val="20"/>
          <w:szCs w:val="20"/>
        </w:rPr>
        <w:t xml:space="preserve"> competent partners at regional/local level</w:t>
      </w:r>
      <w:r w:rsidR="007B56AC" w:rsidRPr="00135B95">
        <w:rPr>
          <w:rFonts w:ascii="Myriad Pro" w:hAnsi="Myriad Pro" w:cs="Arial"/>
          <w:bCs/>
          <w:i/>
          <w:sz w:val="20"/>
          <w:szCs w:val="20"/>
        </w:rPr>
        <w:t xml:space="preserve"> to replicate CBA methodology</w:t>
      </w:r>
      <w:r w:rsidRPr="00135B95">
        <w:rPr>
          <w:rFonts w:ascii="Myriad Pro" w:hAnsi="Myriad Pro" w:cs="Arial"/>
          <w:bCs/>
          <w:i/>
          <w:sz w:val="20"/>
          <w:szCs w:val="20"/>
        </w:rPr>
        <w:t>.</w:t>
      </w:r>
      <w:r w:rsidRPr="00135B95">
        <w:rPr>
          <w:rFonts w:ascii="Myriad Pro" w:hAnsi="Myriad Pro"/>
          <w:i/>
          <w:sz w:val="20"/>
          <w:szCs w:val="20"/>
        </w:rPr>
        <w:t xml:space="preserve"> </w:t>
      </w:r>
      <w:r w:rsidR="0094700B" w:rsidRPr="00135B95">
        <w:rPr>
          <w:rFonts w:ascii="Myriad Pro" w:hAnsi="Myriad Pro"/>
          <w:i/>
          <w:sz w:val="20"/>
          <w:szCs w:val="20"/>
        </w:rPr>
        <w:t xml:space="preserve">Besides </w:t>
      </w:r>
      <w:r w:rsidR="0094700B" w:rsidRPr="00135B95">
        <w:rPr>
          <w:rFonts w:ascii="Myriad Pro" w:hAnsi="Myriad Pro" w:cs="Arial"/>
          <w:bCs/>
          <w:i/>
          <w:sz w:val="20"/>
          <w:szCs w:val="20"/>
        </w:rPr>
        <w:t xml:space="preserve">technical and backstopping support, CBA offers small grant for community projects based on special cost sharing - </w:t>
      </w:r>
      <w:r w:rsidR="0094700B" w:rsidRPr="00135B95">
        <w:rPr>
          <w:rFonts w:ascii="Myriad Pro" w:hAnsi="Myriad Pro"/>
          <w:i/>
          <w:sz w:val="20"/>
          <w:szCs w:val="20"/>
        </w:rPr>
        <w:t xml:space="preserve">local/rayon/regional authority – 70%, CBA Project– 25% (up to USD 2600 equivalent in UAH) and community organisation–5%. </w:t>
      </w:r>
      <w:r w:rsidR="0071532E" w:rsidRPr="00135B95">
        <w:rPr>
          <w:rFonts w:ascii="Myriad Pro" w:hAnsi="Myriad Pro" w:cs="Tahoma"/>
          <w:i/>
          <w:color w:val="000000"/>
          <w:sz w:val="20"/>
          <w:szCs w:val="20"/>
        </w:rPr>
        <w:t xml:space="preserve">This component was initiated in 2012 and is expected to continue until 2014. By </w:t>
      </w:r>
      <w:r w:rsidR="004638B0">
        <w:rPr>
          <w:rFonts w:ascii="Myriad Pro" w:hAnsi="Myriad Pro" w:cs="Tahoma"/>
          <w:i/>
          <w:color w:val="000000"/>
          <w:sz w:val="20"/>
          <w:szCs w:val="20"/>
        </w:rPr>
        <w:t>March 2014</w:t>
      </w:r>
      <w:r w:rsidR="0071532E" w:rsidRPr="00135B95">
        <w:rPr>
          <w:rFonts w:ascii="Myriad Pro" w:hAnsi="Myriad Pro" w:cs="Tahoma"/>
          <w:i/>
          <w:color w:val="000000"/>
          <w:sz w:val="20"/>
          <w:szCs w:val="20"/>
        </w:rPr>
        <w:t xml:space="preserve">, most of the targets were achieved. </w:t>
      </w:r>
      <w:r w:rsidR="0071532E" w:rsidRPr="00135B95">
        <w:rPr>
          <w:rFonts w:ascii="Myriad Pro" w:hAnsi="Myriad Pro"/>
          <w:i/>
          <w:sz w:val="20"/>
          <w:szCs w:val="20"/>
        </w:rPr>
        <w:t>More information</w:t>
      </w:r>
      <w:r w:rsidRPr="00135B95">
        <w:rPr>
          <w:rFonts w:ascii="Myriad Pro" w:hAnsi="Myriad Pro"/>
          <w:i/>
          <w:sz w:val="20"/>
          <w:szCs w:val="20"/>
        </w:rPr>
        <w:t xml:space="preserve"> about the replication component is given at the site: </w:t>
      </w:r>
      <w:hyperlink r:id="rId65" w:history="1">
        <w:r w:rsidRPr="00135B95">
          <w:rPr>
            <w:rStyle w:val="Hyperlink"/>
            <w:rFonts w:ascii="Myriad Pro" w:hAnsi="Myriad Pro"/>
            <w:i/>
            <w:sz w:val="20"/>
            <w:szCs w:val="20"/>
          </w:rPr>
          <w:t>http://cba.org.ua/en/activities/methodology-revival</w:t>
        </w:r>
      </w:hyperlink>
      <w:r w:rsidR="0071532E" w:rsidRPr="00135B95">
        <w:rPr>
          <w:rStyle w:val="Hyperlink"/>
          <w:rFonts w:ascii="Myriad Pro" w:hAnsi="Myriad Pro"/>
          <w:i/>
          <w:sz w:val="20"/>
          <w:szCs w:val="20"/>
        </w:rPr>
        <w:t xml:space="preserve">. </w:t>
      </w:r>
      <w:r w:rsidRPr="00135B95">
        <w:rPr>
          <w:rFonts w:ascii="Myriad Pro" w:hAnsi="Myriad Pro" w:cs="Tahoma"/>
          <w:i/>
          <w:color w:val="000000"/>
          <w:sz w:val="20"/>
          <w:szCs w:val="22"/>
        </w:rPr>
        <w:t>Key activities and consequent results achieved during repor</w:t>
      </w:r>
      <w:r w:rsidR="0071532E" w:rsidRPr="00135B95">
        <w:rPr>
          <w:rFonts w:ascii="Myriad Pro" w:hAnsi="Myriad Pro" w:cs="Tahoma"/>
          <w:i/>
          <w:color w:val="000000"/>
          <w:sz w:val="20"/>
          <w:szCs w:val="22"/>
        </w:rPr>
        <w:t>ting period are described below.</w:t>
      </w:r>
    </w:p>
    <w:p w:rsidR="00713D26" w:rsidRPr="00AE3452" w:rsidRDefault="00CB2F70" w:rsidP="005322AC">
      <w:pPr>
        <w:spacing w:before="360" w:after="120"/>
        <w:jc w:val="both"/>
        <w:rPr>
          <w:rFonts w:ascii="Myriad Pro" w:hAnsi="Myriad Pro" w:cs="Arial"/>
          <w:bCs/>
          <w:color w:val="000000"/>
          <w:sz w:val="20"/>
          <w:szCs w:val="22"/>
        </w:rPr>
      </w:pPr>
      <w:r>
        <w:rPr>
          <w:rFonts w:ascii="Myriad Pro" w:hAnsi="Myriad Pro" w:cs="Arial"/>
          <w:b/>
          <w:bCs/>
          <w:color w:val="000000"/>
          <w:szCs w:val="22"/>
        </w:rPr>
        <w:t>3</w:t>
      </w:r>
      <w:r w:rsidR="00713D26" w:rsidRPr="006727C9">
        <w:rPr>
          <w:rFonts w:ascii="Myriad Pro" w:hAnsi="Myriad Pro" w:cs="Arial"/>
          <w:b/>
          <w:bCs/>
          <w:color w:val="000000"/>
          <w:szCs w:val="22"/>
        </w:rPr>
        <w:t>.1 Establishment of Partnership</w:t>
      </w:r>
      <w:r w:rsidR="00F96C9F">
        <w:rPr>
          <w:rFonts w:ascii="Myriad Pro" w:hAnsi="Myriad Pro" w:cs="Arial"/>
          <w:b/>
          <w:bCs/>
          <w:color w:val="000000"/>
          <w:szCs w:val="22"/>
        </w:rPr>
        <w:t xml:space="preserve"> </w:t>
      </w:r>
      <w:r w:rsidR="00AE3452">
        <w:rPr>
          <w:rFonts w:ascii="Myriad Pro" w:hAnsi="Myriad Pro" w:cs="Arial"/>
          <w:bCs/>
          <w:color w:val="000000"/>
          <w:sz w:val="20"/>
          <w:szCs w:val="22"/>
        </w:rPr>
        <w:t xml:space="preserve">(Target 60 rayons, 240 local councils. Achievement: </w:t>
      </w:r>
      <w:r w:rsidR="001D7A37">
        <w:rPr>
          <w:rFonts w:ascii="Myriad Pro" w:hAnsi="Myriad Pro" w:cs="Arial"/>
          <w:bCs/>
          <w:color w:val="000000"/>
          <w:sz w:val="20"/>
          <w:szCs w:val="22"/>
        </w:rPr>
        <w:t xml:space="preserve">64 </w:t>
      </w:r>
      <w:r w:rsidR="00AE3452">
        <w:rPr>
          <w:rFonts w:ascii="Myriad Pro" w:hAnsi="Myriad Pro" w:cs="Arial"/>
          <w:bCs/>
          <w:color w:val="000000"/>
          <w:sz w:val="20"/>
          <w:szCs w:val="22"/>
        </w:rPr>
        <w:t xml:space="preserve">rayons, </w:t>
      </w:r>
      <w:r w:rsidR="001D7A37">
        <w:rPr>
          <w:rFonts w:ascii="Myriad Pro" w:hAnsi="Myriad Pro" w:cs="Arial"/>
          <w:bCs/>
          <w:color w:val="000000"/>
          <w:sz w:val="20"/>
          <w:szCs w:val="22"/>
        </w:rPr>
        <w:t>251</w:t>
      </w:r>
      <w:r w:rsidR="00AE3452">
        <w:rPr>
          <w:rFonts w:ascii="Myriad Pro" w:hAnsi="Myriad Pro" w:cs="Arial"/>
          <w:bCs/>
          <w:color w:val="000000"/>
          <w:sz w:val="20"/>
          <w:szCs w:val="22"/>
        </w:rPr>
        <w:t xml:space="preserve"> local councils)</w:t>
      </w:r>
    </w:p>
    <w:p w:rsidR="002E6970" w:rsidRDefault="004638B0" w:rsidP="002E6970">
      <w:pPr>
        <w:spacing w:after="120"/>
        <w:jc w:val="both"/>
        <w:rPr>
          <w:rFonts w:ascii="Myriad Pro" w:hAnsi="Myriad Pro" w:cs="Arial"/>
          <w:bCs/>
          <w:sz w:val="22"/>
          <w:szCs w:val="22"/>
        </w:rPr>
      </w:pPr>
      <w:r>
        <w:rPr>
          <w:rFonts w:ascii="Myriad Pro" w:hAnsi="Myriad Pro"/>
          <w:color w:val="000000"/>
          <w:sz w:val="22"/>
          <w:szCs w:val="22"/>
        </w:rPr>
        <w:t xml:space="preserve">Selection of rayons and local councils for methodology replication took place until 2013. First, </w:t>
      </w:r>
      <w:r w:rsidR="006D1162">
        <w:rPr>
          <w:rFonts w:ascii="Myriad Pro" w:hAnsi="Myriad Pro"/>
          <w:color w:val="000000"/>
          <w:sz w:val="22"/>
          <w:szCs w:val="22"/>
        </w:rPr>
        <w:t xml:space="preserve">21 regions </w:t>
      </w:r>
      <w:r w:rsidR="00095CAF">
        <w:rPr>
          <w:rFonts w:ascii="Myriad Pro" w:hAnsi="Myriad Pro"/>
          <w:color w:val="000000"/>
          <w:sz w:val="22"/>
          <w:szCs w:val="22"/>
        </w:rPr>
        <w:t xml:space="preserve">(except ARC, Chernihivska, Kharkivska and Zhytomyrska) </w:t>
      </w:r>
      <w:r w:rsidR="006D1162">
        <w:rPr>
          <w:rFonts w:ascii="Myriad Pro" w:hAnsi="Myriad Pro"/>
          <w:color w:val="000000"/>
          <w:sz w:val="22"/>
          <w:szCs w:val="22"/>
        </w:rPr>
        <w:t xml:space="preserve">were selected </w:t>
      </w:r>
      <w:r>
        <w:rPr>
          <w:rFonts w:ascii="Myriad Pro" w:hAnsi="Myriad Pro"/>
          <w:color w:val="000000"/>
          <w:sz w:val="22"/>
          <w:szCs w:val="22"/>
        </w:rPr>
        <w:t>in 2012</w:t>
      </w:r>
      <w:r w:rsidR="006D1162">
        <w:rPr>
          <w:rFonts w:ascii="Myriad Pro" w:hAnsi="Myriad Pro"/>
          <w:color w:val="000000"/>
          <w:sz w:val="22"/>
          <w:szCs w:val="22"/>
        </w:rPr>
        <w:t xml:space="preserve"> based on criteria of willingness</w:t>
      </w:r>
      <w:r w:rsidR="005B2276">
        <w:rPr>
          <w:rFonts w:ascii="Myriad Pro" w:hAnsi="Myriad Pro"/>
          <w:color w:val="000000"/>
          <w:sz w:val="22"/>
          <w:szCs w:val="22"/>
        </w:rPr>
        <w:t>, socio-economic programmes that allows CBA methodology replication and performance of the region in implementing CBA-I</w:t>
      </w:r>
      <w:r w:rsidR="006D1162">
        <w:rPr>
          <w:rFonts w:ascii="Myriad Pro" w:hAnsi="Myriad Pro"/>
          <w:color w:val="000000"/>
          <w:sz w:val="22"/>
          <w:szCs w:val="22"/>
        </w:rPr>
        <w:t xml:space="preserve">. </w:t>
      </w:r>
      <w:r>
        <w:rPr>
          <w:rFonts w:ascii="Myriad Pro" w:hAnsi="Myriad Pro"/>
          <w:color w:val="000000"/>
          <w:sz w:val="22"/>
          <w:szCs w:val="22"/>
        </w:rPr>
        <w:t>Second, 64 rayons were selected in 21 regions</w:t>
      </w:r>
      <w:r w:rsidR="006D1162">
        <w:rPr>
          <w:rFonts w:ascii="Myriad Pro" w:hAnsi="Myriad Pro"/>
          <w:color w:val="000000"/>
          <w:sz w:val="22"/>
          <w:szCs w:val="22"/>
        </w:rPr>
        <w:t xml:space="preserve"> </w:t>
      </w:r>
      <w:r w:rsidR="005B2276">
        <w:rPr>
          <w:rFonts w:ascii="Myriad Pro" w:hAnsi="Myriad Pro"/>
          <w:color w:val="000000"/>
          <w:sz w:val="22"/>
          <w:szCs w:val="22"/>
        </w:rPr>
        <w:t>t</w:t>
      </w:r>
      <w:r w:rsidR="0036626E">
        <w:rPr>
          <w:rFonts w:ascii="Myriad Pro" w:hAnsi="Myriad Pro" w:cs="Arial"/>
          <w:bCs/>
          <w:sz w:val="22"/>
          <w:szCs w:val="22"/>
        </w:rPr>
        <w:t xml:space="preserve">hrough competition. </w:t>
      </w:r>
      <w:r w:rsidR="002E6970">
        <w:rPr>
          <w:rFonts w:ascii="Myriad Pro" w:hAnsi="Myriad Pro" w:cs="Arial"/>
          <w:bCs/>
          <w:sz w:val="22"/>
          <w:szCs w:val="22"/>
        </w:rPr>
        <w:t xml:space="preserve">Of them, </w:t>
      </w:r>
      <w:r w:rsidR="001D7A37">
        <w:rPr>
          <w:rFonts w:ascii="Myriad Pro" w:hAnsi="Myriad Pro" w:cs="Arial"/>
          <w:bCs/>
          <w:sz w:val="22"/>
          <w:szCs w:val="22"/>
        </w:rPr>
        <w:t>29</w:t>
      </w:r>
      <w:r w:rsidR="002E6970">
        <w:rPr>
          <w:rFonts w:ascii="Myriad Pro" w:hAnsi="Myriad Pro" w:cs="Arial"/>
          <w:bCs/>
          <w:sz w:val="22"/>
          <w:szCs w:val="22"/>
        </w:rPr>
        <w:t xml:space="preserve"> belonged to CBA-I, and </w:t>
      </w:r>
      <w:r w:rsidR="001D7A37">
        <w:rPr>
          <w:rFonts w:ascii="Myriad Pro" w:hAnsi="Myriad Pro" w:cs="Arial"/>
          <w:bCs/>
          <w:sz w:val="22"/>
          <w:szCs w:val="22"/>
        </w:rPr>
        <w:t xml:space="preserve">35 </w:t>
      </w:r>
      <w:r w:rsidR="0036626E">
        <w:rPr>
          <w:rFonts w:ascii="Myriad Pro" w:hAnsi="Myriad Pro" w:cs="Arial"/>
          <w:bCs/>
          <w:sz w:val="22"/>
          <w:szCs w:val="22"/>
        </w:rPr>
        <w:t>r</w:t>
      </w:r>
      <w:r w:rsidR="002E6970">
        <w:rPr>
          <w:rFonts w:ascii="Myriad Pro" w:hAnsi="Myriad Pro" w:cs="Arial"/>
          <w:bCs/>
          <w:sz w:val="22"/>
          <w:szCs w:val="22"/>
        </w:rPr>
        <w:t>ayons were new.</w:t>
      </w:r>
    </w:p>
    <w:p w:rsidR="00713D26" w:rsidRDefault="005024C8" w:rsidP="00A1070A">
      <w:pPr>
        <w:spacing w:after="120"/>
        <w:ind w:firstLine="708"/>
        <w:jc w:val="both"/>
        <w:rPr>
          <w:rFonts w:ascii="Myriad Pro" w:hAnsi="Myriad Pro"/>
          <w:color w:val="000000"/>
          <w:sz w:val="22"/>
          <w:szCs w:val="22"/>
        </w:rPr>
      </w:pPr>
      <w:r>
        <w:rPr>
          <w:rFonts w:ascii="Myriad Pro" w:hAnsi="Myriad Pro"/>
          <w:color w:val="000000"/>
          <w:sz w:val="22"/>
          <w:szCs w:val="22"/>
        </w:rPr>
        <w:t>R</w:t>
      </w:r>
      <w:r w:rsidR="00585D60">
        <w:rPr>
          <w:rFonts w:ascii="Myriad Pro" w:hAnsi="Myriad Pro"/>
          <w:color w:val="000000"/>
          <w:sz w:val="22"/>
          <w:szCs w:val="22"/>
        </w:rPr>
        <w:t xml:space="preserve">ayon seminar was </w:t>
      </w:r>
      <w:r w:rsidR="00585D60" w:rsidRPr="00135B95">
        <w:rPr>
          <w:rFonts w:ascii="Myriad Pro" w:hAnsi="Myriad Pro"/>
          <w:color w:val="000000"/>
          <w:sz w:val="22"/>
          <w:szCs w:val="22"/>
        </w:rPr>
        <w:t xml:space="preserve">conducted in </w:t>
      </w:r>
      <w:r w:rsidR="0071532E" w:rsidRPr="00135B95">
        <w:rPr>
          <w:rFonts w:ascii="Myriad Pro" w:hAnsi="Myriad Pro"/>
          <w:color w:val="000000"/>
          <w:sz w:val="22"/>
          <w:szCs w:val="22"/>
        </w:rPr>
        <w:t>all</w:t>
      </w:r>
      <w:r w:rsidR="00585D60" w:rsidRPr="00135B95">
        <w:rPr>
          <w:rFonts w:ascii="Myriad Pro" w:hAnsi="Myriad Pro"/>
          <w:color w:val="000000"/>
          <w:sz w:val="22"/>
          <w:szCs w:val="22"/>
        </w:rPr>
        <w:t xml:space="preserve"> </w:t>
      </w:r>
      <w:r w:rsidR="0071532E" w:rsidRPr="00135B95">
        <w:rPr>
          <w:rFonts w:ascii="Myriad Pro" w:hAnsi="Myriad Pro"/>
          <w:color w:val="000000"/>
          <w:sz w:val="22"/>
          <w:szCs w:val="22"/>
        </w:rPr>
        <w:t xml:space="preserve">selected </w:t>
      </w:r>
      <w:r w:rsidR="00585D60" w:rsidRPr="00135B95">
        <w:rPr>
          <w:rFonts w:ascii="Myriad Pro" w:hAnsi="Myriad Pro"/>
          <w:color w:val="000000"/>
          <w:sz w:val="22"/>
          <w:szCs w:val="22"/>
        </w:rPr>
        <w:t>rayon</w:t>
      </w:r>
      <w:r w:rsidR="0071532E" w:rsidRPr="00135B95">
        <w:rPr>
          <w:rFonts w:ascii="Myriad Pro" w:hAnsi="Myriad Pro"/>
          <w:color w:val="000000"/>
          <w:sz w:val="22"/>
          <w:szCs w:val="22"/>
        </w:rPr>
        <w:t>s</w:t>
      </w:r>
      <w:r>
        <w:rPr>
          <w:rFonts w:ascii="Myriad Pro" w:hAnsi="Myriad Pro"/>
          <w:color w:val="000000"/>
          <w:sz w:val="22"/>
          <w:szCs w:val="22"/>
        </w:rPr>
        <w:t xml:space="preserve"> to inform the stakeholders regarding principles and procedures of methodology replication. Following to the seminar, </w:t>
      </w:r>
      <w:r w:rsidR="00585D60" w:rsidRPr="00135B95">
        <w:rPr>
          <w:rFonts w:ascii="Myriad Pro" w:hAnsi="Myriad Pro"/>
          <w:color w:val="000000"/>
          <w:sz w:val="22"/>
          <w:szCs w:val="22"/>
        </w:rPr>
        <w:t xml:space="preserve">partnership agreement was signed. Furthermore, </w:t>
      </w:r>
      <w:r>
        <w:rPr>
          <w:rFonts w:ascii="Myriad Pro" w:hAnsi="Myriad Pro"/>
          <w:color w:val="000000"/>
          <w:sz w:val="22"/>
          <w:szCs w:val="22"/>
        </w:rPr>
        <w:t xml:space="preserve">251 </w:t>
      </w:r>
      <w:r w:rsidR="00585D60" w:rsidRPr="00135B95">
        <w:rPr>
          <w:rFonts w:ascii="Myriad Pro" w:hAnsi="Myriad Pro"/>
          <w:color w:val="000000"/>
          <w:sz w:val="22"/>
          <w:szCs w:val="22"/>
        </w:rPr>
        <w:t xml:space="preserve">local councils were selected </w:t>
      </w:r>
      <w:r w:rsidR="0071532E" w:rsidRPr="00135B95">
        <w:rPr>
          <w:rFonts w:ascii="Myriad Pro" w:hAnsi="Myriad Pro"/>
          <w:color w:val="000000"/>
          <w:sz w:val="22"/>
          <w:szCs w:val="22"/>
        </w:rPr>
        <w:t>in</w:t>
      </w:r>
      <w:r w:rsidR="00585D60" w:rsidRPr="00135B95">
        <w:rPr>
          <w:rFonts w:ascii="Myriad Pro" w:hAnsi="Myriad Pro"/>
          <w:color w:val="000000"/>
          <w:sz w:val="22"/>
          <w:szCs w:val="22"/>
        </w:rPr>
        <w:t xml:space="preserve"> </w:t>
      </w:r>
      <w:r w:rsidR="0071532E" w:rsidRPr="00135B95">
        <w:rPr>
          <w:rFonts w:ascii="Myriad Pro" w:hAnsi="Myriad Pro"/>
          <w:color w:val="000000"/>
          <w:sz w:val="22"/>
          <w:szCs w:val="22"/>
        </w:rPr>
        <w:t>all replication</w:t>
      </w:r>
      <w:r w:rsidR="00585D60" w:rsidRPr="00135B95">
        <w:rPr>
          <w:rFonts w:ascii="Myriad Pro" w:hAnsi="Myriad Pro"/>
          <w:color w:val="000000"/>
          <w:sz w:val="22"/>
          <w:szCs w:val="22"/>
        </w:rPr>
        <w:t xml:space="preserve"> rayon</w:t>
      </w:r>
      <w:r w:rsidR="0071532E" w:rsidRPr="00135B95">
        <w:rPr>
          <w:rFonts w:ascii="Myriad Pro" w:hAnsi="Myriad Pro"/>
          <w:color w:val="000000"/>
          <w:sz w:val="22"/>
          <w:szCs w:val="22"/>
        </w:rPr>
        <w:t>s</w:t>
      </w:r>
      <w:r w:rsidR="00585D60" w:rsidRPr="00135B95">
        <w:rPr>
          <w:rFonts w:ascii="Myriad Pro" w:hAnsi="Myriad Pro"/>
          <w:color w:val="000000"/>
          <w:sz w:val="22"/>
          <w:szCs w:val="22"/>
        </w:rPr>
        <w:t xml:space="preserve"> based on socio-economic hardship criteria. Village level launching seminar was conducted in each local council and partnership agreement was signed</w:t>
      </w:r>
      <w:r>
        <w:rPr>
          <w:rFonts w:ascii="Myriad Pro" w:hAnsi="Myriad Pro"/>
          <w:color w:val="000000"/>
          <w:sz w:val="22"/>
          <w:szCs w:val="22"/>
        </w:rPr>
        <w:t xml:space="preserve"> (</w:t>
      </w:r>
      <w:r w:rsidRPr="006E0D49">
        <w:rPr>
          <w:rFonts w:ascii="Myriad Pro" w:hAnsi="Myriad Pro"/>
          <w:color w:val="000000"/>
          <w:sz w:val="22"/>
          <w:szCs w:val="22"/>
        </w:rPr>
        <w:t>Table -</w:t>
      </w:r>
      <w:r>
        <w:rPr>
          <w:rFonts w:ascii="Myriad Pro" w:hAnsi="Myriad Pro"/>
          <w:color w:val="000000"/>
          <w:sz w:val="22"/>
          <w:szCs w:val="22"/>
        </w:rPr>
        <w:t xml:space="preserve"> X</w:t>
      </w:r>
      <w:r w:rsidRPr="006E0D49">
        <w:rPr>
          <w:rFonts w:ascii="Myriad Pro" w:hAnsi="Myriad Pro"/>
          <w:color w:val="000000"/>
          <w:sz w:val="22"/>
          <w:szCs w:val="22"/>
        </w:rPr>
        <w:t>).</w:t>
      </w:r>
      <w:r w:rsidR="00A1070A">
        <w:rPr>
          <w:rFonts w:ascii="Myriad Pro" w:hAnsi="Myriad Pro"/>
          <w:color w:val="000000"/>
          <w:sz w:val="22"/>
          <w:szCs w:val="22"/>
        </w:rPr>
        <w:t xml:space="preserve"> Thus, </w:t>
      </w:r>
      <w:r w:rsidR="00713D26" w:rsidRPr="006E0D49">
        <w:rPr>
          <w:rFonts w:ascii="Myriad Pro" w:hAnsi="Myriad Pro"/>
          <w:color w:val="000000"/>
          <w:sz w:val="22"/>
          <w:szCs w:val="22"/>
        </w:rPr>
        <w:t>target of partnership with rayons and village councils was achieved in full.</w:t>
      </w:r>
      <w:r w:rsidR="00CC3EEA">
        <w:rPr>
          <w:rFonts w:ascii="Myriad Pro" w:hAnsi="Myriad Pro"/>
          <w:color w:val="000000"/>
          <w:sz w:val="22"/>
          <w:szCs w:val="22"/>
        </w:rPr>
        <w:t xml:space="preserve"> </w:t>
      </w:r>
      <w:r w:rsidR="002D09A7">
        <w:rPr>
          <w:rFonts w:ascii="Myriad Pro" w:hAnsi="Myriad Pro"/>
          <w:color w:val="000000"/>
          <w:sz w:val="22"/>
          <w:szCs w:val="22"/>
        </w:rPr>
        <w:t xml:space="preserve">In course of implementation, partnership was terminated </w:t>
      </w:r>
      <w:r w:rsidR="002D09A7" w:rsidRPr="001D7A37">
        <w:rPr>
          <w:rFonts w:ascii="Myriad Pro" w:hAnsi="Myriad Pro"/>
          <w:color w:val="000000"/>
          <w:sz w:val="22"/>
          <w:szCs w:val="22"/>
        </w:rPr>
        <w:t>with a few rayons</w:t>
      </w:r>
      <w:r w:rsidR="002D09A7">
        <w:rPr>
          <w:rFonts w:ascii="Myriad Pro" w:hAnsi="Myriad Pro"/>
          <w:color w:val="000000"/>
          <w:sz w:val="22"/>
          <w:szCs w:val="22"/>
        </w:rPr>
        <w:t xml:space="preserve"> due to passivity reason and/or lack of financial constraint to support micro-projects.</w:t>
      </w:r>
    </w:p>
    <w:p w:rsidR="00095CAF" w:rsidRDefault="00095CAF" w:rsidP="00095CAF">
      <w:pPr>
        <w:spacing w:after="60"/>
        <w:jc w:val="center"/>
        <w:rPr>
          <w:rFonts w:ascii="Myriad Pro" w:hAnsi="Myriad Pro"/>
          <w:b/>
          <w:color w:val="000000"/>
          <w:sz w:val="20"/>
          <w:szCs w:val="22"/>
        </w:rPr>
      </w:pPr>
      <w:r w:rsidRPr="00DB60CD">
        <w:rPr>
          <w:rFonts w:ascii="Myriad Pro" w:hAnsi="Myriad Pro"/>
          <w:b/>
          <w:color w:val="000000"/>
          <w:sz w:val="20"/>
          <w:szCs w:val="22"/>
        </w:rPr>
        <w:t xml:space="preserve">Table </w:t>
      </w:r>
      <w:r>
        <w:rPr>
          <w:rFonts w:ascii="Myriad Pro" w:hAnsi="Myriad Pro"/>
          <w:b/>
          <w:color w:val="000000"/>
          <w:sz w:val="20"/>
          <w:szCs w:val="22"/>
        </w:rPr>
        <w:t>– X:</w:t>
      </w:r>
      <w:r w:rsidR="00F96C9F">
        <w:rPr>
          <w:rFonts w:ascii="Myriad Pro" w:hAnsi="Myriad Pro"/>
          <w:b/>
          <w:color w:val="000000"/>
          <w:sz w:val="20"/>
          <w:szCs w:val="22"/>
        </w:rPr>
        <w:t xml:space="preserve"> </w:t>
      </w:r>
      <w:r>
        <w:rPr>
          <w:rFonts w:ascii="Myriad Pro" w:hAnsi="Myriad Pro"/>
          <w:b/>
          <w:color w:val="000000"/>
          <w:sz w:val="20"/>
          <w:szCs w:val="22"/>
        </w:rPr>
        <w:t>Partnership for Methodology R</w:t>
      </w:r>
      <w:r w:rsidRPr="00DB60CD">
        <w:rPr>
          <w:rFonts w:ascii="Myriad Pro" w:hAnsi="Myriad Pro"/>
          <w:b/>
          <w:color w:val="000000"/>
          <w:sz w:val="20"/>
          <w:szCs w:val="22"/>
        </w:rPr>
        <w:t>eplication</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3473"/>
        <w:gridCol w:w="598"/>
        <w:gridCol w:w="699"/>
        <w:gridCol w:w="739"/>
        <w:gridCol w:w="709"/>
        <w:gridCol w:w="948"/>
        <w:gridCol w:w="948"/>
      </w:tblGrid>
      <w:tr w:rsidR="0006189D" w:rsidRPr="00102798" w:rsidTr="002646AB">
        <w:trPr>
          <w:jc w:val="center"/>
        </w:trPr>
        <w:tc>
          <w:tcPr>
            <w:tcW w:w="462" w:type="dxa"/>
            <w:vMerge w:val="restart"/>
            <w:shd w:val="clear" w:color="auto" w:fill="B3D5AB" w:themeFill="accent4" w:themeFillTint="66"/>
            <w:vAlign w:val="center"/>
          </w:tcPr>
          <w:p w:rsidR="0006189D" w:rsidRPr="00102798" w:rsidRDefault="0006189D" w:rsidP="00836373">
            <w:pPr>
              <w:jc w:val="center"/>
              <w:rPr>
                <w:rFonts w:ascii="Myriad Pro" w:hAnsi="Myriad Pro"/>
                <w:bCs/>
                <w:sz w:val="18"/>
                <w:szCs w:val="18"/>
              </w:rPr>
            </w:pPr>
            <w:r w:rsidRPr="00102798">
              <w:rPr>
                <w:rFonts w:ascii="Myriad Pro" w:hAnsi="Myriad Pro"/>
                <w:b/>
                <w:bCs/>
                <w:color w:val="000000"/>
                <w:sz w:val="18"/>
                <w:szCs w:val="18"/>
              </w:rPr>
              <w:t>SN</w:t>
            </w:r>
          </w:p>
        </w:tc>
        <w:tc>
          <w:tcPr>
            <w:tcW w:w="3473" w:type="dxa"/>
            <w:vMerge w:val="restart"/>
            <w:shd w:val="clear" w:color="auto" w:fill="B3D5AB" w:themeFill="accent4" w:themeFillTint="66"/>
            <w:vAlign w:val="center"/>
          </w:tcPr>
          <w:p w:rsidR="0006189D" w:rsidRPr="00102798" w:rsidRDefault="0006189D" w:rsidP="00836373">
            <w:pPr>
              <w:jc w:val="center"/>
              <w:rPr>
                <w:rFonts w:ascii="Myriad Pro" w:hAnsi="Myriad Pro"/>
                <w:color w:val="000000"/>
                <w:sz w:val="18"/>
                <w:szCs w:val="18"/>
              </w:rPr>
            </w:pPr>
            <w:r w:rsidRPr="00102798">
              <w:rPr>
                <w:rFonts w:ascii="Myriad Pro" w:hAnsi="Myriad Pro"/>
                <w:b/>
                <w:bCs/>
                <w:sz w:val="18"/>
                <w:szCs w:val="18"/>
              </w:rPr>
              <w:t>Activity</w:t>
            </w:r>
          </w:p>
        </w:tc>
        <w:tc>
          <w:tcPr>
            <w:tcW w:w="1297" w:type="dxa"/>
            <w:gridSpan w:val="2"/>
            <w:shd w:val="clear" w:color="auto" w:fill="B3D5AB" w:themeFill="accent4" w:themeFillTint="66"/>
          </w:tcPr>
          <w:p w:rsidR="0006189D" w:rsidRPr="00102798" w:rsidRDefault="0006189D" w:rsidP="00836373">
            <w:pPr>
              <w:jc w:val="center"/>
              <w:rPr>
                <w:rFonts w:ascii="Myriad Pro" w:hAnsi="Myriad Pro"/>
                <w:sz w:val="18"/>
                <w:szCs w:val="18"/>
              </w:rPr>
            </w:pPr>
            <w:r w:rsidRPr="00102798">
              <w:rPr>
                <w:rFonts w:ascii="Myriad Pro" w:hAnsi="Myriad Pro"/>
                <w:b/>
                <w:bCs/>
                <w:sz w:val="18"/>
                <w:szCs w:val="18"/>
              </w:rPr>
              <w:t>Target</w:t>
            </w:r>
          </w:p>
        </w:tc>
        <w:tc>
          <w:tcPr>
            <w:tcW w:w="3344" w:type="dxa"/>
            <w:gridSpan w:val="4"/>
            <w:shd w:val="clear" w:color="auto" w:fill="B3D5AB" w:themeFill="accent4" w:themeFillTint="66"/>
          </w:tcPr>
          <w:p w:rsidR="0006189D" w:rsidRPr="00102798" w:rsidRDefault="0006189D" w:rsidP="00836373">
            <w:pPr>
              <w:jc w:val="center"/>
              <w:rPr>
                <w:rFonts w:ascii="Myriad Pro" w:hAnsi="Myriad Pro"/>
                <w:b/>
                <w:sz w:val="18"/>
                <w:szCs w:val="18"/>
              </w:rPr>
            </w:pPr>
            <w:r w:rsidRPr="00102798">
              <w:rPr>
                <w:rFonts w:ascii="Myriad Pro" w:hAnsi="Myriad Pro"/>
                <w:b/>
                <w:sz w:val="18"/>
                <w:szCs w:val="18"/>
              </w:rPr>
              <w:t>Achievement</w:t>
            </w:r>
          </w:p>
        </w:tc>
      </w:tr>
      <w:tr w:rsidR="0006189D" w:rsidRPr="00102798" w:rsidTr="0006189D">
        <w:trPr>
          <w:jc w:val="center"/>
        </w:trPr>
        <w:tc>
          <w:tcPr>
            <w:tcW w:w="462" w:type="dxa"/>
            <w:vMerge/>
            <w:shd w:val="clear" w:color="auto" w:fill="B3D5AB" w:themeFill="accent4" w:themeFillTint="66"/>
            <w:vAlign w:val="center"/>
          </w:tcPr>
          <w:p w:rsidR="0006189D" w:rsidRPr="00102798" w:rsidRDefault="0006189D" w:rsidP="00836373">
            <w:pPr>
              <w:jc w:val="center"/>
              <w:rPr>
                <w:rFonts w:ascii="Myriad Pro" w:hAnsi="Myriad Pro"/>
                <w:bCs/>
                <w:color w:val="000000"/>
                <w:sz w:val="18"/>
                <w:szCs w:val="18"/>
              </w:rPr>
            </w:pPr>
          </w:p>
        </w:tc>
        <w:tc>
          <w:tcPr>
            <w:tcW w:w="3473" w:type="dxa"/>
            <w:vMerge/>
            <w:shd w:val="clear" w:color="auto" w:fill="B3D5AB" w:themeFill="accent4" w:themeFillTint="66"/>
            <w:vAlign w:val="center"/>
          </w:tcPr>
          <w:p w:rsidR="0006189D" w:rsidRPr="00102798" w:rsidRDefault="0006189D" w:rsidP="00836373">
            <w:pPr>
              <w:rPr>
                <w:rFonts w:ascii="Myriad Pro" w:hAnsi="Myriad Pro"/>
                <w:color w:val="000000"/>
                <w:sz w:val="18"/>
                <w:szCs w:val="18"/>
              </w:rPr>
            </w:pPr>
          </w:p>
        </w:tc>
        <w:tc>
          <w:tcPr>
            <w:tcW w:w="598" w:type="dxa"/>
            <w:shd w:val="clear" w:color="auto" w:fill="B3D5AB" w:themeFill="accent4" w:themeFillTint="66"/>
            <w:vAlign w:val="center"/>
          </w:tcPr>
          <w:p w:rsidR="0006189D" w:rsidRPr="00102798" w:rsidRDefault="0006189D" w:rsidP="00836373">
            <w:pPr>
              <w:jc w:val="center"/>
              <w:rPr>
                <w:rFonts w:ascii="Myriad Pro" w:hAnsi="Myriad Pro"/>
                <w:b/>
                <w:sz w:val="18"/>
                <w:szCs w:val="18"/>
              </w:rPr>
            </w:pPr>
            <w:r w:rsidRPr="00102798">
              <w:rPr>
                <w:rFonts w:ascii="Myriad Pro" w:hAnsi="Myriad Pro"/>
                <w:b/>
                <w:bCs/>
                <w:sz w:val="18"/>
                <w:szCs w:val="18"/>
              </w:rPr>
              <w:t>Unit</w:t>
            </w:r>
          </w:p>
        </w:tc>
        <w:tc>
          <w:tcPr>
            <w:tcW w:w="699" w:type="dxa"/>
            <w:shd w:val="clear" w:color="auto" w:fill="B3D5AB" w:themeFill="accent4" w:themeFillTint="66"/>
            <w:vAlign w:val="center"/>
          </w:tcPr>
          <w:p w:rsidR="0006189D" w:rsidRPr="00102798" w:rsidRDefault="0006189D" w:rsidP="00836373">
            <w:pPr>
              <w:jc w:val="center"/>
              <w:rPr>
                <w:rFonts w:ascii="Myriad Pro" w:hAnsi="Myriad Pro"/>
                <w:b/>
                <w:sz w:val="18"/>
                <w:szCs w:val="18"/>
              </w:rPr>
            </w:pPr>
            <w:proofErr w:type="spellStart"/>
            <w:r w:rsidRPr="00102798">
              <w:rPr>
                <w:rFonts w:ascii="Myriad Pro" w:hAnsi="Myriad Pro"/>
                <w:b/>
                <w:bCs/>
                <w:sz w:val="18"/>
                <w:szCs w:val="18"/>
              </w:rPr>
              <w:t>Qty</w:t>
            </w:r>
            <w:proofErr w:type="spellEnd"/>
          </w:p>
        </w:tc>
        <w:tc>
          <w:tcPr>
            <w:tcW w:w="739" w:type="dxa"/>
            <w:shd w:val="clear" w:color="auto" w:fill="B3D5AB" w:themeFill="accent4" w:themeFillTint="66"/>
            <w:vAlign w:val="center"/>
          </w:tcPr>
          <w:p w:rsidR="0006189D" w:rsidRPr="00102798" w:rsidRDefault="0006189D" w:rsidP="00836373">
            <w:pPr>
              <w:jc w:val="center"/>
              <w:rPr>
                <w:rFonts w:ascii="Myriad Pro" w:hAnsi="Myriad Pro"/>
                <w:sz w:val="18"/>
                <w:szCs w:val="18"/>
              </w:rPr>
            </w:pPr>
            <w:r w:rsidRPr="00102798">
              <w:rPr>
                <w:rFonts w:ascii="Myriad Pro" w:hAnsi="Myriad Pro"/>
                <w:b/>
                <w:sz w:val="18"/>
                <w:szCs w:val="18"/>
              </w:rPr>
              <w:t>2012</w:t>
            </w:r>
          </w:p>
        </w:tc>
        <w:tc>
          <w:tcPr>
            <w:tcW w:w="709" w:type="dxa"/>
            <w:shd w:val="clear" w:color="auto" w:fill="B3D5AB" w:themeFill="accent4" w:themeFillTint="66"/>
            <w:vAlign w:val="center"/>
          </w:tcPr>
          <w:p w:rsidR="0006189D" w:rsidRPr="00102798" w:rsidRDefault="0006189D" w:rsidP="00836373">
            <w:pPr>
              <w:jc w:val="center"/>
              <w:rPr>
                <w:rFonts w:ascii="Myriad Pro" w:hAnsi="Myriad Pro"/>
                <w:sz w:val="18"/>
                <w:szCs w:val="18"/>
              </w:rPr>
            </w:pPr>
            <w:r w:rsidRPr="00102798">
              <w:rPr>
                <w:rFonts w:ascii="Myriad Pro" w:hAnsi="Myriad Pro"/>
                <w:b/>
                <w:sz w:val="18"/>
                <w:szCs w:val="18"/>
              </w:rPr>
              <w:t>2013</w:t>
            </w:r>
          </w:p>
        </w:tc>
        <w:tc>
          <w:tcPr>
            <w:tcW w:w="948" w:type="dxa"/>
            <w:shd w:val="clear" w:color="auto" w:fill="B3D5AB" w:themeFill="accent4" w:themeFillTint="66"/>
          </w:tcPr>
          <w:p w:rsidR="0006189D" w:rsidRPr="00102798" w:rsidRDefault="0006189D" w:rsidP="00836373">
            <w:pPr>
              <w:jc w:val="center"/>
              <w:rPr>
                <w:rFonts w:ascii="Myriad Pro" w:hAnsi="Myriad Pro"/>
                <w:b/>
                <w:sz w:val="18"/>
                <w:szCs w:val="18"/>
              </w:rPr>
            </w:pPr>
            <w:r>
              <w:rPr>
                <w:rFonts w:ascii="Myriad Pro" w:hAnsi="Myriad Pro"/>
                <w:b/>
                <w:sz w:val="18"/>
                <w:szCs w:val="18"/>
              </w:rPr>
              <w:t>2014Q1</w:t>
            </w:r>
          </w:p>
        </w:tc>
        <w:tc>
          <w:tcPr>
            <w:tcW w:w="948" w:type="dxa"/>
            <w:shd w:val="clear" w:color="auto" w:fill="B3D5AB" w:themeFill="accent4" w:themeFillTint="66"/>
            <w:vAlign w:val="center"/>
          </w:tcPr>
          <w:p w:rsidR="0006189D" w:rsidRPr="00102798" w:rsidRDefault="0006189D" w:rsidP="00836373">
            <w:pPr>
              <w:jc w:val="center"/>
              <w:rPr>
                <w:rFonts w:ascii="Myriad Pro" w:hAnsi="Myriad Pro"/>
                <w:b/>
                <w:sz w:val="18"/>
                <w:szCs w:val="18"/>
              </w:rPr>
            </w:pPr>
            <w:r>
              <w:rPr>
                <w:rFonts w:ascii="Myriad Pro" w:hAnsi="Myriad Pro"/>
                <w:b/>
                <w:sz w:val="18"/>
                <w:szCs w:val="18"/>
              </w:rPr>
              <w:t>Total</w:t>
            </w:r>
          </w:p>
        </w:tc>
      </w:tr>
      <w:tr w:rsidR="0006189D" w:rsidRPr="00102798" w:rsidTr="0006189D">
        <w:trPr>
          <w:jc w:val="center"/>
        </w:trPr>
        <w:tc>
          <w:tcPr>
            <w:tcW w:w="462" w:type="dxa"/>
            <w:vMerge w:val="restart"/>
            <w:shd w:val="clear" w:color="auto" w:fill="auto"/>
          </w:tcPr>
          <w:p w:rsidR="0006189D" w:rsidRPr="00102798" w:rsidRDefault="0006189D" w:rsidP="00F96C9F">
            <w:pPr>
              <w:jc w:val="center"/>
              <w:rPr>
                <w:rFonts w:ascii="Myriad Pro" w:hAnsi="Myriad Pro"/>
                <w:bCs/>
                <w:color w:val="000000"/>
                <w:sz w:val="18"/>
                <w:szCs w:val="18"/>
              </w:rPr>
            </w:pPr>
            <w:r w:rsidRPr="00102798">
              <w:rPr>
                <w:rFonts w:ascii="Myriad Pro" w:hAnsi="Myriad Pro"/>
                <w:bCs/>
                <w:color w:val="000000"/>
                <w:sz w:val="18"/>
                <w:szCs w:val="18"/>
              </w:rPr>
              <w:t>1</w:t>
            </w:r>
          </w:p>
        </w:tc>
        <w:tc>
          <w:tcPr>
            <w:tcW w:w="3473" w:type="dxa"/>
            <w:shd w:val="clear" w:color="auto" w:fill="auto"/>
            <w:vAlign w:val="center"/>
          </w:tcPr>
          <w:p w:rsidR="0006189D" w:rsidRPr="00102798" w:rsidRDefault="0006189D" w:rsidP="00836373">
            <w:pPr>
              <w:rPr>
                <w:rFonts w:ascii="Myriad Pro" w:hAnsi="Myriad Pro"/>
                <w:color w:val="000000"/>
                <w:sz w:val="18"/>
                <w:szCs w:val="18"/>
              </w:rPr>
            </w:pPr>
            <w:r w:rsidRPr="00102798">
              <w:rPr>
                <w:rFonts w:ascii="Myriad Pro" w:hAnsi="Myriad Pro"/>
                <w:color w:val="000000"/>
                <w:sz w:val="18"/>
                <w:szCs w:val="18"/>
              </w:rPr>
              <w:t xml:space="preserve">Rayons selected for partnership </w:t>
            </w:r>
          </w:p>
        </w:tc>
        <w:tc>
          <w:tcPr>
            <w:tcW w:w="598" w:type="dxa"/>
            <w:shd w:val="clear" w:color="auto" w:fill="auto"/>
          </w:tcPr>
          <w:p w:rsidR="0006189D" w:rsidRPr="00102798" w:rsidRDefault="0006189D" w:rsidP="002D63A9">
            <w:pPr>
              <w:jc w:val="center"/>
              <w:rPr>
                <w:rFonts w:ascii="Myriad Pro" w:hAnsi="Myriad Pro"/>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60</w:t>
            </w:r>
          </w:p>
        </w:tc>
        <w:tc>
          <w:tcPr>
            <w:tcW w:w="73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61</w:t>
            </w:r>
          </w:p>
        </w:tc>
        <w:tc>
          <w:tcPr>
            <w:tcW w:w="70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3</w:t>
            </w:r>
          </w:p>
        </w:tc>
        <w:tc>
          <w:tcPr>
            <w:tcW w:w="948" w:type="dxa"/>
          </w:tcPr>
          <w:p w:rsidR="0006189D" w:rsidRPr="00102798" w:rsidRDefault="00A1070A" w:rsidP="00836373">
            <w:pPr>
              <w:jc w:val="center"/>
              <w:rPr>
                <w:rFonts w:ascii="Myriad Pro" w:hAnsi="Myriad Pro"/>
                <w:sz w:val="18"/>
                <w:szCs w:val="18"/>
              </w:rPr>
            </w:pPr>
            <w:r>
              <w:rPr>
                <w:rFonts w:ascii="Myriad Pro" w:hAnsi="Myriad Pro"/>
                <w:sz w:val="18"/>
                <w:szCs w:val="18"/>
              </w:rPr>
              <w:t>-</w:t>
            </w:r>
          </w:p>
        </w:tc>
        <w:tc>
          <w:tcPr>
            <w:tcW w:w="948"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64</w:t>
            </w:r>
          </w:p>
        </w:tc>
      </w:tr>
      <w:tr w:rsidR="0006189D" w:rsidRPr="00102798" w:rsidTr="0006189D">
        <w:trPr>
          <w:jc w:val="center"/>
        </w:trPr>
        <w:tc>
          <w:tcPr>
            <w:tcW w:w="462" w:type="dxa"/>
            <w:vMerge/>
            <w:shd w:val="clear" w:color="auto" w:fill="auto"/>
            <w:vAlign w:val="center"/>
          </w:tcPr>
          <w:p w:rsidR="0006189D" w:rsidRPr="00102798" w:rsidRDefault="0006189D" w:rsidP="00836373">
            <w:pPr>
              <w:jc w:val="center"/>
              <w:rPr>
                <w:rFonts w:ascii="Myriad Pro" w:hAnsi="Myriad Pro"/>
                <w:bCs/>
                <w:color w:val="000000"/>
                <w:sz w:val="18"/>
                <w:szCs w:val="18"/>
              </w:rPr>
            </w:pPr>
          </w:p>
        </w:tc>
        <w:tc>
          <w:tcPr>
            <w:tcW w:w="3473" w:type="dxa"/>
            <w:shd w:val="clear" w:color="auto" w:fill="auto"/>
            <w:vAlign w:val="center"/>
          </w:tcPr>
          <w:p w:rsidR="0006189D" w:rsidRPr="00102798" w:rsidRDefault="0006189D" w:rsidP="00836373">
            <w:pPr>
              <w:ind w:left="256"/>
              <w:rPr>
                <w:rFonts w:ascii="Myriad Pro" w:hAnsi="Myriad Pro"/>
                <w:i/>
                <w:sz w:val="18"/>
                <w:szCs w:val="18"/>
              </w:rPr>
            </w:pPr>
            <w:r w:rsidRPr="00102798">
              <w:rPr>
                <w:rFonts w:ascii="Myriad Pro" w:hAnsi="Myriad Pro"/>
                <w:i/>
                <w:sz w:val="18"/>
                <w:szCs w:val="18"/>
              </w:rPr>
              <w:t>Old (CBA-I) rayons</w:t>
            </w:r>
          </w:p>
        </w:tc>
        <w:tc>
          <w:tcPr>
            <w:tcW w:w="598"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vAlign w:val="center"/>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29</w:t>
            </w:r>
          </w:p>
        </w:tc>
        <w:tc>
          <w:tcPr>
            <w:tcW w:w="709" w:type="dxa"/>
            <w:vAlign w:val="center"/>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0</w:t>
            </w:r>
          </w:p>
        </w:tc>
        <w:tc>
          <w:tcPr>
            <w:tcW w:w="948" w:type="dxa"/>
          </w:tcPr>
          <w:p w:rsidR="0006189D" w:rsidRPr="00102798" w:rsidRDefault="00A1070A" w:rsidP="003B3507">
            <w:pPr>
              <w:jc w:val="center"/>
              <w:rPr>
                <w:rFonts w:ascii="Myriad Pro" w:hAnsi="Myriad Pro"/>
                <w:i/>
                <w:sz w:val="18"/>
                <w:szCs w:val="18"/>
              </w:rPr>
            </w:pPr>
            <w:r>
              <w:rPr>
                <w:rFonts w:ascii="Myriad Pro" w:hAnsi="Myriad Pro"/>
                <w:i/>
                <w:sz w:val="18"/>
                <w:szCs w:val="18"/>
              </w:rPr>
              <w:t>-</w:t>
            </w:r>
          </w:p>
        </w:tc>
        <w:tc>
          <w:tcPr>
            <w:tcW w:w="948" w:type="dxa"/>
            <w:vAlign w:val="center"/>
          </w:tcPr>
          <w:p w:rsidR="0006189D" w:rsidRPr="00102798" w:rsidRDefault="0006189D" w:rsidP="003B3507">
            <w:pPr>
              <w:jc w:val="center"/>
              <w:rPr>
                <w:rFonts w:ascii="Myriad Pro" w:hAnsi="Myriad Pro"/>
                <w:i/>
                <w:sz w:val="18"/>
                <w:szCs w:val="18"/>
              </w:rPr>
            </w:pPr>
            <w:r w:rsidRPr="00102798">
              <w:rPr>
                <w:rFonts w:ascii="Myriad Pro" w:hAnsi="Myriad Pro"/>
                <w:i/>
                <w:sz w:val="18"/>
                <w:szCs w:val="18"/>
              </w:rPr>
              <w:t>29</w:t>
            </w:r>
          </w:p>
        </w:tc>
      </w:tr>
      <w:tr w:rsidR="0006189D" w:rsidRPr="00102798" w:rsidTr="0006189D">
        <w:trPr>
          <w:jc w:val="center"/>
        </w:trPr>
        <w:tc>
          <w:tcPr>
            <w:tcW w:w="462" w:type="dxa"/>
            <w:vMerge/>
            <w:shd w:val="clear" w:color="auto" w:fill="auto"/>
            <w:vAlign w:val="center"/>
          </w:tcPr>
          <w:p w:rsidR="0006189D" w:rsidRPr="00102798" w:rsidRDefault="0006189D" w:rsidP="00836373">
            <w:pPr>
              <w:jc w:val="center"/>
              <w:rPr>
                <w:rFonts w:ascii="Myriad Pro" w:hAnsi="Myriad Pro"/>
                <w:bCs/>
                <w:color w:val="000000"/>
                <w:sz w:val="18"/>
                <w:szCs w:val="18"/>
              </w:rPr>
            </w:pPr>
          </w:p>
        </w:tc>
        <w:tc>
          <w:tcPr>
            <w:tcW w:w="3473" w:type="dxa"/>
            <w:shd w:val="clear" w:color="auto" w:fill="auto"/>
            <w:vAlign w:val="center"/>
          </w:tcPr>
          <w:p w:rsidR="0006189D" w:rsidRPr="00102798" w:rsidRDefault="0006189D" w:rsidP="00836373">
            <w:pPr>
              <w:ind w:left="256"/>
              <w:rPr>
                <w:rFonts w:ascii="Myriad Pro" w:hAnsi="Myriad Pro"/>
                <w:i/>
                <w:sz w:val="18"/>
                <w:szCs w:val="18"/>
              </w:rPr>
            </w:pPr>
            <w:r w:rsidRPr="00102798">
              <w:rPr>
                <w:rFonts w:ascii="Myriad Pro" w:hAnsi="Myriad Pro"/>
                <w:i/>
                <w:sz w:val="18"/>
                <w:szCs w:val="18"/>
              </w:rPr>
              <w:t>New rayons</w:t>
            </w:r>
          </w:p>
        </w:tc>
        <w:tc>
          <w:tcPr>
            <w:tcW w:w="598"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vAlign w:val="center"/>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32</w:t>
            </w:r>
          </w:p>
        </w:tc>
        <w:tc>
          <w:tcPr>
            <w:tcW w:w="709" w:type="dxa"/>
            <w:vAlign w:val="center"/>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3</w:t>
            </w:r>
          </w:p>
        </w:tc>
        <w:tc>
          <w:tcPr>
            <w:tcW w:w="948" w:type="dxa"/>
          </w:tcPr>
          <w:p w:rsidR="0006189D" w:rsidRPr="00102798" w:rsidRDefault="00A1070A" w:rsidP="003B3507">
            <w:pPr>
              <w:jc w:val="center"/>
              <w:rPr>
                <w:rFonts w:ascii="Myriad Pro" w:hAnsi="Myriad Pro"/>
                <w:i/>
                <w:sz w:val="18"/>
                <w:szCs w:val="18"/>
              </w:rPr>
            </w:pPr>
            <w:r>
              <w:rPr>
                <w:rFonts w:ascii="Myriad Pro" w:hAnsi="Myriad Pro"/>
                <w:i/>
                <w:sz w:val="18"/>
                <w:szCs w:val="18"/>
              </w:rPr>
              <w:t>-</w:t>
            </w:r>
          </w:p>
        </w:tc>
        <w:tc>
          <w:tcPr>
            <w:tcW w:w="948" w:type="dxa"/>
            <w:vAlign w:val="center"/>
          </w:tcPr>
          <w:p w:rsidR="0006189D" w:rsidRPr="00102798" w:rsidRDefault="0006189D" w:rsidP="003B3507">
            <w:pPr>
              <w:jc w:val="center"/>
              <w:rPr>
                <w:rFonts w:ascii="Myriad Pro" w:hAnsi="Myriad Pro"/>
                <w:i/>
                <w:sz w:val="18"/>
                <w:szCs w:val="18"/>
              </w:rPr>
            </w:pPr>
            <w:r w:rsidRPr="00102798">
              <w:rPr>
                <w:rFonts w:ascii="Myriad Pro" w:hAnsi="Myriad Pro"/>
                <w:i/>
                <w:sz w:val="18"/>
                <w:szCs w:val="18"/>
              </w:rPr>
              <w:t>35</w:t>
            </w:r>
          </w:p>
        </w:tc>
      </w:tr>
      <w:tr w:rsidR="0006189D" w:rsidRPr="00102798" w:rsidTr="0006189D">
        <w:trPr>
          <w:jc w:val="center"/>
        </w:trPr>
        <w:tc>
          <w:tcPr>
            <w:tcW w:w="462" w:type="dxa"/>
            <w:vMerge/>
            <w:shd w:val="clear" w:color="auto" w:fill="auto"/>
            <w:vAlign w:val="center"/>
          </w:tcPr>
          <w:p w:rsidR="0006189D" w:rsidRPr="00102798" w:rsidRDefault="0006189D" w:rsidP="00836373">
            <w:pPr>
              <w:jc w:val="center"/>
              <w:rPr>
                <w:rFonts w:ascii="Myriad Pro" w:hAnsi="Myriad Pro"/>
                <w:bCs/>
                <w:color w:val="000000"/>
                <w:sz w:val="18"/>
                <w:szCs w:val="18"/>
              </w:rPr>
            </w:pPr>
          </w:p>
        </w:tc>
        <w:tc>
          <w:tcPr>
            <w:tcW w:w="3473" w:type="dxa"/>
            <w:shd w:val="clear" w:color="auto" w:fill="auto"/>
            <w:vAlign w:val="center"/>
          </w:tcPr>
          <w:p w:rsidR="0006189D" w:rsidRPr="00102798" w:rsidRDefault="0006189D" w:rsidP="00836373">
            <w:pPr>
              <w:rPr>
                <w:rFonts w:ascii="Myriad Pro" w:hAnsi="Myriad Pro"/>
                <w:color w:val="000000"/>
                <w:sz w:val="18"/>
                <w:szCs w:val="18"/>
              </w:rPr>
            </w:pPr>
            <w:r w:rsidRPr="00102798">
              <w:rPr>
                <w:rFonts w:ascii="Myriad Pro" w:hAnsi="Myriad Pro"/>
                <w:color w:val="000000"/>
                <w:sz w:val="18"/>
                <w:szCs w:val="18"/>
              </w:rPr>
              <w:t>Rayons in reserve</w:t>
            </w:r>
          </w:p>
        </w:tc>
        <w:tc>
          <w:tcPr>
            <w:tcW w:w="598"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19</w:t>
            </w:r>
          </w:p>
        </w:tc>
        <w:tc>
          <w:tcPr>
            <w:tcW w:w="70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1</w:t>
            </w:r>
          </w:p>
        </w:tc>
        <w:tc>
          <w:tcPr>
            <w:tcW w:w="948" w:type="dxa"/>
          </w:tcPr>
          <w:p w:rsidR="0006189D" w:rsidRPr="00102798" w:rsidRDefault="00A1070A" w:rsidP="00836373">
            <w:pPr>
              <w:jc w:val="center"/>
              <w:rPr>
                <w:rFonts w:ascii="Myriad Pro" w:hAnsi="Myriad Pro"/>
                <w:sz w:val="18"/>
                <w:szCs w:val="18"/>
              </w:rPr>
            </w:pPr>
            <w:r>
              <w:rPr>
                <w:rFonts w:ascii="Myriad Pro" w:hAnsi="Myriad Pro"/>
                <w:sz w:val="18"/>
                <w:szCs w:val="18"/>
              </w:rPr>
              <w:t>-</w:t>
            </w:r>
          </w:p>
        </w:tc>
        <w:tc>
          <w:tcPr>
            <w:tcW w:w="948"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20</w:t>
            </w:r>
          </w:p>
        </w:tc>
      </w:tr>
      <w:tr w:rsidR="0006189D" w:rsidRPr="00102798" w:rsidTr="0006189D">
        <w:trPr>
          <w:jc w:val="center"/>
        </w:trPr>
        <w:tc>
          <w:tcPr>
            <w:tcW w:w="462" w:type="dxa"/>
            <w:shd w:val="clear" w:color="auto" w:fill="auto"/>
            <w:vAlign w:val="center"/>
          </w:tcPr>
          <w:p w:rsidR="0006189D" w:rsidRPr="00102798" w:rsidRDefault="0006189D" w:rsidP="00836373">
            <w:pPr>
              <w:jc w:val="center"/>
              <w:rPr>
                <w:rFonts w:ascii="Myriad Pro" w:hAnsi="Myriad Pro"/>
                <w:bCs/>
                <w:color w:val="000000"/>
                <w:sz w:val="18"/>
                <w:szCs w:val="18"/>
              </w:rPr>
            </w:pPr>
            <w:r w:rsidRPr="00102798">
              <w:rPr>
                <w:rFonts w:ascii="Myriad Pro" w:hAnsi="Myriad Pro"/>
                <w:bCs/>
                <w:color w:val="000000"/>
                <w:sz w:val="18"/>
                <w:szCs w:val="18"/>
              </w:rPr>
              <w:t>2</w:t>
            </w:r>
          </w:p>
        </w:tc>
        <w:tc>
          <w:tcPr>
            <w:tcW w:w="3473" w:type="dxa"/>
            <w:shd w:val="clear" w:color="auto" w:fill="auto"/>
            <w:vAlign w:val="center"/>
          </w:tcPr>
          <w:p w:rsidR="0006189D" w:rsidRPr="00102798" w:rsidRDefault="0006189D" w:rsidP="00836373">
            <w:pPr>
              <w:rPr>
                <w:rFonts w:ascii="Myriad Pro" w:hAnsi="Myriad Pro"/>
                <w:color w:val="000000"/>
                <w:sz w:val="18"/>
                <w:szCs w:val="18"/>
              </w:rPr>
            </w:pPr>
            <w:r w:rsidRPr="00102798">
              <w:rPr>
                <w:rFonts w:ascii="Myriad Pro" w:hAnsi="Myriad Pro"/>
                <w:color w:val="000000"/>
                <w:sz w:val="18"/>
                <w:szCs w:val="18"/>
              </w:rPr>
              <w:t>Partnership agreement signed</w:t>
            </w:r>
          </w:p>
        </w:tc>
        <w:tc>
          <w:tcPr>
            <w:tcW w:w="598" w:type="dxa"/>
            <w:shd w:val="clear" w:color="auto" w:fill="auto"/>
          </w:tcPr>
          <w:p w:rsidR="0006189D" w:rsidRPr="00102798" w:rsidRDefault="0006189D" w:rsidP="002D63A9">
            <w:pPr>
              <w:jc w:val="center"/>
              <w:rPr>
                <w:rFonts w:ascii="Myriad Pro" w:hAnsi="Myriad Pro"/>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61</w:t>
            </w:r>
          </w:p>
        </w:tc>
        <w:tc>
          <w:tcPr>
            <w:tcW w:w="709"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3</w:t>
            </w:r>
          </w:p>
        </w:tc>
        <w:tc>
          <w:tcPr>
            <w:tcW w:w="948" w:type="dxa"/>
          </w:tcPr>
          <w:p w:rsidR="0006189D" w:rsidRPr="00102798" w:rsidRDefault="00A1070A" w:rsidP="00836373">
            <w:pPr>
              <w:jc w:val="center"/>
              <w:rPr>
                <w:rFonts w:ascii="Myriad Pro" w:hAnsi="Myriad Pro"/>
                <w:sz w:val="18"/>
                <w:szCs w:val="18"/>
              </w:rPr>
            </w:pPr>
            <w:r>
              <w:rPr>
                <w:rFonts w:ascii="Myriad Pro" w:hAnsi="Myriad Pro"/>
                <w:sz w:val="18"/>
                <w:szCs w:val="18"/>
              </w:rPr>
              <w:t>-</w:t>
            </w:r>
          </w:p>
        </w:tc>
        <w:tc>
          <w:tcPr>
            <w:tcW w:w="948"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64</w:t>
            </w:r>
          </w:p>
        </w:tc>
      </w:tr>
      <w:tr w:rsidR="0006189D" w:rsidRPr="00102798" w:rsidTr="0006189D">
        <w:trPr>
          <w:jc w:val="center"/>
        </w:trPr>
        <w:tc>
          <w:tcPr>
            <w:tcW w:w="462" w:type="dxa"/>
            <w:vMerge w:val="restart"/>
            <w:shd w:val="clear" w:color="auto" w:fill="auto"/>
          </w:tcPr>
          <w:p w:rsidR="0006189D" w:rsidRPr="00102798" w:rsidRDefault="0006189D" w:rsidP="00836373">
            <w:pPr>
              <w:jc w:val="center"/>
              <w:rPr>
                <w:rFonts w:ascii="Myriad Pro" w:hAnsi="Myriad Pro"/>
                <w:bCs/>
                <w:color w:val="000000"/>
                <w:sz w:val="18"/>
                <w:szCs w:val="18"/>
              </w:rPr>
            </w:pPr>
            <w:r w:rsidRPr="00102798">
              <w:rPr>
                <w:rFonts w:ascii="Myriad Pro" w:hAnsi="Myriad Pro"/>
                <w:bCs/>
                <w:color w:val="000000"/>
                <w:sz w:val="18"/>
                <w:szCs w:val="18"/>
              </w:rPr>
              <w:t>3</w:t>
            </w:r>
          </w:p>
        </w:tc>
        <w:tc>
          <w:tcPr>
            <w:tcW w:w="3473" w:type="dxa"/>
            <w:shd w:val="clear" w:color="auto" w:fill="auto"/>
            <w:vAlign w:val="center"/>
          </w:tcPr>
          <w:p w:rsidR="0006189D" w:rsidRPr="00102798" w:rsidRDefault="0006189D" w:rsidP="00836373">
            <w:pPr>
              <w:rPr>
                <w:rFonts w:ascii="Myriad Pro" w:hAnsi="Myriad Pro"/>
                <w:color w:val="000000"/>
                <w:sz w:val="18"/>
                <w:szCs w:val="18"/>
              </w:rPr>
            </w:pPr>
            <w:r w:rsidRPr="00102798">
              <w:rPr>
                <w:rFonts w:ascii="Myriad Pro" w:hAnsi="Myriad Pro"/>
                <w:color w:val="000000"/>
                <w:sz w:val="18"/>
                <w:szCs w:val="18"/>
              </w:rPr>
              <w:t>Local Councils selected for partnership</w:t>
            </w:r>
          </w:p>
        </w:tc>
        <w:tc>
          <w:tcPr>
            <w:tcW w:w="598" w:type="dxa"/>
            <w:shd w:val="clear" w:color="auto" w:fill="auto"/>
          </w:tcPr>
          <w:p w:rsidR="0006189D" w:rsidRPr="00102798" w:rsidRDefault="0006189D" w:rsidP="002D63A9">
            <w:pPr>
              <w:jc w:val="center"/>
              <w:rPr>
                <w:rFonts w:ascii="Myriad Pro" w:hAnsi="Myriad Pro"/>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240</w:t>
            </w:r>
          </w:p>
        </w:tc>
        <w:tc>
          <w:tcPr>
            <w:tcW w:w="739"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243</w:t>
            </w:r>
          </w:p>
        </w:tc>
        <w:tc>
          <w:tcPr>
            <w:tcW w:w="709"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8</w:t>
            </w:r>
          </w:p>
        </w:tc>
        <w:tc>
          <w:tcPr>
            <w:tcW w:w="948" w:type="dxa"/>
          </w:tcPr>
          <w:p w:rsidR="0006189D" w:rsidRPr="00102798" w:rsidRDefault="00A1070A">
            <w:pPr>
              <w:jc w:val="center"/>
              <w:rPr>
                <w:rFonts w:ascii="Myriad Pro" w:hAnsi="Myriad Pro"/>
                <w:color w:val="000000"/>
                <w:sz w:val="18"/>
                <w:szCs w:val="18"/>
              </w:rPr>
            </w:pPr>
            <w:r>
              <w:rPr>
                <w:rFonts w:ascii="Myriad Pro" w:hAnsi="Myriad Pro"/>
                <w:color w:val="000000"/>
                <w:sz w:val="18"/>
                <w:szCs w:val="18"/>
              </w:rPr>
              <w:t>-</w:t>
            </w:r>
          </w:p>
        </w:tc>
        <w:tc>
          <w:tcPr>
            <w:tcW w:w="948"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251</w:t>
            </w:r>
          </w:p>
        </w:tc>
      </w:tr>
      <w:tr w:rsidR="0006189D" w:rsidRPr="00102798" w:rsidTr="0006189D">
        <w:trPr>
          <w:jc w:val="center"/>
        </w:trPr>
        <w:tc>
          <w:tcPr>
            <w:tcW w:w="462" w:type="dxa"/>
            <w:vMerge/>
            <w:shd w:val="clear" w:color="auto" w:fill="auto"/>
          </w:tcPr>
          <w:p w:rsidR="0006189D" w:rsidRPr="00102798" w:rsidRDefault="0006189D" w:rsidP="00836373">
            <w:pPr>
              <w:jc w:val="center"/>
              <w:rPr>
                <w:rFonts w:ascii="Myriad Pro" w:hAnsi="Myriad Pro"/>
                <w:bCs/>
                <w:color w:val="000000"/>
                <w:sz w:val="18"/>
                <w:szCs w:val="18"/>
              </w:rPr>
            </w:pPr>
          </w:p>
        </w:tc>
        <w:tc>
          <w:tcPr>
            <w:tcW w:w="3473" w:type="dxa"/>
            <w:shd w:val="clear" w:color="auto" w:fill="auto"/>
            <w:vAlign w:val="center"/>
          </w:tcPr>
          <w:p w:rsidR="0006189D" w:rsidRPr="00102798" w:rsidRDefault="0006189D" w:rsidP="00836373">
            <w:pPr>
              <w:ind w:left="305"/>
              <w:rPr>
                <w:rFonts w:ascii="Myriad Pro" w:hAnsi="Myriad Pro"/>
                <w:i/>
                <w:sz w:val="18"/>
                <w:szCs w:val="18"/>
              </w:rPr>
            </w:pPr>
            <w:r w:rsidRPr="00102798">
              <w:rPr>
                <w:rFonts w:ascii="Myriad Pro" w:hAnsi="Myriad Pro"/>
                <w:i/>
                <w:sz w:val="18"/>
                <w:szCs w:val="18"/>
              </w:rPr>
              <w:t>Old VC/CC</w:t>
            </w:r>
          </w:p>
        </w:tc>
        <w:tc>
          <w:tcPr>
            <w:tcW w:w="598"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45</w:t>
            </w:r>
          </w:p>
        </w:tc>
        <w:tc>
          <w:tcPr>
            <w:tcW w:w="709"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4</w:t>
            </w:r>
          </w:p>
        </w:tc>
        <w:tc>
          <w:tcPr>
            <w:tcW w:w="948" w:type="dxa"/>
          </w:tcPr>
          <w:p w:rsidR="0006189D" w:rsidRPr="00102798" w:rsidRDefault="00A1070A" w:rsidP="00836373">
            <w:pPr>
              <w:jc w:val="center"/>
              <w:rPr>
                <w:rFonts w:ascii="Myriad Pro" w:hAnsi="Myriad Pro"/>
                <w:i/>
                <w:sz w:val="18"/>
                <w:szCs w:val="18"/>
              </w:rPr>
            </w:pPr>
            <w:r>
              <w:rPr>
                <w:rFonts w:ascii="Myriad Pro" w:hAnsi="Myriad Pro"/>
                <w:i/>
                <w:sz w:val="18"/>
                <w:szCs w:val="18"/>
              </w:rPr>
              <w:t>-</w:t>
            </w:r>
          </w:p>
        </w:tc>
        <w:tc>
          <w:tcPr>
            <w:tcW w:w="948"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49</w:t>
            </w:r>
          </w:p>
        </w:tc>
      </w:tr>
      <w:tr w:rsidR="0006189D" w:rsidRPr="00102798" w:rsidTr="0006189D">
        <w:trPr>
          <w:jc w:val="center"/>
        </w:trPr>
        <w:tc>
          <w:tcPr>
            <w:tcW w:w="462" w:type="dxa"/>
            <w:vMerge/>
            <w:shd w:val="clear" w:color="auto" w:fill="auto"/>
          </w:tcPr>
          <w:p w:rsidR="0006189D" w:rsidRPr="00102798" w:rsidRDefault="0006189D" w:rsidP="00836373">
            <w:pPr>
              <w:jc w:val="center"/>
              <w:rPr>
                <w:rFonts w:ascii="Myriad Pro" w:hAnsi="Myriad Pro"/>
                <w:bCs/>
                <w:color w:val="000000"/>
                <w:sz w:val="18"/>
                <w:szCs w:val="18"/>
              </w:rPr>
            </w:pPr>
          </w:p>
        </w:tc>
        <w:tc>
          <w:tcPr>
            <w:tcW w:w="3473" w:type="dxa"/>
            <w:shd w:val="clear" w:color="auto" w:fill="auto"/>
            <w:vAlign w:val="center"/>
          </w:tcPr>
          <w:p w:rsidR="0006189D" w:rsidRPr="00102798" w:rsidRDefault="0006189D" w:rsidP="00836373">
            <w:pPr>
              <w:ind w:left="305"/>
              <w:rPr>
                <w:rFonts w:ascii="Myriad Pro" w:hAnsi="Myriad Pro"/>
                <w:i/>
                <w:sz w:val="18"/>
                <w:szCs w:val="18"/>
              </w:rPr>
            </w:pPr>
            <w:r w:rsidRPr="00102798">
              <w:rPr>
                <w:rFonts w:ascii="Myriad Pro" w:hAnsi="Myriad Pro"/>
                <w:i/>
                <w:sz w:val="18"/>
                <w:szCs w:val="18"/>
              </w:rPr>
              <w:t>New VC/CC</w:t>
            </w:r>
          </w:p>
        </w:tc>
        <w:tc>
          <w:tcPr>
            <w:tcW w:w="598"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No.</w:t>
            </w:r>
          </w:p>
        </w:tc>
        <w:tc>
          <w:tcPr>
            <w:tcW w:w="699" w:type="dxa"/>
            <w:shd w:val="clear" w:color="auto" w:fill="auto"/>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w:t>
            </w:r>
          </w:p>
        </w:tc>
        <w:tc>
          <w:tcPr>
            <w:tcW w:w="739"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198</w:t>
            </w:r>
          </w:p>
        </w:tc>
        <w:tc>
          <w:tcPr>
            <w:tcW w:w="709"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4</w:t>
            </w:r>
          </w:p>
        </w:tc>
        <w:tc>
          <w:tcPr>
            <w:tcW w:w="948" w:type="dxa"/>
          </w:tcPr>
          <w:p w:rsidR="0006189D" w:rsidRPr="00102798" w:rsidRDefault="00A1070A" w:rsidP="00836373">
            <w:pPr>
              <w:jc w:val="center"/>
              <w:rPr>
                <w:rFonts w:ascii="Myriad Pro" w:hAnsi="Myriad Pro"/>
                <w:i/>
                <w:sz w:val="18"/>
                <w:szCs w:val="18"/>
              </w:rPr>
            </w:pPr>
            <w:r>
              <w:rPr>
                <w:rFonts w:ascii="Myriad Pro" w:hAnsi="Myriad Pro"/>
                <w:i/>
                <w:sz w:val="18"/>
                <w:szCs w:val="18"/>
              </w:rPr>
              <w:t>-</w:t>
            </w:r>
          </w:p>
        </w:tc>
        <w:tc>
          <w:tcPr>
            <w:tcW w:w="948" w:type="dxa"/>
          </w:tcPr>
          <w:p w:rsidR="0006189D" w:rsidRPr="00102798" w:rsidRDefault="0006189D" w:rsidP="00836373">
            <w:pPr>
              <w:jc w:val="center"/>
              <w:rPr>
                <w:rFonts w:ascii="Myriad Pro" w:hAnsi="Myriad Pro"/>
                <w:i/>
                <w:sz w:val="18"/>
                <w:szCs w:val="18"/>
              </w:rPr>
            </w:pPr>
            <w:r w:rsidRPr="00102798">
              <w:rPr>
                <w:rFonts w:ascii="Myriad Pro" w:hAnsi="Myriad Pro"/>
                <w:i/>
                <w:sz w:val="18"/>
                <w:szCs w:val="18"/>
              </w:rPr>
              <w:t>202</w:t>
            </w:r>
          </w:p>
        </w:tc>
      </w:tr>
    </w:tbl>
    <w:p w:rsidR="008650E3" w:rsidRDefault="008650E3" w:rsidP="008650E3">
      <w:pPr>
        <w:spacing w:after="120"/>
        <w:jc w:val="center"/>
        <w:rPr>
          <w:rFonts w:ascii="Myriad Pro" w:hAnsi="Myriad Pro" w:cs="Arial"/>
          <w:b/>
          <w:bCs/>
          <w:color w:val="000000"/>
          <w:szCs w:val="22"/>
        </w:rPr>
      </w:pPr>
      <w:r w:rsidRPr="006106C5">
        <w:rPr>
          <w:rFonts w:ascii="Myriad Pro" w:hAnsi="Myriad Pro"/>
          <w:sz w:val="16"/>
          <w:szCs w:val="16"/>
        </w:rPr>
        <w:t xml:space="preserve">* Regionwise details in Annex – </w:t>
      </w:r>
      <w:r>
        <w:rPr>
          <w:rFonts w:ascii="Myriad Pro" w:hAnsi="Myriad Pro"/>
          <w:sz w:val="16"/>
          <w:szCs w:val="16"/>
        </w:rPr>
        <w:t>IX</w:t>
      </w:r>
    </w:p>
    <w:p w:rsidR="00713D26" w:rsidRPr="00F27E7D" w:rsidRDefault="00CB2F70" w:rsidP="00095CAF">
      <w:pPr>
        <w:spacing w:before="240" w:after="120"/>
        <w:jc w:val="both"/>
        <w:rPr>
          <w:rFonts w:ascii="Myriad Pro" w:hAnsi="Myriad Pro" w:cs="Arial"/>
          <w:bCs/>
          <w:color w:val="000000"/>
          <w:sz w:val="20"/>
          <w:szCs w:val="22"/>
        </w:rPr>
      </w:pPr>
      <w:r>
        <w:rPr>
          <w:rFonts w:ascii="Myriad Pro" w:hAnsi="Myriad Pro" w:cs="Arial"/>
          <w:b/>
          <w:bCs/>
          <w:color w:val="000000"/>
          <w:szCs w:val="22"/>
        </w:rPr>
        <w:t>3</w:t>
      </w:r>
      <w:r w:rsidR="00713D26" w:rsidRPr="00F27E7D">
        <w:rPr>
          <w:rFonts w:ascii="Myriad Pro" w:hAnsi="Myriad Pro" w:cs="Arial"/>
          <w:b/>
          <w:bCs/>
          <w:color w:val="000000"/>
          <w:szCs w:val="22"/>
        </w:rPr>
        <w:t>.2 Developing Support Structures</w:t>
      </w:r>
      <w:r w:rsidR="00F96C9F">
        <w:rPr>
          <w:rFonts w:ascii="Myriad Pro" w:hAnsi="Myriad Pro" w:cs="Arial"/>
          <w:b/>
          <w:bCs/>
          <w:color w:val="000000"/>
          <w:szCs w:val="22"/>
        </w:rPr>
        <w:t xml:space="preserve"> </w:t>
      </w:r>
      <w:r w:rsidR="00F27E7D">
        <w:rPr>
          <w:rFonts w:ascii="Myriad Pro" w:hAnsi="Myriad Pro" w:cs="Arial"/>
          <w:bCs/>
          <w:color w:val="000000"/>
          <w:sz w:val="20"/>
          <w:szCs w:val="22"/>
        </w:rPr>
        <w:t xml:space="preserve">(Target: 60 LDFs, 60 CRCs, </w:t>
      </w:r>
      <w:r w:rsidR="00313355">
        <w:rPr>
          <w:rFonts w:ascii="Myriad Pro" w:hAnsi="Myriad Pro" w:cs="Arial"/>
          <w:bCs/>
          <w:color w:val="000000"/>
          <w:sz w:val="20"/>
          <w:szCs w:val="22"/>
        </w:rPr>
        <w:t>2</w:t>
      </w:r>
      <w:r w:rsidR="00F27E7D">
        <w:rPr>
          <w:rFonts w:ascii="Myriad Pro" w:hAnsi="Myriad Pro" w:cs="Arial"/>
          <w:bCs/>
          <w:color w:val="000000"/>
          <w:sz w:val="20"/>
          <w:szCs w:val="22"/>
        </w:rPr>
        <w:t xml:space="preserve">40 COs. Achievement: </w:t>
      </w:r>
      <w:r w:rsidR="001D7A37">
        <w:rPr>
          <w:rFonts w:ascii="Myriad Pro" w:hAnsi="Myriad Pro" w:cs="Arial"/>
          <w:bCs/>
          <w:color w:val="000000"/>
          <w:sz w:val="20"/>
          <w:szCs w:val="22"/>
        </w:rPr>
        <w:t>6</w:t>
      </w:r>
      <w:r w:rsidR="00D34242">
        <w:rPr>
          <w:rFonts w:ascii="Myriad Pro" w:hAnsi="Myriad Pro" w:cs="Arial"/>
          <w:bCs/>
          <w:color w:val="000000"/>
          <w:sz w:val="20"/>
          <w:szCs w:val="22"/>
        </w:rPr>
        <w:t>4</w:t>
      </w:r>
      <w:r w:rsidR="005258B6">
        <w:rPr>
          <w:rFonts w:ascii="Myriad Pro" w:hAnsi="Myriad Pro" w:cs="Arial"/>
          <w:bCs/>
          <w:color w:val="000000"/>
          <w:sz w:val="20"/>
          <w:szCs w:val="22"/>
        </w:rPr>
        <w:t xml:space="preserve"> </w:t>
      </w:r>
      <w:r w:rsidR="00F27E7D">
        <w:rPr>
          <w:rFonts w:ascii="Myriad Pro" w:hAnsi="Myriad Pro" w:cs="Arial"/>
          <w:bCs/>
          <w:color w:val="000000"/>
          <w:sz w:val="20"/>
          <w:szCs w:val="22"/>
        </w:rPr>
        <w:t xml:space="preserve">LDFs, </w:t>
      </w:r>
      <w:r w:rsidR="001D7A37">
        <w:rPr>
          <w:rFonts w:ascii="Myriad Pro" w:hAnsi="Myriad Pro" w:cs="Arial"/>
          <w:bCs/>
          <w:color w:val="000000"/>
          <w:sz w:val="20"/>
          <w:szCs w:val="22"/>
        </w:rPr>
        <w:t>62</w:t>
      </w:r>
      <w:r w:rsidR="00F27E7D">
        <w:rPr>
          <w:rFonts w:ascii="Myriad Pro" w:hAnsi="Myriad Pro" w:cs="Arial"/>
          <w:bCs/>
          <w:color w:val="000000"/>
          <w:sz w:val="20"/>
          <w:szCs w:val="22"/>
        </w:rPr>
        <w:t xml:space="preserve"> CRCs, </w:t>
      </w:r>
      <w:proofErr w:type="gramStart"/>
      <w:r w:rsidR="001D7A37">
        <w:rPr>
          <w:rFonts w:ascii="Myriad Pro" w:hAnsi="Myriad Pro" w:cs="Arial"/>
          <w:bCs/>
          <w:color w:val="000000"/>
          <w:sz w:val="20"/>
          <w:szCs w:val="22"/>
        </w:rPr>
        <w:t>253</w:t>
      </w:r>
      <w:proofErr w:type="gramEnd"/>
      <w:r w:rsidR="00F27E7D">
        <w:rPr>
          <w:rFonts w:ascii="Myriad Pro" w:hAnsi="Myriad Pro" w:cs="Arial"/>
          <w:bCs/>
          <w:color w:val="000000"/>
          <w:sz w:val="20"/>
          <w:szCs w:val="22"/>
        </w:rPr>
        <w:t xml:space="preserve"> COs)</w:t>
      </w:r>
    </w:p>
    <w:p w:rsidR="00E95A37" w:rsidRDefault="003D4FC2" w:rsidP="003D4FC2">
      <w:pPr>
        <w:spacing w:after="120"/>
        <w:jc w:val="both"/>
        <w:rPr>
          <w:rFonts w:ascii="Myriad Pro" w:hAnsi="Myriad Pro" w:cs="Arial"/>
          <w:bCs/>
          <w:color w:val="000000"/>
          <w:sz w:val="22"/>
          <w:szCs w:val="22"/>
        </w:rPr>
      </w:pPr>
      <w:r>
        <w:rPr>
          <w:rFonts w:ascii="Myriad Pro" w:hAnsi="Myriad Pro" w:cs="Arial"/>
          <w:bCs/>
          <w:color w:val="000000"/>
          <w:sz w:val="22"/>
          <w:szCs w:val="22"/>
        </w:rPr>
        <w:t>Following the procedures a</w:t>
      </w:r>
      <w:r w:rsidR="00AE3452">
        <w:rPr>
          <w:rFonts w:ascii="Myriad Pro" w:hAnsi="Myriad Pro" w:cs="Arial"/>
          <w:bCs/>
          <w:color w:val="000000"/>
          <w:sz w:val="22"/>
          <w:szCs w:val="22"/>
        </w:rPr>
        <w:t xml:space="preserve">s described in section 2.2, </w:t>
      </w:r>
      <w:r w:rsidR="00F27E7D">
        <w:rPr>
          <w:rFonts w:ascii="Myriad Pro" w:hAnsi="Myriad Pro" w:cs="Arial"/>
          <w:bCs/>
          <w:color w:val="000000"/>
          <w:sz w:val="22"/>
          <w:szCs w:val="22"/>
        </w:rPr>
        <w:t xml:space="preserve">development of </w:t>
      </w:r>
      <w:r w:rsidR="00AE3452">
        <w:rPr>
          <w:rFonts w:ascii="Myriad Pro" w:hAnsi="Myriad Pro" w:cs="Arial"/>
          <w:bCs/>
          <w:color w:val="000000"/>
          <w:sz w:val="22"/>
          <w:szCs w:val="22"/>
        </w:rPr>
        <w:t>support structures</w:t>
      </w:r>
      <w:r w:rsidR="00F27E7D">
        <w:rPr>
          <w:rFonts w:ascii="Myriad Pro" w:hAnsi="Myriad Pro" w:cs="Arial"/>
          <w:bCs/>
          <w:color w:val="000000"/>
          <w:sz w:val="22"/>
          <w:szCs w:val="22"/>
        </w:rPr>
        <w:t xml:space="preserve"> </w:t>
      </w:r>
      <w:r w:rsidR="006101B6">
        <w:rPr>
          <w:rFonts w:ascii="Myriad Pro" w:hAnsi="Myriad Pro" w:cs="Arial"/>
          <w:bCs/>
          <w:color w:val="000000"/>
          <w:sz w:val="22"/>
          <w:szCs w:val="22"/>
        </w:rPr>
        <w:t>took place until</w:t>
      </w:r>
      <w:r w:rsidR="00F27E7D">
        <w:rPr>
          <w:rFonts w:ascii="Myriad Pro" w:hAnsi="Myriad Pro" w:cs="Arial"/>
          <w:bCs/>
          <w:color w:val="000000"/>
          <w:sz w:val="22"/>
          <w:szCs w:val="22"/>
        </w:rPr>
        <w:t xml:space="preserve"> 2013. Under effect of social mobilisation, </w:t>
      </w:r>
      <w:r w:rsidR="006101B6">
        <w:rPr>
          <w:rFonts w:ascii="Myriad Pro" w:hAnsi="Myriad Pro" w:cs="Arial"/>
          <w:bCs/>
          <w:color w:val="000000"/>
          <w:sz w:val="22"/>
          <w:szCs w:val="22"/>
        </w:rPr>
        <w:t xml:space="preserve">251 </w:t>
      </w:r>
      <w:r w:rsidR="00F27E7D">
        <w:rPr>
          <w:rFonts w:ascii="Myriad Pro" w:hAnsi="Myriad Pro" w:cs="Arial"/>
          <w:bCs/>
          <w:color w:val="000000"/>
          <w:sz w:val="22"/>
          <w:szCs w:val="22"/>
        </w:rPr>
        <w:t xml:space="preserve">selected communities formed </w:t>
      </w:r>
      <w:r w:rsidR="001D7A37">
        <w:rPr>
          <w:rFonts w:ascii="Myriad Pro" w:hAnsi="Myriad Pro" w:cs="Arial"/>
          <w:bCs/>
          <w:color w:val="000000"/>
          <w:sz w:val="22"/>
          <w:szCs w:val="22"/>
        </w:rPr>
        <w:t>253</w:t>
      </w:r>
      <w:r w:rsidR="00F27E7D">
        <w:rPr>
          <w:rFonts w:ascii="Myriad Pro" w:hAnsi="Myriad Pro" w:cs="Arial"/>
          <w:bCs/>
          <w:color w:val="000000"/>
          <w:sz w:val="22"/>
          <w:szCs w:val="22"/>
        </w:rPr>
        <w:t xml:space="preserve"> </w:t>
      </w:r>
      <w:proofErr w:type="gramStart"/>
      <w:r w:rsidR="00F27E7D">
        <w:rPr>
          <w:rFonts w:ascii="Myriad Pro" w:hAnsi="Myriad Pro" w:cs="Arial"/>
          <w:bCs/>
          <w:color w:val="000000"/>
          <w:sz w:val="22"/>
          <w:szCs w:val="22"/>
        </w:rPr>
        <w:t>COs</w:t>
      </w:r>
      <w:proofErr w:type="gramEnd"/>
      <w:r w:rsidR="00F27E7D">
        <w:rPr>
          <w:rFonts w:ascii="Myriad Pro" w:hAnsi="Myriad Pro" w:cs="Arial"/>
          <w:bCs/>
          <w:color w:val="000000"/>
          <w:sz w:val="22"/>
          <w:szCs w:val="22"/>
        </w:rPr>
        <w:t xml:space="preserve">, registered them with local councils and state registration agency. </w:t>
      </w:r>
      <w:r w:rsidR="006101B6">
        <w:rPr>
          <w:rFonts w:ascii="Myriad Pro" w:hAnsi="Myriad Pro" w:cs="Arial"/>
          <w:bCs/>
          <w:color w:val="000000"/>
          <w:sz w:val="22"/>
          <w:szCs w:val="22"/>
        </w:rPr>
        <w:t>All 64</w:t>
      </w:r>
      <w:r w:rsidR="00F27E7D">
        <w:rPr>
          <w:rFonts w:ascii="Myriad Pro" w:hAnsi="Myriad Pro" w:cs="Arial"/>
          <w:bCs/>
          <w:color w:val="000000"/>
          <w:sz w:val="22"/>
          <w:szCs w:val="22"/>
        </w:rPr>
        <w:t xml:space="preserve"> rayon authorities established LDF to support joint decision-making and </w:t>
      </w:r>
      <w:r w:rsidR="006101B6">
        <w:rPr>
          <w:rFonts w:ascii="Myriad Pro" w:hAnsi="Myriad Pro" w:cs="Arial"/>
          <w:bCs/>
          <w:color w:val="000000"/>
          <w:sz w:val="22"/>
          <w:szCs w:val="22"/>
        </w:rPr>
        <w:t>62 of them</w:t>
      </w:r>
      <w:r w:rsidR="00F27E7D">
        <w:rPr>
          <w:rFonts w:ascii="Myriad Pro" w:hAnsi="Myriad Pro" w:cs="Arial"/>
          <w:bCs/>
          <w:color w:val="000000"/>
          <w:sz w:val="22"/>
          <w:szCs w:val="22"/>
        </w:rPr>
        <w:t xml:space="preserve"> </w:t>
      </w:r>
      <w:r w:rsidR="00F27E7D" w:rsidRPr="001D7A37">
        <w:rPr>
          <w:rFonts w:ascii="Myriad Pro" w:hAnsi="Myriad Pro" w:cs="Arial"/>
          <w:bCs/>
          <w:color w:val="000000"/>
          <w:sz w:val="22"/>
          <w:szCs w:val="22"/>
        </w:rPr>
        <w:t>established community</w:t>
      </w:r>
      <w:r w:rsidR="00F27E7D">
        <w:rPr>
          <w:rFonts w:ascii="Myriad Pro" w:hAnsi="Myriad Pro" w:cs="Arial"/>
          <w:bCs/>
          <w:color w:val="000000"/>
          <w:sz w:val="22"/>
          <w:szCs w:val="22"/>
        </w:rPr>
        <w:t xml:space="preserve"> resource centres to support the implementation of methodology replication</w:t>
      </w:r>
      <w:r>
        <w:rPr>
          <w:rFonts w:ascii="Myriad Pro" w:hAnsi="Myriad Pro" w:cs="Arial"/>
          <w:bCs/>
          <w:color w:val="000000"/>
          <w:sz w:val="22"/>
          <w:szCs w:val="22"/>
        </w:rPr>
        <w:t xml:space="preserve"> (Table –X</w:t>
      </w:r>
      <w:r w:rsidR="00095CAF">
        <w:rPr>
          <w:rFonts w:ascii="Myriad Pro" w:hAnsi="Myriad Pro" w:cs="Arial"/>
          <w:bCs/>
          <w:color w:val="000000"/>
          <w:sz w:val="22"/>
          <w:szCs w:val="22"/>
        </w:rPr>
        <w:t>I</w:t>
      </w:r>
      <w:r>
        <w:rPr>
          <w:rFonts w:ascii="Myriad Pro" w:hAnsi="Myriad Pro" w:cs="Arial"/>
          <w:bCs/>
          <w:color w:val="000000"/>
          <w:sz w:val="22"/>
          <w:szCs w:val="22"/>
        </w:rPr>
        <w:t>)</w:t>
      </w:r>
      <w:r w:rsidR="00F27E7D">
        <w:rPr>
          <w:rFonts w:ascii="Myriad Pro" w:hAnsi="Myriad Pro" w:cs="Arial"/>
          <w:bCs/>
          <w:color w:val="000000"/>
          <w:sz w:val="22"/>
          <w:szCs w:val="22"/>
        </w:rPr>
        <w:t>.</w:t>
      </w:r>
    </w:p>
    <w:p w:rsidR="006101B6" w:rsidRDefault="006101B6" w:rsidP="003D4FC2">
      <w:pPr>
        <w:spacing w:after="120"/>
        <w:jc w:val="both"/>
        <w:rPr>
          <w:rFonts w:ascii="Myriad Pro" w:hAnsi="Myriad Pro" w:cs="Arial"/>
          <w:bCs/>
          <w:color w:val="000000"/>
          <w:sz w:val="22"/>
          <w:szCs w:val="22"/>
        </w:rPr>
      </w:pPr>
      <w:r>
        <w:rPr>
          <w:rFonts w:ascii="Myriad Pro" w:hAnsi="Myriad Pro" w:cs="Arial"/>
          <w:bCs/>
          <w:color w:val="000000"/>
          <w:sz w:val="22"/>
          <w:szCs w:val="22"/>
        </w:rPr>
        <w:tab/>
        <w:t xml:space="preserve">A total of </w:t>
      </w:r>
      <w:r w:rsidR="00787A34">
        <w:rPr>
          <w:rFonts w:ascii="Myriad Pro" w:hAnsi="Myriad Pro" w:cs="Arial"/>
          <w:bCs/>
          <w:color w:val="000000"/>
          <w:sz w:val="22"/>
          <w:szCs w:val="22"/>
        </w:rPr>
        <w:t xml:space="preserve">121,568 </w:t>
      </w:r>
      <w:r>
        <w:rPr>
          <w:rFonts w:ascii="Myriad Pro" w:hAnsi="Myriad Pro" w:cs="Arial"/>
          <w:bCs/>
          <w:color w:val="000000"/>
          <w:sz w:val="22"/>
          <w:szCs w:val="22"/>
        </w:rPr>
        <w:t xml:space="preserve">men and women representing 80,660 households got organised to form COs. </w:t>
      </w:r>
      <w:r w:rsidR="00787A34">
        <w:rPr>
          <w:rFonts w:ascii="Myriad Pro" w:hAnsi="Myriad Pro" w:cs="Arial"/>
          <w:bCs/>
          <w:color w:val="000000"/>
          <w:sz w:val="22"/>
          <w:szCs w:val="22"/>
        </w:rPr>
        <w:t>Participation of households reached 86.2% and that of women participation reached 57%. Like in case of regular component, level of household and female participation was higher than expected in case of methodology replication.</w:t>
      </w:r>
    </w:p>
    <w:p w:rsidR="006101B6" w:rsidRDefault="006101B6" w:rsidP="003D4FC2">
      <w:pPr>
        <w:spacing w:after="120"/>
        <w:jc w:val="both"/>
        <w:rPr>
          <w:rFonts w:ascii="Myriad Pro" w:hAnsi="Myriad Pro" w:cs="Arial"/>
          <w:bCs/>
          <w:color w:val="000000"/>
          <w:sz w:val="22"/>
          <w:szCs w:val="22"/>
        </w:rPr>
      </w:pPr>
    </w:p>
    <w:p w:rsidR="00C87D1B" w:rsidRDefault="00C87D1B" w:rsidP="00E95A37">
      <w:pPr>
        <w:spacing w:after="60"/>
        <w:jc w:val="center"/>
        <w:rPr>
          <w:rFonts w:ascii="Myriad Pro" w:hAnsi="Myriad Pro"/>
          <w:b/>
          <w:color w:val="000000"/>
          <w:sz w:val="20"/>
          <w:szCs w:val="22"/>
        </w:rPr>
      </w:pPr>
      <w:r w:rsidRPr="00DB60CD">
        <w:rPr>
          <w:rFonts w:ascii="Myriad Pro" w:hAnsi="Myriad Pro"/>
          <w:b/>
          <w:color w:val="000000"/>
          <w:sz w:val="20"/>
          <w:szCs w:val="22"/>
        </w:rPr>
        <w:lastRenderedPageBreak/>
        <w:t xml:space="preserve">Table </w:t>
      </w:r>
      <w:r w:rsidR="002D09A7">
        <w:rPr>
          <w:rFonts w:ascii="Myriad Pro" w:hAnsi="Myriad Pro"/>
          <w:b/>
          <w:color w:val="000000"/>
          <w:sz w:val="20"/>
          <w:szCs w:val="22"/>
        </w:rPr>
        <w:t>– X</w:t>
      </w:r>
      <w:r w:rsidR="00095CAF">
        <w:rPr>
          <w:rFonts w:ascii="Myriad Pro" w:hAnsi="Myriad Pro"/>
          <w:b/>
          <w:color w:val="000000"/>
          <w:sz w:val="20"/>
          <w:szCs w:val="22"/>
        </w:rPr>
        <w:t>I</w:t>
      </w:r>
      <w:r w:rsidR="00DF2FF7">
        <w:rPr>
          <w:rFonts w:ascii="Myriad Pro" w:hAnsi="Myriad Pro"/>
          <w:b/>
          <w:color w:val="000000"/>
          <w:sz w:val="20"/>
          <w:szCs w:val="22"/>
        </w:rPr>
        <w:t>:</w:t>
      </w:r>
      <w:r w:rsidRPr="00DB60CD">
        <w:rPr>
          <w:rFonts w:ascii="Myriad Pro" w:hAnsi="Myriad Pro"/>
          <w:b/>
          <w:color w:val="000000"/>
          <w:sz w:val="20"/>
          <w:szCs w:val="22"/>
        </w:rPr>
        <w:t xml:space="preserve"> Support </w:t>
      </w:r>
      <w:r w:rsidR="00A146E4">
        <w:rPr>
          <w:rFonts w:ascii="Myriad Pro" w:hAnsi="Myriad Pro"/>
          <w:b/>
          <w:color w:val="000000"/>
          <w:sz w:val="20"/>
          <w:szCs w:val="22"/>
        </w:rPr>
        <w:t xml:space="preserve">Structure Development </w:t>
      </w:r>
      <w:r w:rsidR="00843AA9">
        <w:rPr>
          <w:rFonts w:ascii="Myriad Pro" w:hAnsi="Myriad Pro"/>
          <w:b/>
          <w:color w:val="000000"/>
          <w:sz w:val="20"/>
          <w:szCs w:val="22"/>
        </w:rPr>
        <w:t>under</w:t>
      </w:r>
      <w:r w:rsidR="00A146E4">
        <w:rPr>
          <w:rFonts w:ascii="Myriad Pro" w:hAnsi="Myriad Pro"/>
          <w:b/>
          <w:color w:val="000000"/>
          <w:sz w:val="20"/>
          <w:szCs w:val="22"/>
        </w:rPr>
        <w:t xml:space="preserve"> Methodology R</w:t>
      </w:r>
      <w:r w:rsidRPr="00DB60CD">
        <w:rPr>
          <w:rFonts w:ascii="Myriad Pro" w:hAnsi="Myriad Pro"/>
          <w:b/>
          <w:color w:val="000000"/>
          <w:sz w:val="20"/>
          <w:szCs w:val="22"/>
        </w:rPr>
        <w:t>eplication</w:t>
      </w:r>
    </w:p>
    <w:tbl>
      <w:tblPr>
        <w:tblW w:w="0" w:type="auto"/>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2315"/>
        <w:gridCol w:w="699"/>
        <w:gridCol w:w="616"/>
        <w:gridCol w:w="754"/>
        <w:gridCol w:w="687"/>
        <w:gridCol w:w="990"/>
        <w:gridCol w:w="850"/>
      </w:tblGrid>
      <w:tr w:rsidR="0006189D" w:rsidRPr="00102798" w:rsidTr="006101B6">
        <w:trPr>
          <w:trHeight w:val="206"/>
          <w:jc w:val="center"/>
        </w:trPr>
        <w:tc>
          <w:tcPr>
            <w:tcW w:w="506" w:type="dxa"/>
            <w:vMerge w:val="restart"/>
            <w:shd w:val="clear" w:color="auto" w:fill="B3D5AB" w:themeFill="accent4" w:themeFillTint="66"/>
            <w:vAlign w:val="center"/>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SN</w:t>
            </w:r>
          </w:p>
        </w:tc>
        <w:tc>
          <w:tcPr>
            <w:tcW w:w="2315" w:type="dxa"/>
            <w:vMerge w:val="restart"/>
            <w:shd w:val="clear" w:color="auto" w:fill="B3D5AB" w:themeFill="accent4" w:themeFillTint="66"/>
            <w:vAlign w:val="center"/>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Activity</w:t>
            </w:r>
          </w:p>
        </w:tc>
        <w:tc>
          <w:tcPr>
            <w:tcW w:w="1315" w:type="dxa"/>
            <w:gridSpan w:val="2"/>
            <w:shd w:val="clear" w:color="auto" w:fill="B3D5AB" w:themeFill="accent4" w:themeFillTint="66"/>
          </w:tcPr>
          <w:p w:rsidR="0006189D" w:rsidRPr="00102798" w:rsidRDefault="0006189D" w:rsidP="00836373">
            <w:pPr>
              <w:jc w:val="center"/>
              <w:rPr>
                <w:rFonts w:ascii="Myriad Pro" w:hAnsi="Myriad Pro"/>
                <w:sz w:val="18"/>
                <w:szCs w:val="18"/>
              </w:rPr>
            </w:pPr>
            <w:r w:rsidRPr="00102798">
              <w:rPr>
                <w:rFonts w:ascii="Myriad Pro" w:hAnsi="Myriad Pro"/>
                <w:b/>
                <w:bCs/>
                <w:sz w:val="18"/>
                <w:szCs w:val="18"/>
              </w:rPr>
              <w:t>Target</w:t>
            </w:r>
          </w:p>
        </w:tc>
        <w:tc>
          <w:tcPr>
            <w:tcW w:w="3281" w:type="dxa"/>
            <w:gridSpan w:val="4"/>
            <w:shd w:val="clear" w:color="auto" w:fill="B3D5AB" w:themeFill="accent4" w:themeFillTint="66"/>
          </w:tcPr>
          <w:p w:rsidR="0006189D" w:rsidRPr="00102798" w:rsidRDefault="0006189D" w:rsidP="00836373">
            <w:pPr>
              <w:jc w:val="center"/>
              <w:rPr>
                <w:rFonts w:ascii="Myriad Pro" w:hAnsi="Myriad Pro"/>
                <w:b/>
                <w:sz w:val="18"/>
                <w:szCs w:val="18"/>
              </w:rPr>
            </w:pPr>
            <w:r w:rsidRPr="00102798">
              <w:rPr>
                <w:rFonts w:ascii="Myriad Pro" w:hAnsi="Myriad Pro"/>
                <w:b/>
                <w:sz w:val="18"/>
                <w:szCs w:val="18"/>
              </w:rPr>
              <w:t>Achievement</w:t>
            </w:r>
          </w:p>
        </w:tc>
      </w:tr>
      <w:tr w:rsidR="0006189D" w:rsidRPr="00102798" w:rsidTr="006101B6">
        <w:trPr>
          <w:trHeight w:val="206"/>
          <w:jc w:val="center"/>
        </w:trPr>
        <w:tc>
          <w:tcPr>
            <w:tcW w:w="506" w:type="dxa"/>
            <w:vMerge/>
            <w:shd w:val="clear" w:color="auto" w:fill="B3D5AB" w:themeFill="accent4" w:themeFillTint="66"/>
            <w:vAlign w:val="bottom"/>
          </w:tcPr>
          <w:p w:rsidR="0006189D" w:rsidRPr="00102798" w:rsidRDefault="0006189D" w:rsidP="00836373">
            <w:pPr>
              <w:rPr>
                <w:rFonts w:ascii="Myriad Pro" w:hAnsi="Myriad Pro"/>
                <w:b/>
                <w:bCs/>
                <w:sz w:val="18"/>
                <w:szCs w:val="18"/>
              </w:rPr>
            </w:pPr>
          </w:p>
        </w:tc>
        <w:tc>
          <w:tcPr>
            <w:tcW w:w="2315" w:type="dxa"/>
            <w:vMerge/>
            <w:shd w:val="clear" w:color="auto" w:fill="B3D5AB" w:themeFill="accent4" w:themeFillTint="66"/>
            <w:vAlign w:val="bottom"/>
          </w:tcPr>
          <w:p w:rsidR="0006189D" w:rsidRPr="00102798" w:rsidRDefault="0006189D" w:rsidP="00836373">
            <w:pPr>
              <w:jc w:val="center"/>
              <w:rPr>
                <w:rFonts w:ascii="Myriad Pro" w:hAnsi="Myriad Pro"/>
                <w:b/>
                <w:bCs/>
                <w:sz w:val="18"/>
                <w:szCs w:val="18"/>
              </w:rPr>
            </w:pPr>
          </w:p>
        </w:tc>
        <w:tc>
          <w:tcPr>
            <w:tcW w:w="699" w:type="dxa"/>
            <w:shd w:val="clear" w:color="auto" w:fill="B3D5AB" w:themeFill="accent4" w:themeFillTint="66"/>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Unit</w:t>
            </w:r>
          </w:p>
        </w:tc>
        <w:tc>
          <w:tcPr>
            <w:tcW w:w="616" w:type="dxa"/>
            <w:shd w:val="clear" w:color="auto" w:fill="B3D5AB" w:themeFill="accent4" w:themeFillTint="66"/>
          </w:tcPr>
          <w:p w:rsidR="0006189D" w:rsidRPr="00102798" w:rsidRDefault="0006189D" w:rsidP="00836373">
            <w:pPr>
              <w:jc w:val="center"/>
              <w:rPr>
                <w:rFonts w:ascii="Myriad Pro" w:hAnsi="Myriad Pro"/>
                <w:b/>
                <w:bCs/>
                <w:sz w:val="18"/>
                <w:szCs w:val="18"/>
              </w:rPr>
            </w:pPr>
            <w:proofErr w:type="spellStart"/>
            <w:r w:rsidRPr="00102798">
              <w:rPr>
                <w:rFonts w:ascii="Myriad Pro" w:hAnsi="Myriad Pro"/>
                <w:b/>
                <w:bCs/>
                <w:sz w:val="18"/>
                <w:szCs w:val="18"/>
              </w:rPr>
              <w:t>Qty</w:t>
            </w:r>
            <w:proofErr w:type="spellEnd"/>
          </w:p>
        </w:tc>
        <w:tc>
          <w:tcPr>
            <w:tcW w:w="754" w:type="dxa"/>
            <w:shd w:val="clear" w:color="auto" w:fill="B3D5AB" w:themeFill="accent4" w:themeFillTint="66"/>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2012</w:t>
            </w:r>
          </w:p>
        </w:tc>
        <w:tc>
          <w:tcPr>
            <w:tcW w:w="687" w:type="dxa"/>
            <w:shd w:val="clear" w:color="auto" w:fill="B3D5AB" w:themeFill="accent4" w:themeFillTint="66"/>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2013</w:t>
            </w:r>
          </w:p>
        </w:tc>
        <w:tc>
          <w:tcPr>
            <w:tcW w:w="990" w:type="dxa"/>
            <w:shd w:val="clear" w:color="auto" w:fill="B3D5AB" w:themeFill="accent4" w:themeFillTint="66"/>
          </w:tcPr>
          <w:p w:rsidR="0006189D" w:rsidRPr="00102798" w:rsidRDefault="0006189D" w:rsidP="00836373">
            <w:pPr>
              <w:jc w:val="center"/>
              <w:rPr>
                <w:rFonts w:ascii="Myriad Pro" w:hAnsi="Myriad Pro"/>
                <w:b/>
                <w:bCs/>
                <w:sz w:val="18"/>
                <w:szCs w:val="18"/>
              </w:rPr>
            </w:pPr>
            <w:r>
              <w:rPr>
                <w:rFonts w:ascii="Myriad Pro" w:hAnsi="Myriad Pro"/>
                <w:b/>
                <w:sz w:val="18"/>
                <w:szCs w:val="18"/>
              </w:rPr>
              <w:t>2014Q1</w:t>
            </w:r>
          </w:p>
        </w:tc>
        <w:tc>
          <w:tcPr>
            <w:tcW w:w="850" w:type="dxa"/>
            <w:shd w:val="clear" w:color="auto" w:fill="B3D5AB" w:themeFill="accent4" w:themeFillTint="66"/>
          </w:tcPr>
          <w:p w:rsidR="0006189D" w:rsidRPr="00102798" w:rsidRDefault="0006189D" w:rsidP="00836373">
            <w:pPr>
              <w:jc w:val="center"/>
              <w:rPr>
                <w:rFonts w:ascii="Myriad Pro" w:hAnsi="Myriad Pro"/>
                <w:b/>
                <w:bCs/>
                <w:sz w:val="18"/>
                <w:szCs w:val="18"/>
              </w:rPr>
            </w:pPr>
            <w:r w:rsidRPr="00102798">
              <w:rPr>
                <w:rFonts w:ascii="Myriad Pro" w:hAnsi="Myriad Pro"/>
                <w:b/>
                <w:bCs/>
                <w:sz w:val="18"/>
                <w:szCs w:val="18"/>
              </w:rPr>
              <w:t>Total</w:t>
            </w:r>
          </w:p>
        </w:tc>
      </w:tr>
      <w:tr w:rsidR="0006189D" w:rsidRPr="00102798" w:rsidTr="006101B6">
        <w:trPr>
          <w:jc w:val="center"/>
        </w:trPr>
        <w:tc>
          <w:tcPr>
            <w:tcW w:w="506" w:type="dxa"/>
            <w:vMerge w:val="restart"/>
          </w:tcPr>
          <w:p w:rsidR="0006189D" w:rsidRPr="00102798" w:rsidRDefault="0006189D" w:rsidP="00F96C9F">
            <w:pPr>
              <w:jc w:val="center"/>
              <w:rPr>
                <w:rFonts w:ascii="Myriad Pro" w:hAnsi="Myriad Pro"/>
                <w:sz w:val="18"/>
                <w:szCs w:val="18"/>
              </w:rPr>
            </w:pPr>
            <w:r w:rsidRPr="00102798">
              <w:rPr>
                <w:rFonts w:ascii="Myriad Pro" w:hAnsi="Myriad Pro"/>
                <w:sz w:val="18"/>
                <w:szCs w:val="18"/>
              </w:rPr>
              <w:t>1</w:t>
            </w: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sz w:val="18"/>
                <w:szCs w:val="18"/>
              </w:rPr>
              <w:t>Community selection</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jc w:val="center"/>
              <w:rPr>
                <w:rFonts w:ascii="Myriad Pro" w:hAnsi="Myriad Pro"/>
                <w:sz w:val="18"/>
                <w:szCs w:val="18"/>
              </w:rPr>
            </w:pPr>
            <w:r w:rsidRPr="00102798">
              <w:rPr>
                <w:rFonts w:ascii="Myriad Pro" w:hAnsi="Myriad Pro"/>
                <w:sz w:val="18"/>
                <w:szCs w:val="18"/>
              </w:rPr>
              <w:t>240</w:t>
            </w:r>
          </w:p>
        </w:tc>
        <w:tc>
          <w:tcPr>
            <w:tcW w:w="754"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239</w:t>
            </w:r>
          </w:p>
        </w:tc>
        <w:tc>
          <w:tcPr>
            <w:tcW w:w="687"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12</w:t>
            </w:r>
          </w:p>
        </w:tc>
        <w:tc>
          <w:tcPr>
            <w:tcW w:w="990" w:type="dxa"/>
            <w:shd w:val="clear" w:color="auto" w:fill="FFFFFF" w:themeFill="background1"/>
          </w:tcPr>
          <w:p w:rsidR="0006189D" w:rsidRPr="00102798" w:rsidRDefault="00843AA9" w:rsidP="00D34242">
            <w:pPr>
              <w:jc w:val="center"/>
              <w:rPr>
                <w:rFonts w:ascii="Myriad Pro" w:hAnsi="Myriad Pro"/>
                <w:color w:val="000000"/>
                <w:sz w:val="18"/>
                <w:szCs w:val="18"/>
              </w:rPr>
            </w:pPr>
            <w:r>
              <w:rPr>
                <w:rFonts w:ascii="Myriad Pro" w:hAnsi="Myriad Pro"/>
                <w:color w:val="000000"/>
                <w:sz w:val="18"/>
                <w:szCs w:val="18"/>
              </w:rPr>
              <w:t>-</w:t>
            </w:r>
          </w:p>
        </w:tc>
        <w:tc>
          <w:tcPr>
            <w:tcW w:w="850" w:type="dxa"/>
            <w:shd w:val="clear" w:color="auto" w:fill="FFFFFF" w:themeFill="background1"/>
            <w:vAlign w:val="center"/>
          </w:tcPr>
          <w:p w:rsidR="0006189D" w:rsidRPr="00102798" w:rsidRDefault="0006189D" w:rsidP="00D34242">
            <w:pPr>
              <w:jc w:val="center"/>
              <w:rPr>
                <w:rFonts w:ascii="Myriad Pro" w:hAnsi="Myriad Pro"/>
                <w:color w:val="000000"/>
                <w:sz w:val="18"/>
                <w:szCs w:val="18"/>
              </w:rPr>
            </w:pPr>
            <w:r w:rsidRPr="00102798">
              <w:rPr>
                <w:rFonts w:ascii="Myriad Pro" w:hAnsi="Myriad Pro"/>
                <w:color w:val="000000"/>
                <w:sz w:val="18"/>
                <w:szCs w:val="18"/>
              </w:rPr>
              <w:t>25</w:t>
            </w:r>
            <w:r>
              <w:rPr>
                <w:rFonts w:ascii="Myriad Pro" w:hAnsi="Myriad Pro"/>
                <w:color w:val="000000"/>
                <w:sz w:val="18"/>
                <w:szCs w:val="18"/>
              </w:rPr>
              <w:t>1</w:t>
            </w:r>
          </w:p>
        </w:tc>
      </w:tr>
      <w:tr w:rsidR="0006189D" w:rsidRPr="00102798" w:rsidTr="006101B6">
        <w:trPr>
          <w:jc w:val="center"/>
        </w:trPr>
        <w:tc>
          <w:tcPr>
            <w:tcW w:w="506" w:type="dxa"/>
            <w:vMerge/>
            <w:vAlign w:val="center"/>
          </w:tcPr>
          <w:p w:rsidR="0006189D" w:rsidRPr="00102798" w:rsidRDefault="0006189D" w:rsidP="00836373">
            <w:pPr>
              <w:jc w:val="center"/>
              <w:rPr>
                <w:rFonts w:ascii="Myriad Pro" w:hAnsi="Myriad Pro"/>
                <w:sz w:val="18"/>
                <w:szCs w:val="18"/>
              </w:rPr>
            </w:pPr>
          </w:p>
        </w:tc>
        <w:tc>
          <w:tcPr>
            <w:tcW w:w="2315" w:type="dxa"/>
            <w:vAlign w:val="center"/>
          </w:tcPr>
          <w:p w:rsidR="0006189D" w:rsidRPr="00102798" w:rsidRDefault="0006189D" w:rsidP="00836373">
            <w:pPr>
              <w:ind w:left="312"/>
              <w:rPr>
                <w:rFonts w:ascii="Myriad Pro" w:hAnsi="Myriad Pro"/>
                <w:i/>
                <w:sz w:val="18"/>
                <w:szCs w:val="18"/>
              </w:rPr>
            </w:pPr>
            <w:r w:rsidRPr="00102798">
              <w:rPr>
                <w:rFonts w:ascii="Myriad Pro" w:hAnsi="Myriad Pro"/>
                <w:i/>
                <w:sz w:val="18"/>
                <w:szCs w:val="18"/>
              </w:rPr>
              <w:t>CBA-I community</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36373">
            <w:pPr>
              <w:ind w:left="312"/>
              <w:rPr>
                <w:rFonts w:ascii="Myriad Pro" w:hAnsi="Myriad Pro"/>
                <w:i/>
                <w:sz w:val="18"/>
                <w:szCs w:val="18"/>
              </w:rPr>
            </w:pPr>
            <w:r w:rsidRPr="00102798">
              <w:rPr>
                <w:rFonts w:ascii="Myriad Pro" w:hAnsi="Myriad Pro"/>
                <w:i/>
                <w:sz w:val="18"/>
                <w:szCs w:val="18"/>
              </w:rPr>
              <w:t>-</w:t>
            </w:r>
          </w:p>
        </w:tc>
        <w:tc>
          <w:tcPr>
            <w:tcW w:w="754" w:type="dxa"/>
            <w:vAlign w:val="center"/>
          </w:tcPr>
          <w:p w:rsidR="0006189D" w:rsidRPr="00102798" w:rsidRDefault="0006189D" w:rsidP="00836373">
            <w:pPr>
              <w:jc w:val="center"/>
              <w:rPr>
                <w:rFonts w:ascii="Myriad Pro" w:hAnsi="Myriad Pro"/>
                <w:bCs/>
                <w:i/>
                <w:sz w:val="18"/>
                <w:szCs w:val="18"/>
              </w:rPr>
            </w:pPr>
            <w:r w:rsidRPr="00102798">
              <w:rPr>
                <w:rFonts w:ascii="Myriad Pro" w:hAnsi="Myriad Pro"/>
                <w:bCs/>
                <w:i/>
                <w:sz w:val="18"/>
                <w:szCs w:val="18"/>
              </w:rPr>
              <w:t>47</w:t>
            </w:r>
          </w:p>
        </w:tc>
        <w:tc>
          <w:tcPr>
            <w:tcW w:w="687" w:type="dxa"/>
            <w:vAlign w:val="center"/>
          </w:tcPr>
          <w:p w:rsidR="0006189D" w:rsidRPr="00102798" w:rsidRDefault="0006189D" w:rsidP="00501512">
            <w:pPr>
              <w:ind w:right="4"/>
              <w:jc w:val="center"/>
              <w:rPr>
                <w:rFonts w:ascii="Myriad Pro" w:hAnsi="Myriad Pro"/>
                <w:i/>
                <w:sz w:val="18"/>
                <w:szCs w:val="18"/>
              </w:rPr>
            </w:pPr>
            <w:r w:rsidRPr="00102798">
              <w:rPr>
                <w:rFonts w:ascii="Myriad Pro" w:hAnsi="Myriad Pro"/>
                <w:i/>
                <w:sz w:val="18"/>
                <w:szCs w:val="18"/>
              </w:rPr>
              <w:t>-</w:t>
            </w:r>
          </w:p>
        </w:tc>
        <w:tc>
          <w:tcPr>
            <w:tcW w:w="990" w:type="dxa"/>
          </w:tcPr>
          <w:p w:rsidR="0006189D" w:rsidRPr="00102798" w:rsidRDefault="00843AA9" w:rsidP="00501512">
            <w:pPr>
              <w:ind w:right="4"/>
              <w:jc w:val="center"/>
              <w:rPr>
                <w:rFonts w:ascii="Myriad Pro" w:hAnsi="Myriad Pro"/>
                <w:i/>
                <w:sz w:val="18"/>
                <w:szCs w:val="18"/>
              </w:rPr>
            </w:pPr>
            <w:r>
              <w:rPr>
                <w:rFonts w:ascii="Myriad Pro" w:hAnsi="Myriad Pro"/>
                <w:i/>
                <w:sz w:val="18"/>
                <w:szCs w:val="18"/>
              </w:rPr>
              <w:t>-</w:t>
            </w:r>
          </w:p>
        </w:tc>
        <w:tc>
          <w:tcPr>
            <w:tcW w:w="850" w:type="dxa"/>
            <w:vAlign w:val="center"/>
          </w:tcPr>
          <w:p w:rsidR="0006189D" w:rsidRPr="00102798" w:rsidRDefault="0006189D" w:rsidP="00501512">
            <w:pPr>
              <w:ind w:right="4"/>
              <w:jc w:val="center"/>
              <w:rPr>
                <w:rFonts w:ascii="Myriad Pro" w:hAnsi="Myriad Pro"/>
                <w:i/>
                <w:sz w:val="18"/>
                <w:szCs w:val="18"/>
              </w:rPr>
            </w:pPr>
            <w:r w:rsidRPr="00102798">
              <w:rPr>
                <w:rFonts w:ascii="Myriad Pro" w:hAnsi="Myriad Pro"/>
                <w:i/>
                <w:sz w:val="18"/>
                <w:szCs w:val="18"/>
              </w:rPr>
              <w:t>47</w:t>
            </w:r>
          </w:p>
        </w:tc>
      </w:tr>
      <w:tr w:rsidR="0006189D" w:rsidRPr="00102798" w:rsidTr="006101B6">
        <w:trPr>
          <w:jc w:val="center"/>
        </w:trPr>
        <w:tc>
          <w:tcPr>
            <w:tcW w:w="506" w:type="dxa"/>
            <w:vMerge/>
            <w:vAlign w:val="center"/>
          </w:tcPr>
          <w:p w:rsidR="0006189D" w:rsidRPr="00102798" w:rsidRDefault="0006189D" w:rsidP="00836373">
            <w:pPr>
              <w:jc w:val="center"/>
              <w:rPr>
                <w:rFonts w:ascii="Myriad Pro" w:hAnsi="Myriad Pro"/>
                <w:sz w:val="18"/>
                <w:szCs w:val="18"/>
              </w:rPr>
            </w:pPr>
          </w:p>
        </w:tc>
        <w:tc>
          <w:tcPr>
            <w:tcW w:w="2315" w:type="dxa"/>
            <w:vAlign w:val="center"/>
          </w:tcPr>
          <w:p w:rsidR="0006189D" w:rsidRPr="00102798" w:rsidRDefault="0006189D" w:rsidP="00836373">
            <w:pPr>
              <w:ind w:left="312"/>
              <w:rPr>
                <w:rFonts w:ascii="Myriad Pro" w:hAnsi="Myriad Pro"/>
                <w:i/>
                <w:sz w:val="18"/>
                <w:szCs w:val="18"/>
              </w:rPr>
            </w:pPr>
            <w:r w:rsidRPr="00102798">
              <w:rPr>
                <w:rFonts w:ascii="Myriad Pro" w:hAnsi="Myriad Pro"/>
                <w:i/>
                <w:sz w:val="18"/>
                <w:szCs w:val="18"/>
              </w:rPr>
              <w:t>New community</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36373">
            <w:pPr>
              <w:ind w:left="312"/>
              <w:rPr>
                <w:rFonts w:ascii="Myriad Pro" w:hAnsi="Myriad Pro"/>
                <w:i/>
                <w:sz w:val="18"/>
                <w:szCs w:val="18"/>
              </w:rPr>
            </w:pPr>
            <w:r w:rsidRPr="00102798">
              <w:rPr>
                <w:rFonts w:ascii="Myriad Pro" w:hAnsi="Myriad Pro"/>
                <w:i/>
                <w:sz w:val="18"/>
                <w:szCs w:val="18"/>
              </w:rPr>
              <w:t>-</w:t>
            </w:r>
          </w:p>
        </w:tc>
        <w:tc>
          <w:tcPr>
            <w:tcW w:w="754" w:type="dxa"/>
            <w:vAlign w:val="center"/>
          </w:tcPr>
          <w:p w:rsidR="0006189D" w:rsidRPr="00102798" w:rsidRDefault="0006189D" w:rsidP="00836373">
            <w:pPr>
              <w:jc w:val="center"/>
              <w:rPr>
                <w:rFonts w:ascii="Myriad Pro" w:hAnsi="Myriad Pro"/>
                <w:bCs/>
                <w:i/>
                <w:sz w:val="18"/>
                <w:szCs w:val="18"/>
              </w:rPr>
            </w:pPr>
            <w:r w:rsidRPr="00102798">
              <w:rPr>
                <w:rFonts w:ascii="Myriad Pro" w:hAnsi="Myriad Pro"/>
                <w:bCs/>
                <w:i/>
                <w:sz w:val="18"/>
                <w:szCs w:val="18"/>
              </w:rPr>
              <w:t>192</w:t>
            </w:r>
          </w:p>
        </w:tc>
        <w:tc>
          <w:tcPr>
            <w:tcW w:w="687" w:type="dxa"/>
            <w:vAlign w:val="center"/>
          </w:tcPr>
          <w:p w:rsidR="0006189D" w:rsidRPr="00102798" w:rsidRDefault="0006189D" w:rsidP="00501512">
            <w:pPr>
              <w:ind w:right="4"/>
              <w:jc w:val="center"/>
              <w:rPr>
                <w:rFonts w:ascii="Myriad Pro" w:hAnsi="Myriad Pro"/>
                <w:i/>
                <w:sz w:val="18"/>
                <w:szCs w:val="18"/>
              </w:rPr>
            </w:pPr>
            <w:r w:rsidRPr="00102798">
              <w:rPr>
                <w:rFonts w:ascii="Myriad Pro" w:hAnsi="Myriad Pro"/>
                <w:i/>
                <w:sz w:val="18"/>
                <w:szCs w:val="18"/>
              </w:rPr>
              <w:t>12</w:t>
            </w:r>
          </w:p>
        </w:tc>
        <w:tc>
          <w:tcPr>
            <w:tcW w:w="990" w:type="dxa"/>
          </w:tcPr>
          <w:p w:rsidR="0006189D" w:rsidRPr="00102798" w:rsidRDefault="00843AA9" w:rsidP="00501512">
            <w:pPr>
              <w:ind w:right="4"/>
              <w:jc w:val="center"/>
              <w:rPr>
                <w:rFonts w:ascii="Myriad Pro" w:hAnsi="Myriad Pro"/>
                <w:i/>
                <w:sz w:val="18"/>
                <w:szCs w:val="18"/>
              </w:rPr>
            </w:pPr>
            <w:r>
              <w:rPr>
                <w:rFonts w:ascii="Myriad Pro" w:hAnsi="Myriad Pro"/>
                <w:i/>
                <w:sz w:val="18"/>
                <w:szCs w:val="18"/>
              </w:rPr>
              <w:t>-</w:t>
            </w:r>
          </w:p>
        </w:tc>
        <w:tc>
          <w:tcPr>
            <w:tcW w:w="850" w:type="dxa"/>
            <w:vAlign w:val="center"/>
          </w:tcPr>
          <w:p w:rsidR="0006189D" w:rsidRPr="00102798" w:rsidRDefault="0006189D" w:rsidP="00501512">
            <w:pPr>
              <w:ind w:right="4"/>
              <w:jc w:val="center"/>
              <w:rPr>
                <w:rFonts w:ascii="Myriad Pro" w:hAnsi="Myriad Pro"/>
                <w:i/>
                <w:sz w:val="18"/>
                <w:szCs w:val="18"/>
              </w:rPr>
            </w:pPr>
            <w:r w:rsidRPr="00102798">
              <w:rPr>
                <w:rFonts w:ascii="Myriad Pro" w:hAnsi="Myriad Pro"/>
                <w:i/>
                <w:sz w:val="18"/>
                <w:szCs w:val="18"/>
              </w:rPr>
              <w:t>204</w:t>
            </w:r>
          </w:p>
        </w:tc>
      </w:tr>
      <w:tr w:rsidR="0006189D" w:rsidRPr="00102798" w:rsidTr="006101B6">
        <w:trPr>
          <w:jc w:val="center"/>
        </w:trPr>
        <w:tc>
          <w:tcPr>
            <w:tcW w:w="506" w:type="dxa"/>
            <w:vMerge w:val="restart"/>
          </w:tcPr>
          <w:p w:rsidR="0006189D" w:rsidRPr="00102798" w:rsidRDefault="0006189D" w:rsidP="00F96C9F">
            <w:pPr>
              <w:jc w:val="center"/>
              <w:rPr>
                <w:rFonts w:ascii="Myriad Pro" w:hAnsi="Myriad Pro"/>
                <w:sz w:val="18"/>
                <w:szCs w:val="18"/>
              </w:rPr>
            </w:pPr>
            <w:r w:rsidRPr="00102798">
              <w:rPr>
                <w:rFonts w:ascii="Myriad Pro" w:hAnsi="Myriad Pro"/>
                <w:sz w:val="18"/>
                <w:szCs w:val="18"/>
              </w:rPr>
              <w:t>2</w:t>
            </w: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sz w:val="18"/>
                <w:szCs w:val="18"/>
              </w:rPr>
              <w:t>COs formed/grafted</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jc w:val="center"/>
              <w:rPr>
                <w:rFonts w:ascii="Myriad Pro" w:hAnsi="Myriad Pro"/>
                <w:sz w:val="18"/>
                <w:szCs w:val="18"/>
              </w:rPr>
            </w:pPr>
            <w:r w:rsidRPr="00102798">
              <w:rPr>
                <w:rFonts w:ascii="Myriad Pro" w:hAnsi="Myriad Pro"/>
                <w:sz w:val="18"/>
                <w:szCs w:val="18"/>
              </w:rPr>
              <w:t>240</w:t>
            </w:r>
          </w:p>
        </w:tc>
        <w:tc>
          <w:tcPr>
            <w:tcW w:w="754"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179</w:t>
            </w:r>
          </w:p>
        </w:tc>
        <w:tc>
          <w:tcPr>
            <w:tcW w:w="687"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74</w:t>
            </w:r>
          </w:p>
        </w:tc>
        <w:tc>
          <w:tcPr>
            <w:tcW w:w="990" w:type="dxa"/>
          </w:tcPr>
          <w:p w:rsidR="0006189D" w:rsidRPr="00102798" w:rsidRDefault="00843AA9">
            <w:pPr>
              <w:jc w:val="center"/>
              <w:rPr>
                <w:rFonts w:ascii="Myriad Pro" w:hAnsi="Myriad Pro"/>
                <w:color w:val="000000"/>
                <w:sz w:val="18"/>
                <w:szCs w:val="18"/>
              </w:rPr>
            </w:pPr>
            <w:r>
              <w:rPr>
                <w:rFonts w:ascii="Myriad Pro" w:hAnsi="Myriad Pro"/>
                <w:color w:val="000000"/>
                <w:sz w:val="18"/>
                <w:szCs w:val="18"/>
              </w:rPr>
              <w:t>-</w:t>
            </w:r>
          </w:p>
        </w:tc>
        <w:tc>
          <w:tcPr>
            <w:tcW w:w="850"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253</w:t>
            </w:r>
          </w:p>
        </w:tc>
      </w:tr>
      <w:tr w:rsidR="0006189D" w:rsidRPr="00102798" w:rsidTr="006101B6">
        <w:trPr>
          <w:jc w:val="center"/>
        </w:trPr>
        <w:tc>
          <w:tcPr>
            <w:tcW w:w="506" w:type="dxa"/>
            <w:vMerge/>
            <w:vAlign w:val="center"/>
          </w:tcPr>
          <w:p w:rsidR="0006189D" w:rsidRPr="00102798" w:rsidRDefault="0006189D" w:rsidP="00836373">
            <w:pPr>
              <w:jc w:val="center"/>
              <w:rPr>
                <w:rFonts w:ascii="Myriad Pro" w:hAnsi="Myriad Pro"/>
                <w:sz w:val="18"/>
                <w:szCs w:val="18"/>
              </w:rPr>
            </w:pPr>
          </w:p>
        </w:tc>
        <w:tc>
          <w:tcPr>
            <w:tcW w:w="2315" w:type="dxa"/>
            <w:vAlign w:val="center"/>
          </w:tcPr>
          <w:p w:rsidR="0006189D" w:rsidRPr="00102798" w:rsidRDefault="0006189D" w:rsidP="00836373">
            <w:pPr>
              <w:ind w:left="312"/>
              <w:rPr>
                <w:rFonts w:ascii="Myriad Pro" w:hAnsi="Myriad Pro"/>
                <w:sz w:val="18"/>
                <w:szCs w:val="18"/>
              </w:rPr>
            </w:pPr>
            <w:r w:rsidRPr="00102798">
              <w:rPr>
                <w:rFonts w:ascii="Myriad Pro" w:hAnsi="Myriad Pro"/>
                <w:i/>
                <w:sz w:val="18"/>
                <w:szCs w:val="18"/>
              </w:rPr>
              <w:t>CBA-I COs</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41</w:t>
            </w:r>
          </w:p>
        </w:tc>
        <w:tc>
          <w:tcPr>
            <w:tcW w:w="687"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5</w:t>
            </w:r>
          </w:p>
        </w:tc>
        <w:tc>
          <w:tcPr>
            <w:tcW w:w="990" w:type="dxa"/>
          </w:tcPr>
          <w:p w:rsidR="0006189D" w:rsidRPr="00102798" w:rsidRDefault="00843AA9">
            <w:pPr>
              <w:jc w:val="center"/>
              <w:rPr>
                <w:rFonts w:ascii="Myriad Pro" w:hAnsi="Myriad Pro" w:cs="Arial"/>
                <w:i/>
                <w:color w:val="000000"/>
                <w:sz w:val="18"/>
                <w:szCs w:val="18"/>
              </w:rPr>
            </w:pPr>
            <w:r>
              <w:rPr>
                <w:rFonts w:ascii="Myriad Pro" w:hAnsi="Myriad Pro" w:cs="Arial"/>
                <w:i/>
                <w:color w:val="000000"/>
                <w:sz w:val="18"/>
                <w:szCs w:val="18"/>
              </w:rPr>
              <w:t>-</w:t>
            </w:r>
          </w:p>
        </w:tc>
        <w:tc>
          <w:tcPr>
            <w:tcW w:w="850"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46</w:t>
            </w:r>
          </w:p>
        </w:tc>
      </w:tr>
      <w:tr w:rsidR="0006189D" w:rsidRPr="00102798" w:rsidTr="006101B6">
        <w:trPr>
          <w:jc w:val="center"/>
        </w:trPr>
        <w:tc>
          <w:tcPr>
            <w:tcW w:w="506" w:type="dxa"/>
            <w:vMerge/>
            <w:vAlign w:val="center"/>
          </w:tcPr>
          <w:p w:rsidR="0006189D" w:rsidRPr="00102798" w:rsidRDefault="0006189D" w:rsidP="00836373">
            <w:pPr>
              <w:jc w:val="center"/>
              <w:rPr>
                <w:rFonts w:ascii="Myriad Pro" w:hAnsi="Myriad Pro"/>
                <w:sz w:val="18"/>
                <w:szCs w:val="18"/>
              </w:rPr>
            </w:pPr>
          </w:p>
        </w:tc>
        <w:tc>
          <w:tcPr>
            <w:tcW w:w="2315" w:type="dxa"/>
            <w:vAlign w:val="center"/>
          </w:tcPr>
          <w:p w:rsidR="0006189D" w:rsidRPr="00102798" w:rsidRDefault="0006189D" w:rsidP="00836373">
            <w:pPr>
              <w:ind w:left="312"/>
              <w:rPr>
                <w:rFonts w:ascii="Myriad Pro" w:hAnsi="Myriad Pro"/>
                <w:sz w:val="18"/>
                <w:szCs w:val="18"/>
              </w:rPr>
            </w:pPr>
            <w:r w:rsidRPr="00102798">
              <w:rPr>
                <w:rFonts w:ascii="Myriad Pro" w:hAnsi="Myriad Pro"/>
                <w:i/>
                <w:sz w:val="18"/>
                <w:szCs w:val="18"/>
              </w:rPr>
              <w:t>New COs</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138</w:t>
            </w:r>
          </w:p>
        </w:tc>
        <w:tc>
          <w:tcPr>
            <w:tcW w:w="687"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69</w:t>
            </w:r>
          </w:p>
        </w:tc>
        <w:tc>
          <w:tcPr>
            <w:tcW w:w="990" w:type="dxa"/>
          </w:tcPr>
          <w:p w:rsidR="0006189D" w:rsidRPr="00102798" w:rsidRDefault="00843AA9">
            <w:pPr>
              <w:jc w:val="center"/>
              <w:rPr>
                <w:rFonts w:ascii="Myriad Pro" w:hAnsi="Myriad Pro" w:cs="Arial"/>
                <w:i/>
                <w:color w:val="000000"/>
                <w:sz w:val="18"/>
                <w:szCs w:val="18"/>
              </w:rPr>
            </w:pPr>
            <w:r>
              <w:rPr>
                <w:rFonts w:ascii="Myriad Pro" w:hAnsi="Myriad Pro" w:cs="Arial"/>
                <w:i/>
                <w:color w:val="000000"/>
                <w:sz w:val="18"/>
                <w:szCs w:val="18"/>
              </w:rPr>
              <w:t>-</w:t>
            </w:r>
          </w:p>
        </w:tc>
        <w:tc>
          <w:tcPr>
            <w:tcW w:w="850" w:type="dxa"/>
            <w:vAlign w:val="center"/>
          </w:tcPr>
          <w:p w:rsidR="0006189D" w:rsidRPr="00102798" w:rsidRDefault="0006189D">
            <w:pPr>
              <w:jc w:val="center"/>
              <w:rPr>
                <w:rFonts w:ascii="Myriad Pro" w:hAnsi="Myriad Pro" w:cs="Arial"/>
                <w:i/>
                <w:color w:val="000000"/>
                <w:sz w:val="18"/>
                <w:szCs w:val="18"/>
              </w:rPr>
            </w:pPr>
            <w:r w:rsidRPr="00102798">
              <w:rPr>
                <w:rFonts w:ascii="Myriad Pro" w:hAnsi="Myriad Pro" w:cs="Arial"/>
                <w:i/>
                <w:color w:val="000000"/>
                <w:sz w:val="18"/>
                <w:szCs w:val="18"/>
              </w:rPr>
              <w:t>207</w:t>
            </w:r>
          </w:p>
        </w:tc>
      </w:tr>
      <w:tr w:rsidR="0006189D" w:rsidRPr="00102798" w:rsidTr="006101B6">
        <w:trPr>
          <w:jc w:val="center"/>
        </w:trPr>
        <w:tc>
          <w:tcPr>
            <w:tcW w:w="506" w:type="dxa"/>
            <w:vMerge w:val="restart"/>
          </w:tcPr>
          <w:p w:rsidR="0006189D" w:rsidRPr="00102798" w:rsidRDefault="0006189D" w:rsidP="00F96C9F">
            <w:pPr>
              <w:jc w:val="center"/>
              <w:rPr>
                <w:rFonts w:ascii="Myriad Pro" w:hAnsi="Myriad Pro"/>
                <w:sz w:val="18"/>
                <w:szCs w:val="18"/>
              </w:rPr>
            </w:pPr>
            <w:r w:rsidRPr="00102798">
              <w:rPr>
                <w:rFonts w:ascii="Myriad Pro" w:hAnsi="Myriad Pro"/>
                <w:sz w:val="18"/>
                <w:szCs w:val="18"/>
              </w:rPr>
              <w:t>3</w:t>
            </w: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sz w:val="18"/>
                <w:szCs w:val="18"/>
              </w:rPr>
              <w:t xml:space="preserve">CO </w:t>
            </w:r>
            <w:proofErr w:type="spellStart"/>
            <w:r w:rsidRPr="00102798">
              <w:rPr>
                <w:rFonts w:ascii="Myriad Pro" w:hAnsi="Myriad Pro"/>
                <w:sz w:val="18"/>
                <w:szCs w:val="18"/>
              </w:rPr>
              <w:t>formalisation</w:t>
            </w:r>
            <w:proofErr w:type="spellEnd"/>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sz w:val="18"/>
                <w:szCs w:val="18"/>
              </w:rPr>
            </w:pPr>
          </w:p>
        </w:tc>
        <w:tc>
          <w:tcPr>
            <w:tcW w:w="754" w:type="dxa"/>
            <w:vAlign w:val="center"/>
          </w:tcPr>
          <w:p w:rsidR="0006189D" w:rsidRPr="00102798" w:rsidRDefault="0006189D" w:rsidP="00836373">
            <w:pPr>
              <w:jc w:val="center"/>
              <w:rPr>
                <w:rFonts w:ascii="Myriad Pro" w:hAnsi="Myriad Pro"/>
                <w:bCs/>
                <w:sz w:val="18"/>
                <w:szCs w:val="18"/>
              </w:rPr>
            </w:pPr>
          </w:p>
        </w:tc>
        <w:tc>
          <w:tcPr>
            <w:tcW w:w="687" w:type="dxa"/>
            <w:vAlign w:val="center"/>
          </w:tcPr>
          <w:p w:rsidR="0006189D" w:rsidRPr="00102798" w:rsidRDefault="0006189D" w:rsidP="00501512">
            <w:pPr>
              <w:ind w:right="4"/>
              <w:jc w:val="center"/>
              <w:rPr>
                <w:rFonts w:ascii="Myriad Pro" w:hAnsi="Myriad Pro"/>
                <w:sz w:val="18"/>
                <w:szCs w:val="18"/>
              </w:rPr>
            </w:pPr>
          </w:p>
        </w:tc>
        <w:tc>
          <w:tcPr>
            <w:tcW w:w="990" w:type="dxa"/>
          </w:tcPr>
          <w:p w:rsidR="0006189D" w:rsidRPr="00102798" w:rsidRDefault="0006189D" w:rsidP="00501512">
            <w:pPr>
              <w:ind w:right="4"/>
              <w:jc w:val="center"/>
              <w:rPr>
                <w:rFonts w:ascii="Myriad Pro" w:hAnsi="Myriad Pro"/>
                <w:sz w:val="18"/>
                <w:szCs w:val="18"/>
              </w:rPr>
            </w:pPr>
          </w:p>
        </w:tc>
        <w:tc>
          <w:tcPr>
            <w:tcW w:w="850" w:type="dxa"/>
            <w:vAlign w:val="center"/>
          </w:tcPr>
          <w:p w:rsidR="0006189D" w:rsidRPr="00102798" w:rsidRDefault="0006189D" w:rsidP="00501512">
            <w:pPr>
              <w:ind w:right="4"/>
              <w:jc w:val="center"/>
              <w:rPr>
                <w:rFonts w:ascii="Myriad Pro" w:hAnsi="Myriad Pro"/>
                <w:sz w:val="18"/>
                <w:szCs w:val="18"/>
              </w:rPr>
            </w:pPr>
          </w:p>
        </w:tc>
      </w:tr>
      <w:tr w:rsidR="006101B6" w:rsidRPr="00102798" w:rsidTr="006101B6">
        <w:trPr>
          <w:jc w:val="center"/>
        </w:trPr>
        <w:tc>
          <w:tcPr>
            <w:tcW w:w="506" w:type="dxa"/>
            <w:vMerge/>
            <w:vAlign w:val="center"/>
          </w:tcPr>
          <w:p w:rsidR="006101B6" w:rsidRPr="00102798" w:rsidRDefault="006101B6" w:rsidP="00836373">
            <w:pPr>
              <w:jc w:val="center"/>
              <w:rPr>
                <w:rFonts w:ascii="Myriad Pro" w:hAnsi="Myriad Pro"/>
                <w:sz w:val="18"/>
                <w:szCs w:val="18"/>
              </w:rPr>
            </w:pPr>
          </w:p>
        </w:tc>
        <w:tc>
          <w:tcPr>
            <w:tcW w:w="2315" w:type="dxa"/>
            <w:vAlign w:val="center"/>
          </w:tcPr>
          <w:p w:rsidR="006101B6" w:rsidRPr="00102798" w:rsidRDefault="006101B6" w:rsidP="00836373">
            <w:pPr>
              <w:ind w:left="312"/>
              <w:rPr>
                <w:rFonts w:ascii="Myriad Pro" w:hAnsi="Myriad Pro"/>
                <w:i/>
                <w:sz w:val="18"/>
                <w:szCs w:val="18"/>
              </w:rPr>
            </w:pPr>
            <w:r w:rsidRPr="00102798">
              <w:rPr>
                <w:rFonts w:ascii="Myriad Pro" w:hAnsi="Myriad Pro"/>
                <w:i/>
                <w:sz w:val="18"/>
                <w:szCs w:val="18"/>
              </w:rPr>
              <w:t>Enrolled with VCs/CCs</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sz w:val="18"/>
                <w:szCs w:val="18"/>
              </w:rPr>
              <w:t>240</w:t>
            </w:r>
          </w:p>
        </w:tc>
        <w:tc>
          <w:tcPr>
            <w:tcW w:w="754" w:type="dxa"/>
            <w:vAlign w:val="center"/>
          </w:tcPr>
          <w:p w:rsidR="006101B6" w:rsidRPr="00102798" w:rsidRDefault="006101B6" w:rsidP="00836373">
            <w:pPr>
              <w:jc w:val="center"/>
              <w:rPr>
                <w:rFonts w:ascii="Myriad Pro" w:hAnsi="Myriad Pro"/>
                <w:bCs/>
                <w:sz w:val="18"/>
                <w:szCs w:val="18"/>
              </w:rPr>
            </w:pPr>
            <w:r w:rsidRPr="00102798">
              <w:rPr>
                <w:rFonts w:ascii="Myriad Pro" w:hAnsi="Myriad Pro"/>
                <w:bCs/>
                <w:sz w:val="18"/>
                <w:szCs w:val="18"/>
              </w:rPr>
              <w:t>174</w:t>
            </w:r>
          </w:p>
        </w:tc>
        <w:tc>
          <w:tcPr>
            <w:tcW w:w="687" w:type="dxa"/>
            <w:vAlign w:val="center"/>
          </w:tcPr>
          <w:p w:rsidR="006101B6" w:rsidRPr="00102798" w:rsidRDefault="006101B6" w:rsidP="00501512">
            <w:pPr>
              <w:ind w:right="4"/>
              <w:jc w:val="center"/>
              <w:rPr>
                <w:rFonts w:ascii="Myriad Pro" w:hAnsi="Myriad Pro"/>
                <w:i/>
                <w:sz w:val="18"/>
                <w:szCs w:val="18"/>
              </w:rPr>
            </w:pPr>
            <w:r w:rsidRPr="00102798">
              <w:rPr>
                <w:rFonts w:ascii="Myriad Pro" w:hAnsi="Myriad Pro"/>
                <w:i/>
                <w:sz w:val="18"/>
                <w:szCs w:val="18"/>
              </w:rPr>
              <w:t>79</w:t>
            </w:r>
          </w:p>
        </w:tc>
        <w:tc>
          <w:tcPr>
            <w:tcW w:w="990" w:type="dxa"/>
          </w:tcPr>
          <w:p w:rsidR="006101B6" w:rsidRDefault="006101B6" w:rsidP="006101B6">
            <w:pPr>
              <w:jc w:val="center"/>
            </w:pPr>
            <w:r w:rsidRPr="00164442">
              <w:rPr>
                <w:rFonts w:ascii="Myriad Pro" w:hAnsi="Myriad Pro" w:cs="Arial"/>
                <w:i/>
                <w:color w:val="000000"/>
                <w:sz w:val="18"/>
                <w:szCs w:val="18"/>
              </w:rPr>
              <w:t>-</w:t>
            </w:r>
          </w:p>
        </w:tc>
        <w:tc>
          <w:tcPr>
            <w:tcW w:w="850" w:type="dxa"/>
            <w:vAlign w:val="center"/>
          </w:tcPr>
          <w:p w:rsidR="006101B6" w:rsidRPr="00102798" w:rsidRDefault="006101B6" w:rsidP="00501512">
            <w:pPr>
              <w:ind w:right="4"/>
              <w:jc w:val="center"/>
              <w:rPr>
                <w:rFonts w:ascii="Myriad Pro" w:hAnsi="Myriad Pro"/>
                <w:i/>
                <w:sz w:val="18"/>
                <w:szCs w:val="18"/>
              </w:rPr>
            </w:pPr>
            <w:r w:rsidRPr="00102798">
              <w:rPr>
                <w:rFonts w:ascii="Myriad Pro" w:hAnsi="Myriad Pro"/>
                <w:i/>
                <w:sz w:val="18"/>
                <w:szCs w:val="18"/>
              </w:rPr>
              <w:t>253</w:t>
            </w:r>
          </w:p>
        </w:tc>
      </w:tr>
      <w:tr w:rsidR="006101B6" w:rsidRPr="00102798" w:rsidTr="006101B6">
        <w:trPr>
          <w:jc w:val="center"/>
        </w:trPr>
        <w:tc>
          <w:tcPr>
            <w:tcW w:w="506" w:type="dxa"/>
            <w:vMerge/>
            <w:vAlign w:val="center"/>
          </w:tcPr>
          <w:p w:rsidR="006101B6" w:rsidRPr="00102798" w:rsidRDefault="006101B6" w:rsidP="00836373">
            <w:pPr>
              <w:jc w:val="center"/>
              <w:rPr>
                <w:rFonts w:ascii="Myriad Pro" w:hAnsi="Myriad Pro"/>
                <w:sz w:val="18"/>
                <w:szCs w:val="18"/>
              </w:rPr>
            </w:pPr>
          </w:p>
        </w:tc>
        <w:tc>
          <w:tcPr>
            <w:tcW w:w="2315" w:type="dxa"/>
            <w:vAlign w:val="center"/>
          </w:tcPr>
          <w:p w:rsidR="006101B6" w:rsidRPr="00102798" w:rsidRDefault="006101B6" w:rsidP="00836373">
            <w:pPr>
              <w:ind w:left="312"/>
              <w:rPr>
                <w:rFonts w:ascii="Myriad Pro" w:hAnsi="Myriad Pro"/>
                <w:i/>
                <w:sz w:val="18"/>
                <w:szCs w:val="18"/>
              </w:rPr>
            </w:pPr>
            <w:r w:rsidRPr="00102798">
              <w:rPr>
                <w:rFonts w:ascii="Myriad Pro" w:hAnsi="Myriad Pro"/>
                <w:i/>
                <w:sz w:val="18"/>
                <w:szCs w:val="18"/>
              </w:rPr>
              <w:t>Legally registered</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sz w:val="18"/>
                <w:szCs w:val="18"/>
              </w:rPr>
              <w:t>240</w:t>
            </w:r>
          </w:p>
        </w:tc>
        <w:tc>
          <w:tcPr>
            <w:tcW w:w="754" w:type="dxa"/>
            <w:vAlign w:val="center"/>
          </w:tcPr>
          <w:p w:rsidR="006101B6" w:rsidRPr="00102798" w:rsidRDefault="006101B6" w:rsidP="00836373">
            <w:pPr>
              <w:jc w:val="center"/>
              <w:rPr>
                <w:rFonts w:ascii="Myriad Pro" w:hAnsi="Myriad Pro"/>
                <w:bCs/>
                <w:sz w:val="18"/>
                <w:szCs w:val="18"/>
              </w:rPr>
            </w:pPr>
            <w:r w:rsidRPr="00102798">
              <w:rPr>
                <w:rFonts w:ascii="Myriad Pro" w:hAnsi="Myriad Pro"/>
                <w:bCs/>
                <w:sz w:val="18"/>
                <w:szCs w:val="18"/>
              </w:rPr>
              <w:t>169</w:t>
            </w:r>
          </w:p>
        </w:tc>
        <w:tc>
          <w:tcPr>
            <w:tcW w:w="687" w:type="dxa"/>
            <w:vAlign w:val="center"/>
          </w:tcPr>
          <w:p w:rsidR="006101B6" w:rsidRPr="00102798" w:rsidRDefault="006101B6" w:rsidP="00501512">
            <w:pPr>
              <w:ind w:right="4"/>
              <w:jc w:val="center"/>
              <w:rPr>
                <w:rFonts w:ascii="Myriad Pro" w:hAnsi="Myriad Pro"/>
                <w:i/>
                <w:sz w:val="18"/>
                <w:szCs w:val="18"/>
              </w:rPr>
            </w:pPr>
            <w:r w:rsidRPr="00102798">
              <w:rPr>
                <w:rFonts w:ascii="Myriad Pro" w:hAnsi="Myriad Pro"/>
                <w:i/>
                <w:sz w:val="18"/>
                <w:szCs w:val="18"/>
              </w:rPr>
              <w:t>84</w:t>
            </w:r>
          </w:p>
        </w:tc>
        <w:tc>
          <w:tcPr>
            <w:tcW w:w="990" w:type="dxa"/>
          </w:tcPr>
          <w:p w:rsidR="006101B6" w:rsidRDefault="006101B6" w:rsidP="006101B6">
            <w:pPr>
              <w:jc w:val="center"/>
            </w:pPr>
            <w:r w:rsidRPr="00164442">
              <w:rPr>
                <w:rFonts w:ascii="Myriad Pro" w:hAnsi="Myriad Pro" w:cs="Arial"/>
                <w:i/>
                <w:color w:val="000000"/>
                <w:sz w:val="18"/>
                <w:szCs w:val="18"/>
              </w:rPr>
              <w:t>-</w:t>
            </w:r>
          </w:p>
        </w:tc>
        <w:tc>
          <w:tcPr>
            <w:tcW w:w="850" w:type="dxa"/>
            <w:vAlign w:val="center"/>
          </w:tcPr>
          <w:p w:rsidR="006101B6" w:rsidRPr="00102798" w:rsidRDefault="006101B6" w:rsidP="00501512">
            <w:pPr>
              <w:ind w:right="4"/>
              <w:jc w:val="center"/>
              <w:rPr>
                <w:rFonts w:ascii="Myriad Pro" w:hAnsi="Myriad Pro"/>
                <w:i/>
                <w:sz w:val="18"/>
                <w:szCs w:val="18"/>
              </w:rPr>
            </w:pPr>
            <w:r w:rsidRPr="00102798">
              <w:rPr>
                <w:rFonts w:ascii="Myriad Pro" w:hAnsi="Myriad Pro"/>
                <w:i/>
                <w:sz w:val="18"/>
                <w:szCs w:val="18"/>
              </w:rPr>
              <w:t>253</w:t>
            </w:r>
          </w:p>
        </w:tc>
      </w:tr>
      <w:tr w:rsidR="0006189D" w:rsidRPr="00102798" w:rsidTr="006101B6">
        <w:trPr>
          <w:jc w:val="center"/>
        </w:trPr>
        <w:tc>
          <w:tcPr>
            <w:tcW w:w="506" w:type="dxa"/>
            <w:vMerge w:val="restart"/>
          </w:tcPr>
          <w:p w:rsidR="0006189D" w:rsidRPr="00102798" w:rsidRDefault="0006189D" w:rsidP="00F96C9F">
            <w:pPr>
              <w:jc w:val="center"/>
              <w:rPr>
                <w:rFonts w:ascii="Myriad Pro" w:hAnsi="Myriad Pro" w:cs="Arial"/>
                <w:bCs/>
                <w:sz w:val="18"/>
                <w:szCs w:val="18"/>
              </w:rPr>
            </w:pPr>
            <w:r w:rsidRPr="00102798">
              <w:rPr>
                <w:rFonts w:ascii="Myriad Pro" w:hAnsi="Myriad Pro" w:cs="Arial"/>
                <w:bCs/>
                <w:sz w:val="18"/>
                <w:szCs w:val="18"/>
              </w:rPr>
              <w:t>4</w:t>
            </w: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cs="Arial"/>
                <w:bCs/>
                <w:sz w:val="18"/>
                <w:szCs w:val="18"/>
              </w:rPr>
              <w:t>Household participation</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cs="Arial"/>
                <w:bCs/>
                <w:sz w:val="18"/>
                <w:szCs w:val="18"/>
              </w:rPr>
            </w:pPr>
          </w:p>
        </w:tc>
        <w:tc>
          <w:tcPr>
            <w:tcW w:w="754" w:type="dxa"/>
            <w:vAlign w:val="center"/>
          </w:tcPr>
          <w:p w:rsidR="0006189D" w:rsidRPr="00102798" w:rsidRDefault="0006189D" w:rsidP="00836373">
            <w:pPr>
              <w:jc w:val="center"/>
              <w:rPr>
                <w:rFonts w:ascii="Myriad Pro" w:hAnsi="Myriad Pro"/>
                <w:sz w:val="18"/>
                <w:szCs w:val="18"/>
              </w:rPr>
            </w:pPr>
          </w:p>
        </w:tc>
        <w:tc>
          <w:tcPr>
            <w:tcW w:w="687" w:type="dxa"/>
            <w:vAlign w:val="center"/>
          </w:tcPr>
          <w:p w:rsidR="0006189D" w:rsidRPr="00102798" w:rsidRDefault="0006189D" w:rsidP="00501512">
            <w:pPr>
              <w:ind w:right="4"/>
              <w:jc w:val="center"/>
              <w:rPr>
                <w:rFonts w:ascii="Myriad Pro" w:hAnsi="Myriad Pro" w:cs="Arial"/>
                <w:bCs/>
                <w:sz w:val="18"/>
                <w:szCs w:val="18"/>
              </w:rPr>
            </w:pPr>
          </w:p>
        </w:tc>
        <w:tc>
          <w:tcPr>
            <w:tcW w:w="990" w:type="dxa"/>
          </w:tcPr>
          <w:p w:rsidR="0006189D" w:rsidRPr="00102798" w:rsidRDefault="0006189D" w:rsidP="00501512">
            <w:pPr>
              <w:ind w:right="4"/>
              <w:jc w:val="center"/>
              <w:rPr>
                <w:rFonts w:ascii="Myriad Pro" w:hAnsi="Myriad Pro" w:cs="Arial"/>
                <w:bCs/>
                <w:sz w:val="18"/>
                <w:szCs w:val="18"/>
              </w:rPr>
            </w:pPr>
          </w:p>
        </w:tc>
        <w:tc>
          <w:tcPr>
            <w:tcW w:w="850" w:type="dxa"/>
            <w:vAlign w:val="center"/>
          </w:tcPr>
          <w:p w:rsidR="0006189D" w:rsidRPr="00102798" w:rsidRDefault="0006189D" w:rsidP="00501512">
            <w:pPr>
              <w:ind w:right="4"/>
              <w:jc w:val="center"/>
              <w:rPr>
                <w:rFonts w:ascii="Myriad Pro" w:hAnsi="Myriad Pro" w:cs="Arial"/>
                <w:bCs/>
                <w:sz w:val="18"/>
                <w:szCs w:val="18"/>
              </w:rPr>
            </w:pPr>
          </w:p>
        </w:tc>
      </w:tr>
      <w:tr w:rsidR="006101B6" w:rsidRPr="00102798" w:rsidTr="006101B6">
        <w:trPr>
          <w:jc w:val="center"/>
        </w:trPr>
        <w:tc>
          <w:tcPr>
            <w:tcW w:w="506" w:type="dxa"/>
            <w:vMerge/>
            <w:vAlign w:val="center"/>
          </w:tcPr>
          <w:p w:rsidR="006101B6" w:rsidRPr="00102798" w:rsidRDefault="006101B6" w:rsidP="00836373">
            <w:pPr>
              <w:rPr>
                <w:rFonts w:ascii="Myriad Pro" w:hAnsi="Myriad Pro"/>
                <w:sz w:val="18"/>
                <w:szCs w:val="18"/>
              </w:rPr>
            </w:pPr>
          </w:p>
        </w:tc>
        <w:tc>
          <w:tcPr>
            <w:tcW w:w="2315" w:type="dxa"/>
            <w:vAlign w:val="center"/>
          </w:tcPr>
          <w:p w:rsidR="006101B6" w:rsidRPr="00102798" w:rsidRDefault="006101B6" w:rsidP="00836373">
            <w:pPr>
              <w:ind w:left="273"/>
              <w:rPr>
                <w:rFonts w:ascii="Myriad Pro" w:hAnsi="Myriad Pro"/>
                <w:i/>
                <w:sz w:val="18"/>
                <w:szCs w:val="18"/>
              </w:rPr>
            </w:pPr>
            <w:r w:rsidRPr="00102798">
              <w:rPr>
                <w:rFonts w:ascii="Myriad Pro" w:hAnsi="Myriad Pro"/>
                <w:i/>
                <w:sz w:val="18"/>
                <w:szCs w:val="18"/>
              </w:rPr>
              <w:t>Target households</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52689</w:t>
            </w:r>
          </w:p>
        </w:tc>
        <w:tc>
          <w:tcPr>
            <w:tcW w:w="687"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40827</w:t>
            </w:r>
          </w:p>
        </w:tc>
        <w:tc>
          <w:tcPr>
            <w:tcW w:w="990" w:type="dxa"/>
          </w:tcPr>
          <w:p w:rsidR="006101B6" w:rsidRDefault="006101B6" w:rsidP="006101B6">
            <w:pPr>
              <w:jc w:val="center"/>
            </w:pPr>
            <w:r w:rsidRPr="00061B3B">
              <w:rPr>
                <w:rFonts w:ascii="Myriad Pro" w:hAnsi="Myriad Pro" w:cs="Arial"/>
                <w:i/>
                <w:color w:val="000000"/>
                <w:sz w:val="18"/>
                <w:szCs w:val="18"/>
              </w:rPr>
              <w:t>-</w:t>
            </w:r>
          </w:p>
        </w:tc>
        <w:tc>
          <w:tcPr>
            <w:tcW w:w="850"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93516</w:t>
            </w:r>
          </w:p>
        </w:tc>
      </w:tr>
      <w:tr w:rsidR="006101B6" w:rsidRPr="00102798" w:rsidTr="006101B6">
        <w:trPr>
          <w:jc w:val="center"/>
        </w:trPr>
        <w:tc>
          <w:tcPr>
            <w:tcW w:w="506" w:type="dxa"/>
            <w:vMerge/>
            <w:vAlign w:val="center"/>
          </w:tcPr>
          <w:p w:rsidR="006101B6" w:rsidRPr="00102798" w:rsidRDefault="006101B6" w:rsidP="00836373">
            <w:pPr>
              <w:rPr>
                <w:rFonts w:ascii="Myriad Pro" w:hAnsi="Myriad Pro"/>
                <w:sz w:val="18"/>
                <w:szCs w:val="18"/>
              </w:rPr>
            </w:pPr>
          </w:p>
        </w:tc>
        <w:tc>
          <w:tcPr>
            <w:tcW w:w="2315" w:type="dxa"/>
            <w:vAlign w:val="center"/>
          </w:tcPr>
          <w:p w:rsidR="006101B6" w:rsidRPr="00102798" w:rsidRDefault="006101B6" w:rsidP="00836373">
            <w:pPr>
              <w:ind w:left="273"/>
              <w:rPr>
                <w:rFonts w:ascii="Myriad Pro" w:hAnsi="Myriad Pro"/>
                <w:i/>
                <w:sz w:val="18"/>
                <w:szCs w:val="18"/>
              </w:rPr>
            </w:pPr>
            <w:r w:rsidRPr="00102798">
              <w:rPr>
                <w:rFonts w:ascii="Myriad Pro" w:hAnsi="Myriad Pro"/>
                <w:i/>
                <w:sz w:val="18"/>
                <w:szCs w:val="18"/>
              </w:rPr>
              <w:t>Participated households</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39026</w:t>
            </w:r>
          </w:p>
        </w:tc>
        <w:tc>
          <w:tcPr>
            <w:tcW w:w="687"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41634</w:t>
            </w:r>
          </w:p>
        </w:tc>
        <w:tc>
          <w:tcPr>
            <w:tcW w:w="990" w:type="dxa"/>
          </w:tcPr>
          <w:p w:rsidR="006101B6" w:rsidRDefault="006101B6" w:rsidP="006101B6">
            <w:pPr>
              <w:jc w:val="center"/>
            </w:pPr>
            <w:r w:rsidRPr="00061B3B">
              <w:rPr>
                <w:rFonts w:ascii="Myriad Pro" w:hAnsi="Myriad Pro" w:cs="Arial"/>
                <w:i/>
                <w:color w:val="000000"/>
                <w:sz w:val="18"/>
                <w:szCs w:val="18"/>
              </w:rPr>
              <w:t>-</w:t>
            </w:r>
          </w:p>
        </w:tc>
        <w:tc>
          <w:tcPr>
            <w:tcW w:w="850"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80660</w:t>
            </w:r>
          </w:p>
        </w:tc>
      </w:tr>
      <w:tr w:rsidR="006101B6" w:rsidRPr="00102798" w:rsidTr="006101B6">
        <w:trPr>
          <w:jc w:val="center"/>
        </w:trPr>
        <w:tc>
          <w:tcPr>
            <w:tcW w:w="506" w:type="dxa"/>
            <w:vMerge w:val="restart"/>
          </w:tcPr>
          <w:p w:rsidR="006101B6" w:rsidRPr="00102798" w:rsidRDefault="006101B6" w:rsidP="00F96C9F">
            <w:pPr>
              <w:jc w:val="center"/>
              <w:rPr>
                <w:rFonts w:ascii="Myriad Pro" w:hAnsi="Myriad Pro"/>
                <w:sz w:val="18"/>
                <w:szCs w:val="18"/>
              </w:rPr>
            </w:pPr>
            <w:r w:rsidRPr="00102798">
              <w:rPr>
                <w:rFonts w:ascii="Myriad Pro" w:hAnsi="Myriad Pro"/>
                <w:sz w:val="18"/>
                <w:szCs w:val="18"/>
              </w:rPr>
              <w:t>5</w:t>
            </w:r>
          </w:p>
        </w:tc>
        <w:tc>
          <w:tcPr>
            <w:tcW w:w="2315" w:type="dxa"/>
            <w:vAlign w:val="center"/>
          </w:tcPr>
          <w:p w:rsidR="006101B6" w:rsidRPr="00102798" w:rsidRDefault="006101B6" w:rsidP="00836373">
            <w:pPr>
              <w:rPr>
                <w:rFonts w:ascii="Myriad Pro" w:hAnsi="Myriad Pro"/>
                <w:sz w:val="18"/>
                <w:szCs w:val="18"/>
              </w:rPr>
            </w:pPr>
            <w:r w:rsidRPr="00102798">
              <w:rPr>
                <w:rFonts w:ascii="Myriad Pro" w:hAnsi="Myriad Pro"/>
                <w:sz w:val="18"/>
                <w:szCs w:val="18"/>
              </w:rPr>
              <w:t>CO membership</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sz w:val="18"/>
                <w:szCs w:val="18"/>
              </w:rPr>
            </w:pPr>
            <w:r w:rsidRPr="00102798">
              <w:rPr>
                <w:rFonts w:ascii="Myriad Pro" w:hAnsi="Myriad Pro"/>
                <w:sz w:val="18"/>
                <w:szCs w:val="18"/>
              </w:rPr>
              <w:t>-</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52401</w:t>
            </w:r>
          </w:p>
        </w:tc>
        <w:tc>
          <w:tcPr>
            <w:tcW w:w="687"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69167</w:t>
            </w:r>
          </w:p>
        </w:tc>
        <w:tc>
          <w:tcPr>
            <w:tcW w:w="990" w:type="dxa"/>
          </w:tcPr>
          <w:p w:rsidR="006101B6" w:rsidRDefault="006101B6" w:rsidP="006101B6">
            <w:pPr>
              <w:jc w:val="center"/>
            </w:pPr>
            <w:r w:rsidRPr="00061B3B">
              <w:rPr>
                <w:rFonts w:ascii="Myriad Pro" w:hAnsi="Myriad Pro" w:cs="Arial"/>
                <w:i/>
                <w:color w:val="000000"/>
                <w:sz w:val="18"/>
                <w:szCs w:val="18"/>
              </w:rPr>
              <w:t>-</w:t>
            </w:r>
          </w:p>
        </w:tc>
        <w:tc>
          <w:tcPr>
            <w:tcW w:w="850"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121568</w:t>
            </w:r>
          </w:p>
        </w:tc>
      </w:tr>
      <w:tr w:rsidR="006101B6" w:rsidRPr="00102798" w:rsidTr="006101B6">
        <w:trPr>
          <w:jc w:val="center"/>
        </w:trPr>
        <w:tc>
          <w:tcPr>
            <w:tcW w:w="506" w:type="dxa"/>
            <w:vMerge/>
            <w:vAlign w:val="center"/>
          </w:tcPr>
          <w:p w:rsidR="006101B6" w:rsidRPr="00102798" w:rsidRDefault="006101B6" w:rsidP="00836373">
            <w:pPr>
              <w:rPr>
                <w:rFonts w:ascii="Myriad Pro" w:hAnsi="Myriad Pro"/>
                <w:sz w:val="18"/>
                <w:szCs w:val="18"/>
              </w:rPr>
            </w:pPr>
          </w:p>
        </w:tc>
        <w:tc>
          <w:tcPr>
            <w:tcW w:w="2315" w:type="dxa"/>
            <w:vAlign w:val="center"/>
          </w:tcPr>
          <w:p w:rsidR="006101B6" w:rsidRPr="00102798" w:rsidRDefault="006101B6" w:rsidP="009645F2">
            <w:pPr>
              <w:ind w:left="273"/>
              <w:rPr>
                <w:rFonts w:ascii="Myriad Pro" w:hAnsi="Myriad Pro"/>
                <w:i/>
                <w:sz w:val="18"/>
                <w:szCs w:val="18"/>
              </w:rPr>
            </w:pPr>
            <w:r w:rsidRPr="00102798">
              <w:rPr>
                <w:rFonts w:ascii="Myriad Pro" w:hAnsi="Myriad Pro"/>
                <w:i/>
                <w:sz w:val="18"/>
                <w:szCs w:val="18"/>
              </w:rPr>
              <w:t xml:space="preserve">Male members </w:t>
            </w:r>
          </w:p>
        </w:tc>
        <w:tc>
          <w:tcPr>
            <w:tcW w:w="699" w:type="dxa"/>
            <w:vAlign w:val="center"/>
          </w:tcPr>
          <w:p w:rsidR="006101B6" w:rsidRPr="00102798" w:rsidRDefault="006101B6" w:rsidP="00917B0B">
            <w:pPr>
              <w:jc w:val="center"/>
              <w:rPr>
                <w:rFonts w:ascii="Myriad Pro" w:hAnsi="Myriad Pro"/>
                <w:sz w:val="18"/>
                <w:szCs w:val="18"/>
              </w:rPr>
            </w:pPr>
            <w:r w:rsidRPr="00102798">
              <w:rPr>
                <w:rFonts w:ascii="Myriad Pro" w:hAnsi="Myriad Pro" w:cs="Arial"/>
                <w:sz w:val="18"/>
                <w:szCs w:val="18"/>
              </w:rPr>
              <w:t>%</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42.5</w:t>
            </w:r>
          </w:p>
        </w:tc>
        <w:tc>
          <w:tcPr>
            <w:tcW w:w="687"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43</w:t>
            </w:r>
          </w:p>
        </w:tc>
        <w:tc>
          <w:tcPr>
            <w:tcW w:w="990" w:type="dxa"/>
          </w:tcPr>
          <w:p w:rsidR="006101B6" w:rsidRDefault="006101B6" w:rsidP="006101B6">
            <w:pPr>
              <w:jc w:val="center"/>
            </w:pPr>
            <w:r w:rsidRPr="00061B3B">
              <w:rPr>
                <w:rFonts w:ascii="Myriad Pro" w:hAnsi="Myriad Pro" w:cs="Arial"/>
                <w:i/>
                <w:color w:val="000000"/>
                <w:sz w:val="18"/>
                <w:szCs w:val="18"/>
              </w:rPr>
              <w:t>-</w:t>
            </w:r>
          </w:p>
        </w:tc>
        <w:tc>
          <w:tcPr>
            <w:tcW w:w="850"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43</w:t>
            </w:r>
          </w:p>
        </w:tc>
      </w:tr>
      <w:tr w:rsidR="006101B6" w:rsidRPr="00102798" w:rsidTr="006101B6">
        <w:trPr>
          <w:jc w:val="center"/>
        </w:trPr>
        <w:tc>
          <w:tcPr>
            <w:tcW w:w="506" w:type="dxa"/>
            <w:vMerge/>
            <w:vAlign w:val="center"/>
          </w:tcPr>
          <w:p w:rsidR="006101B6" w:rsidRPr="00102798" w:rsidRDefault="006101B6" w:rsidP="00836373">
            <w:pPr>
              <w:rPr>
                <w:rFonts w:ascii="Myriad Pro" w:hAnsi="Myriad Pro"/>
                <w:sz w:val="18"/>
                <w:szCs w:val="18"/>
              </w:rPr>
            </w:pPr>
          </w:p>
        </w:tc>
        <w:tc>
          <w:tcPr>
            <w:tcW w:w="2315" w:type="dxa"/>
            <w:vAlign w:val="center"/>
          </w:tcPr>
          <w:p w:rsidR="006101B6" w:rsidRPr="00102798" w:rsidRDefault="006101B6" w:rsidP="009645F2">
            <w:pPr>
              <w:ind w:left="273"/>
              <w:rPr>
                <w:rFonts w:ascii="Myriad Pro" w:hAnsi="Myriad Pro"/>
                <w:i/>
                <w:sz w:val="18"/>
                <w:szCs w:val="18"/>
              </w:rPr>
            </w:pPr>
            <w:r w:rsidRPr="00102798">
              <w:rPr>
                <w:rFonts w:ascii="Myriad Pro" w:hAnsi="Myriad Pro"/>
                <w:i/>
                <w:sz w:val="18"/>
                <w:szCs w:val="18"/>
              </w:rPr>
              <w:t xml:space="preserve">Female members </w:t>
            </w:r>
          </w:p>
        </w:tc>
        <w:tc>
          <w:tcPr>
            <w:tcW w:w="699" w:type="dxa"/>
            <w:vAlign w:val="center"/>
          </w:tcPr>
          <w:p w:rsidR="006101B6" w:rsidRPr="00102798" w:rsidRDefault="006101B6" w:rsidP="00917B0B">
            <w:pPr>
              <w:jc w:val="center"/>
              <w:rPr>
                <w:rFonts w:ascii="Myriad Pro" w:hAnsi="Myriad Pro"/>
                <w:sz w:val="18"/>
                <w:szCs w:val="18"/>
              </w:rPr>
            </w:pPr>
            <w:r w:rsidRPr="00102798">
              <w:rPr>
                <w:rFonts w:ascii="Myriad Pro" w:hAnsi="Myriad Pro" w:cs="Arial"/>
                <w:sz w:val="18"/>
                <w:szCs w:val="18"/>
              </w:rPr>
              <w:t>%</w:t>
            </w:r>
          </w:p>
        </w:tc>
        <w:tc>
          <w:tcPr>
            <w:tcW w:w="616" w:type="dxa"/>
          </w:tcPr>
          <w:p w:rsidR="006101B6" w:rsidRPr="00102798" w:rsidRDefault="006101B6" w:rsidP="0085714C">
            <w:pPr>
              <w:ind w:left="-25"/>
              <w:jc w:val="center"/>
              <w:rPr>
                <w:rFonts w:ascii="Myriad Pro" w:hAnsi="Myriad Pro"/>
                <w:i/>
                <w:sz w:val="18"/>
                <w:szCs w:val="18"/>
              </w:rPr>
            </w:pPr>
            <w:r w:rsidRPr="00102798">
              <w:rPr>
                <w:rFonts w:ascii="Myriad Pro" w:hAnsi="Myriad Pro"/>
                <w:i/>
                <w:sz w:val="18"/>
                <w:szCs w:val="18"/>
              </w:rPr>
              <w:t>-</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57.5</w:t>
            </w:r>
          </w:p>
        </w:tc>
        <w:tc>
          <w:tcPr>
            <w:tcW w:w="687"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57</w:t>
            </w:r>
          </w:p>
        </w:tc>
        <w:tc>
          <w:tcPr>
            <w:tcW w:w="990" w:type="dxa"/>
          </w:tcPr>
          <w:p w:rsidR="006101B6" w:rsidRDefault="006101B6" w:rsidP="006101B6">
            <w:pPr>
              <w:jc w:val="center"/>
            </w:pPr>
            <w:r w:rsidRPr="00061B3B">
              <w:rPr>
                <w:rFonts w:ascii="Myriad Pro" w:hAnsi="Myriad Pro" w:cs="Arial"/>
                <w:i/>
                <w:color w:val="000000"/>
                <w:sz w:val="18"/>
                <w:szCs w:val="18"/>
              </w:rPr>
              <w:t>-</w:t>
            </w:r>
          </w:p>
        </w:tc>
        <w:tc>
          <w:tcPr>
            <w:tcW w:w="850"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57</w:t>
            </w:r>
          </w:p>
        </w:tc>
      </w:tr>
      <w:tr w:rsidR="006101B6" w:rsidRPr="00102798" w:rsidTr="006101B6">
        <w:trPr>
          <w:jc w:val="center"/>
        </w:trPr>
        <w:tc>
          <w:tcPr>
            <w:tcW w:w="506" w:type="dxa"/>
            <w:vMerge w:val="restart"/>
          </w:tcPr>
          <w:p w:rsidR="006101B6" w:rsidRPr="00102798" w:rsidRDefault="006101B6" w:rsidP="00F96C9F">
            <w:pPr>
              <w:jc w:val="center"/>
              <w:rPr>
                <w:rFonts w:ascii="Myriad Pro" w:hAnsi="Myriad Pro"/>
                <w:sz w:val="18"/>
                <w:szCs w:val="18"/>
              </w:rPr>
            </w:pPr>
            <w:r w:rsidRPr="00102798">
              <w:rPr>
                <w:rFonts w:ascii="Myriad Pro" w:hAnsi="Myriad Pro"/>
                <w:sz w:val="18"/>
                <w:szCs w:val="18"/>
              </w:rPr>
              <w:t>6</w:t>
            </w:r>
          </w:p>
        </w:tc>
        <w:tc>
          <w:tcPr>
            <w:tcW w:w="2315" w:type="dxa"/>
            <w:vAlign w:val="center"/>
          </w:tcPr>
          <w:p w:rsidR="006101B6" w:rsidRPr="00102798" w:rsidRDefault="006101B6" w:rsidP="00836373">
            <w:pPr>
              <w:rPr>
                <w:rFonts w:ascii="Myriad Pro" w:hAnsi="Myriad Pro"/>
                <w:sz w:val="18"/>
                <w:szCs w:val="18"/>
              </w:rPr>
            </w:pPr>
            <w:r w:rsidRPr="00102798">
              <w:rPr>
                <w:rFonts w:ascii="Myriad Pro" w:hAnsi="Myriad Pro"/>
                <w:sz w:val="18"/>
                <w:szCs w:val="18"/>
              </w:rPr>
              <w:t>LDFs (formed/grafted)</w:t>
            </w:r>
          </w:p>
        </w:tc>
        <w:tc>
          <w:tcPr>
            <w:tcW w:w="699" w:type="dxa"/>
          </w:tcPr>
          <w:p w:rsidR="006101B6" w:rsidRPr="00102798" w:rsidRDefault="006101B6" w:rsidP="0085714C">
            <w:pPr>
              <w:jc w:val="center"/>
              <w:rPr>
                <w:sz w:val="18"/>
                <w:szCs w:val="18"/>
              </w:rPr>
            </w:pPr>
            <w:r w:rsidRPr="00102798">
              <w:rPr>
                <w:rFonts w:ascii="Myriad Pro" w:hAnsi="Myriad Pro"/>
                <w:sz w:val="18"/>
                <w:szCs w:val="18"/>
              </w:rPr>
              <w:t>No.</w:t>
            </w:r>
          </w:p>
        </w:tc>
        <w:tc>
          <w:tcPr>
            <w:tcW w:w="616" w:type="dxa"/>
          </w:tcPr>
          <w:p w:rsidR="006101B6" w:rsidRPr="00102798" w:rsidRDefault="006101B6" w:rsidP="0085714C">
            <w:pPr>
              <w:ind w:left="-25"/>
              <w:jc w:val="center"/>
              <w:rPr>
                <w:rFonts w:ascii="Myriad Pro" w:hAnsi="Myriad Pro"/>
                <w:sz w:val="18"/>
                <w:szCs w:val="18"/>
              </w:rPr>
            </w:pPr>
            <w:r w:rsidRPr="00102798">
              <w:rPr>
                <w:rFonts w:ascii="Myriad Pro" w:hAnsi="Myriad Pro"/>
                <w:sz w:val="18"/>
                <w:szCs w:val="18"/>
              </w:rPr>
              <w:t>60</w:t>
            </w:r>
          </w:p>
        </w:tc>
        <w:tc>
          <w:tcPr>
            <w:tcW w:w="754" w:type="dxa"/>
            <w:vAlign w:val="center"/>
          </w:tcPr>
          <w:p w:rsidR="006101B6" w:rsidRPr="00102798" w:rsidRDefault="006101B6">
            <w:pPr>
              <w:jc w:val="center"/>
              <w:rPr>
                <w:rFonts w:ascii="Myriad Pro" w:hAnsi="Myriad Pro" w:cs="Arial"/>
                <w:color w:val="000000"/>
                <w:sz w:val="18"/>
                <w:szCs w:val="18"/>
              </w:rPr>
            </w:pPr>
            <w:r w:rsidRPr="00102798">
              <w:rPr>
                <w:rFonts w:ascii="Myriad Pro" w:hAnsi="Myriad Pro" w:cs="Arial"/>
                <w:color w:val="000000"/>
                <w:sz w:val="18"/>
                <w:szCs w:val="18"/>
              </w:rPr>
              <w:t>47</w:t>
            </w:r>
          </w:p>
        </w:tc>
        <w:tc>
          <w:tcPr>
            <w:tcW w:w="687" w:type="dxa"/>
            <w:shd w:val="clear" w:color="auto" w:fill="FFFFFF" w:themeFill="background1"/>
            <w:vAlign w:val="center"/>
          </w:tcPr>
          <w:p w:rsidR="006101B6" w:rsidRPr="00102798" w:rsidRDefault="006101B6" w:rsidP="00D34242">
            <w:pPr>
              <w:jc w:val="center"/>
              <w:rPr>
                <w:rFonts w:ascii="Myriad Pro" w:hAnsi="Myriad Pro" w:cs="Arial"/>
                <w:color w:val="000000"/>
                <w:sz w:val="18"/>
                <w:szCs w:val="18"/>
              </w:rPr>
            </w:pPr>
            <w:r w:rsidRPr="00102798">
              <w:rPr>
                <w:rFonts w:ascii="Myriad Pro" w:hAnsi="Myriad Pro" w:cs="Arial"/>
                <w:color w:val="000000"/>
                <w:sz w:val="18"/>
                <w:szCs w:val="18"/>
              </w:rPr>
              <w:t>1</w:t>
            </w:r>
            <w:r>
              <w:rPr>
                <w:rFonts w:ascii="Myriad Pro" w:hAnsi="Myriad Pro" w:cs="Arial"/>
                <w:color w:val="000000"/>
                <w:sz w:val="18"/>
                <w:szCs w:val="18"/>
              </w:rPr>
              <w:t>7</w:t>
            </w:r>
          </w:p>
        </w:tc>
        <w:tc>
          <w:tcPr>
            <w:tcW w:w="990" w:type="dxa"/>
            <w:shd w:val="clear" w:color="auto" w:fill="FFFFFF" w:themeFill="background1"/>
          </w:tcPr>
          <w:p w:rsidR="006101B6" w:rsidRDefault="006101B6" w:rsidP="006101B6">
            <w:pPr>
              <w:jc w:val="center"/>
            </w:pPr>
            <w:r w:rsidRPr="00061B3B">
              <w:rPr>
                <w:rFonts w:ascii="Myriad Pro" w:hAnsi="Myriad Pro" w:cs="Arial"/>
                <w:i/>
                <w:color w:val="000000"/>
                <w:sz w:val="18"/>
                <w:szCs w:val="18"/>
              </w:rPr>
              <w:t>-</w:t>
            </w:r>
          </w:p>
        </w:tc>
        <w:tc>
          <w:tcPr>
            <w:tcW w:w="850" w:type="dxa"/>
            <w:shd w:val="clear" w:color="auto" w:fill="FFFFFF" w:themeFill="background1"/>
            <w:vAlign w:val="center"/>
          </w:tcPr>
          <w:p w:rsidR="006101B6" w:rsidRPr="00102798" w:rsidRDefault="006101B6" w:rsidP="00D34242">
            <w:pPr>
              <w:jc w:val="center"/>
              <w:rPr>
                <w:rFonts w:ascii="Myriad Pro" w:hAnsi="Myriad Pro" w:cs="Arial"/>
                <w:color w:val="000000"/>
                <w:sz w:val="18"/>
                <w:szCs w:val="18"/>
              </w:rPr>
            </w:pPr>
            <w:r w:rsidRPr="00102798">
              <w:rPr>
                <w:rFonts w:ascii="Myriad Pro" w:hAnsi="Myriad Pro" w:cs="Arial"/>
                <w:color w:val="000000"/>
                <w:sz w:val="18"/>
                <w:szCs w:val="18"/>
              </w:rPr>
              <w:t>6</w:t>
            </w:r>
            <w:r>
              <w:rPr>
                <w:rFonts w:ascii="Myriad Pro" w:hAnsi="Myriad Pro" w:cs="Arial"/>
                <w:color w:val="000000"/>
                <w:sz w:val="18"/>
                <w:szCs w:val="18"/>
              </w:rPr>
              <w:t>4</w:t>
            </w:r>
          </w:p>
        </w:tc>
      </w:tr>
      <w:tr w:rsidR="0006189D" w:rsidRPr="00102798" w:rsidTr="006101B6">
        <w:trPr>
          <w:jc w:val="center"/>
        </w:trPr>
        <w:tc>
          <w:tcPr>
            <w:tcW w:w="506" w:type="dxa"/>
            <w:vMerge/>
            <w:vAlign w:val="center"/>
          </w:tcPr>
          <w:p w:rsidR="0006189D" w:rsidRPr="00102798" w:rsidRDefault="0006189D" w:rsidP="00836373">
            <w:pPr>
              <w:rPr>
                <w:rFonts w:ascii="Myriad Pro" w:hAnsi="Myriad Pro"/>
                <w:sz w:val="18"/>
                <w:szCs w:val="18"/>
              </w:rPr>
            </w:pP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sz w:val="18"/>
                <w:szCs w:val="18"/>
              </w:rPr>
              <w:t>LDF sittings held</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sz w:val="18"/>
                <w:szCs w:val="18"/>
              </w:rPr>
            </w:pPr>
            <w:r w:rsidRPr="00102798">
              <w:rPr>
                <w:rFonts w:ascii="Myriad Pro" w:hAnsi="Myriad Pro"/>
                <w:sz w:val="18"/>
                <w:szCs w:val="18"/>
              </w:rPr>
              <w:t>-</w:t>
            </w:r>
          </w:p>
        </w:tc>
        <w:tc>
          <w:tcPr>
            <w:tcW w:w="754" w:type="dxa"/>
            <w:vAlign w:val="center"/>
          </w:tcPr>
          <w:p w:rsidR="0006189D" w:rsidRPr="00102798" w:rsidRDefault="0006189D">
            <w:pPr>
              <w:jc w:val="center"/>
              <w:rPr>
                <w:rFonts w:ascii="Myriad Pro" w:hAnsi="Myriad Pro" w:cs="Arial"/>
                <w:color w:val="000000"/>
                <w:sz w:val="18"/>
                <w:szCs w:val="18"/>
              </w:rPr>
            </w:pPr>
            <w:r w:rsidRPr="00102798">
              <w:rPr>
                <w:rFonts w:ascii="Myriad Pro" w:hAnsi="Myriad Pro" w:cs="Arial"/>
                <w:color w:val="000000"/>
                <w:sz w:val="18"/>
                <w:szCs w:val="18"/>
              </w:rPr>
              <w:t>111</w:t>
            </w:r>
          </w:p>
        </w:tc>
        <w:tc>
          <w:tcPr>
            <w:tcW w:w="687" w:type="dxa"/>
            <w:vAlign w:val="center"/>
          </w:tcPr>
          <w:p w:rsidR="0006189D" w:rsidRPr="00102798" w:rsidRDefault="0006189D">
            <w:pPr>
              <w:jc w:val="center"/>
              <w:rPr>
                <w:rFonts w:ascii="Myriad Pro" w:hAnsi="Myriad Pro" w:cs="Arial"/>
                <w:color w:val="000000"/>
                <w:sz w:val="18"/>
                <w:szCs w:val="18"/>
              </w:rPr>
            </w:pPr>
            <w:r w:rsidRPr="00102798">
              <w:rPr>
                <w:rFonts w:ascii="Myriad Pro" w:hAnsi="Myriad Pro" w:cs="Arial"/>
                <w:color w:val="000000"/>
                <w:sz w:val="18"/>
                <w:szCs w:val="18"/>
              </w:rPr>
              <w:t>169</w:t>
            </w:r>
          </w:p>
        </w:tc>
        <w:tc>
          <w:tcPr>
            <w:tcW w:w="990" w:type="dxa"/>
          </w:tcPr>
          <w:p w:rsidR="0006189D" w:rsidRPr="00102798" w:rsidRDefault="006101B6">
            <w:pPr>
              <w:jc w:val="center"/>
              <w:rPr>
                <w:rFonts w:ascii="Myriad Pro" w:hAnsi="Myriad Pro" w:cs="Arial"/>
                <w:color w:val="000000"/>
                <w:sz w:val="18"/>
                <w:szCs w:val="18"/>
              </w:rPr>
            </w:pPr>
            <w:r>
              <w:rPr>
                <w:rFonts w:ascii="Myriad Pro" w:hAnsi="Myriad Pro" w:cs="Arial"/>
                <w:color w:val="000000"/>
                <w:sz w:val="18"/>
                <w:szCs w:val="18"/>
              </w:rPr>
              <w:t>31</w:t>
            </w:r>
          </w:p>
        </w:tc>
        <w:tc>
          <w:tcPr>
            <w:tcW w:w="850" w:type="dxa"/>
            <w:vAlign w:val="center"/>
          </w:tcPr>
          <w:p w:rsidR="0006189D" w:rsidRPr="00102798" w:rsidRDefault="006101B6">
            <w:pPr>
              <w:jc w:val="center"/>
              <w:rPr>
                <w:rFonts w:ascii="Myriad Pro" w:hAnsi="Myriad Pro" w:cs="Arial"/>
                <w:color w:val="000000"/>
                <w:sz w:val="18"/>
                <w:szCs w:val="18"/>
              </w:rPr>
            </w:pPr>
            <w:r>
              <w:rPr>
                <w:rFonts w:ascii="Myriad Pro" w:hAnsi="Myriad Pro" w:cs="Arial"/>
                <w:color w:val="000000"/>
                <w:sz w:val="18"/>
                <w:szCs w:val="18"/>
              </w:rPr>
              <w:t>311</w:t>
            </w:r>
          </w:p>
        </w:tc>
      </w:tr>
      <w:tr w:rsidR="0006189D" w:rsidRPr="00102798" w:rsidTr="006101B6">
        <w:trPr>
          <w:jc w:val="center"/>
        </w:trPr>
        <w:tc>
          <w:tcPr>
            <w:tcW w:w="506" w:type="dxa"/>
            <w:vAlign w:val="center"/>
          </w:tcPr>
          <w:p w:rsidR="0006189D" w:rsidRPr="00102798" w:rsidRDefault="0006189D" w:rsidP="00836373">
            <w:pPr>
              <w:jc w:val="center"/>
              <w:rPr>
                <w:rFonts w:ascii="Myriad Pro" w:hAnsi="Myriad Pro"/>
                <w:sz w:val="18"/>
                <w:szCs w:val="18"/>
              </w:rPr>
            </w:pPr>
            <w:r w:rsidRPr="00102798">
              <w:rPr>
                <w:rFonts w:ascii="Myriad Pro" w:hAnsi="Myriad Pro"/>
                <w:sz w:val="18"/>
                <w:szCs w:val="18"/>
              </w:rPr>
              <w:t>7</w:t>
            </w:r>
          </w:p>
        </w:tc>
        <w:tc>
          <w:tcPr>
            <w:tcW w:w="2315" w:type="dxa"/>
            <w:vAlign w:val="center"/>
          </w:tcPr>
          <w:p w:rsidR="0006189D" w:rsidRPr="00102798" w:rsidRDefault="0006189D" w:rsidP="00836373">
            <w:pPr>
              <w:rPr>
                <w:rFonts w:ascii="Myriad Pro" w:hAnsi="Myriad Pro"/>
                <w:sz w:val="18"/>
                <w:szCs w:val="18"/>
              </w:rPr>
            </w:pPr>
            <w:r w:rsidRPr="00102798">
              <w:rPr>
                <w:rFonts w:ascii="Myriad Pro" w:hAnsi="Myriad Pro"/>
                <w:sz w:val="18"/>
                <w:szCs w:val="18"/>
              </w:rPr>
              <w:t>CRCs formed/grafted</w:t>
            </w:r>
          </w:p>
        </w:tc>
        <w:tc>
          <w:tcPr>
            <w:tcW w:w="699" w:type="dxa"/>
          </w:tcPr>
          <w:p w:rsidR="0006189D" w:rsidRPr="00102798" w:rsidRDefault="0006189D" w:rsidP="0085714C">
            <w:pPr>
              <w:jc w:val="center"/>
              <w:rPr>
                <w:sz w:val="18"/>
                <w:szCs w:val="18"/>
              </w:rPr>
            </w:pPr>
            <w:r w:rsidRPr="00102798">
              <w:rPr>
                <w:rFonts w:ascii="Myriad Pro" w:hAnsi="Myriad Pro"/>
                <w:sz w:val="18"/>
                <w:szCs w:val="18"/>
              </w:rPr>
              <w:t>No.</w:t>
            </w:r>
          </w:p>
        </w:tc>
        <w:tc>
          <w:tcPr>
            <w:tcW w:w="616" w:type="dxa"/>
          </w:tcPr>
          <w:p w:rsidR="0006189D" w:rsidRPr="00102798" w:rsidRDefault="0006189D" w:rsidP="0085714C">
            <w:pPr>
              <w:ind w:left="-25"/>
              <w:jc w:val="center"/>
              <w:rPr>
                <w:rFonts w:ascii="Myriad Pro" w:hAnsi="Myriad Pro"/>
                <w:sz w:val="18"/>
                <w:szCs w:val="18"/>
              </w:rPr>
            </w:pPr>
            <w:r w:rsidRPr="00102798">
              <w:rPr>
                <w:rFonts w:ascii="Myriad Pro" w:hAnsi="Myriad Pro"/>
                <w:sz w:val="18"/>
                <w:szCs w:val="18"/>
              </w:rPr>
              <w:t>60</w:t>
            </w:r>
          </w:p>
        </w:tc>
        <w:tc>
          <w:tcPr>
            <w:tcW w:w="754"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52</w:t>
            </w:r>
          </w:p>
        </w:tc>
        <w:tc>
          <w:tcPr>
            <w:tcW w:w="687"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10</w:t>
            </w:r>
          </w:p>
        </w:tc>
        <w:tc>
          <w:tcPr>
            <w:tcW w:w="990" w:type="dxa"/>
          </w:tcPr>
          <w:p w:rsidR="0006189D" w:rsidRPr="00102798" w:rsidRDefault="006101B6">
            <w:pPr>
              <w:jc w:val="center"/>
              <w:rPr>
                <w:rFonts w:ascii="Myriad Pro" w:hAnsi="Myriad Pro"/>
                <w:color w:val="000000"/>
                <w:sz w:val="18"/>
                <w:szCs w:val="18"/>
              </w:rPr>
            </w:pPr>
            <w:r>
              <w:rPr>
                <w:rFonts w:ascii="Myriad Pro" w:hAnsi="Myriad Pro" w:cs="Arial"/>
                <w:i/>
                <w:color w:val="000000"/>
                <w:sz w:val="18"/>
                <w:szCs w:val="18"/>
              </w:rPr>
              <w:t>-</w:t>
            </w:r>
          </w:p>
        </w:tc>
        <w:tc>
          <w:tcPr>
            <w:tcW w:w="850" w:type="dxa"/>
            <w:vAlign w:val="center"/>
          </w:tcPr>
          <w:p w:rsidR="0006189D" w:rsidRPr="00102798" w:rsidRDefault="0006189D">
            <w:pPr>
              <w:jc w:val="center"/>
              <w:rPr>
                <w:rFonts w:ascii="Myriad Pro" w:hAnsi="Myriad Pro"/>
                <w:color w:val="000000"/>
                <w:sz w:val="18"/>
                <w:szCs w:val="18"/>
              </w:rPr>
            </w:pPr>
            <w:r w:rsidRPr="00102798">
              <w:rPr>
                <w:rFonts w:ascii="Myriad Pro" w:hAnsi="Myriad Pro"/>
                <w:color w:val="000000"/>
                <w:sz w:val="18"/>
                <w:szCs w:val="18"/>
              </w:rPr>
              <w:t>62</w:t>
            </w:r>
          </w:p>
        </w:tc>
      </w:tr>
    </w:tbl>
    <w:p w:rsidR="00A27FEB" w:rsidRPr="00A27FEB" w:rsidRDefault="00DF1901" w:rsidP="003D4FC2">
      <w:pPr>
        <w:spacing w:after="120"/>
        <w:ind w:firstLine="708"/>
        <w:jc w:val="center"/>
        <w:rPr>
          <w:rFonts w:ascii="Myriad Pro" w:hAnsi="Myriad Pro" w:cs="Arial"/>
          <w:bCs/>
          <w:color w:val="000000"/>
          <w:sz w:val="16"/>
          <w:szCs w:val="22"/>
        </w:rPr>
      </w:pPr>
      <w:r>
        <w:rPr>
          <w:rFonts w:ascii="Myriad Pro" w:hAnsi="Myriad Pro" w:cs="Arial"/>
          <w:bCs/>
          <w:color w:val="000000"/>
          <w:sz w:val="16"/>
          <w:szCs w:val="22"/>
        </w:rPr>
        <w:t xml:space="preserve">* </w:t>
      </w:r>
      <w:r w:rsidR="00A27FEB" w:rsidRPr="00A27FEB">
        <w:rPr>
          <w:rFonts w:ascii="Myriad Pro" w:hAnsi="Myriad Pro" w:cs="Arial"/>
          <w:bCs/>
          <w:color w:val="000000"/>
          <w:sz w:val="16"/>
          <w:szCs w:val="22"/>
        </w:rPr>
        <w:t xml:space="preserve">Regionwise details in Annex – </w:t>
      </w:r>
      <w:r w:rsidR="008650E3">
        <w:rPr>
          <w:rFonts w:ascii="Myriad Pro" w:hAnsi="Myriad Pro" w:cs="Arial"/>
          <w:bCs/>
          <w:color w:val="000000"/>
          <w:sz w:val="16"/>
          <w:szCs w:val="22"/>
        </w:rPr>
        <w:t>IX</w:t>
      </w:r>
      <w:r w:rsidR="00663C79">
        <w:rPr>
          <w:rFonts w:ascii="Myriad Pro" w:hAnsi="Myriad Pro" w:cs="Arial"/>
          <w:bCs/>
          <w:color w:val="000000"/>
          <w:sz w:val="16"/>
          <w:szCs w:val="22"/>
        </w:rPr>
        <w:t xml:space="preserve"> </w:t>
      </w:r>
    </w:p>
    <w:p w:rsidR="00713D26" w:rsidRPr="003D4FC2" w:rsidRDefault="00CB2F70" w:rsidP="00735A5B">
      <w:pPr>
        <w:spacing w:before="240" w:after="120"/>
        <w:jc w:val="both"/>
        <w:rPr>
          <w:rFonts w:ascii="Myriad Pro" w:hAnsi="Myriad Pro" w:cs="Arial"/>
          <w:bCs/>
          <w:color w:val="000000"/>
          <w:szCs w:val="22"/>
        </w:rPr>
      </w:pPr>
      <w:r>
        <w:rPr>
          <w:rFonts w:ascii="Myriad Pro" w:hAnsi="Myriad Pro" w:cs="Arial"/>
          <w:b/>
          <w:bCs/>
          <w:color w:val="000000"/>
          <w:szCs w:val="22"/>
        </w:rPr>
        <w:t>3</w:t>
      </w:r>
      <w:r w:rsidR="00713D26" w:rsidRPr="003D4FC2">
        <w:rPr>
          <w:rFonts w:ascii="Myriad Pro" w:hAnsi="Myriad Pro" w:cs="Arial"/>
          <w:b/>
          <w:bCs/>
          <w:color w:val="000000"/>
          <w:szCs w:val="22"/>
        </w:rPr>
        <w:t xml:space="preserve">.3 </w:t>
      </w:r>
      <w:r w:rsidR="0002658E">
        <w:rPr>
          <w:rFonts w:ascii="Myriad Pro" w:hAnsi="Myriad Pro" w:cs="Arial"/>
          <w:b/>
          <w:bCs/>
          <w:color w:val="000000"/>
          <w:szCs w:val="22"/>
        </w:rPr>
        <w:t>Capacity Building</w:t>
      </w:r>
    </w:p>
    <w:p w:rsidR="00713D26" w:rsidRPr="00DB60CD" w:rsidRDefault="00A40DAE" w:rsidP="008A60B8">
      <w:pPr>
        <w:spacing w:after="120" w:line="276" w:lineRule="auto"/>
        <w:jc w:val="both"/>
        <w:rPr>
          <w:rFonts w:ascii="Myriad Pro" w:hAnsi="Myriad Pro"/>
          <w:color w:val="000000"/>
          <w:sz w:val="22"/>
          <w:szCs w:val="22"/>
        </w:rPr>
      </w:pPr>
      <w:r>
        <w:rPr>
          <w:rFonts w:ascii="Myriad Pro" w:hAnsi="Myriad Pro"/>
          <w:color w:val="000000"/>
          <w:sz w:val="22"/>
          <w:szCs w:val="22"/>
        </w:rPr>
        <w:t>Officials of rayon authorities and local councils were trained in CBA methodology to enable them to be able to replicate CBA methodology on their territory. Similarly, CO-executives were trained in various aspects. In particular,</w:t>
      </w:r>
      <w:r w:rsidR="001D7A37">
        <w:rPr>
          <w:rFonts w:ascii="Myriad Pro" w:hAnsi="Myriad Pro"/>
          <w:color w:val="000000"/>
          <w:sz w:val="22"/>
          <w:szCs w:val="22"/>
        </w:rPr>
        <w:t xml:space="preserve"> </w:t>
      </w:r>
      <w:r w:rsidR="006324BB">
        <w:rPr>
          <w:rFonts w:ascii="Myriad Pro" w:hAnsi="Myriad Pro"/>
          <w:color w:val="000000"/>
          <w:sz w:val="22"/>
          <w:szCs w:val="22"/>
        </w:rPr>
        <w:t>486</w:t>
      </w:r>
      <w:r w:rsidR="001D7A37">
        <w:rPr>
          <w:rFonts w:ascii="Myriad Pro" w:hAnsi="Myriad Pro"/>
          <w:color w:val="000000"/>
          <w:sz w:val="22"/>
          <w:szCs w:val="22"/>
        </w:rPr>
        <w:t xml:space="preserve"> </w:t>
      </w:r>
      <w:r w:rsidR="00713D26">
        <w:rPr>
          <w:rFonts w:ascii="Myriad Pro" w:hAnsi="Myriad Pro"/>
          <w:color w:val="000000"/>
          <w:sz w:val="22"/>
          <w:szCs w:val="22"/>
        </w:rPr>
        <w:t xml:space="preserve">trainings </w:t>
      </w:r>
      <w:r w:rsidR="00713D26" w:rsidRPr="00DB60CD">
        <w:rPr>
          <w:rFonts w:ascii="Myriad Pro" w:hAnsi="Myriad Pro"/>
          <w:color w:val="000000"/>
          <w:sz w:val="22"/>
          <w:szCs w:val="22"/>
        </w:rPr>
        <w:t xml:space="preserve">were </w:t>
      </w:r>
      <w:r w:rsidR="00CC3EEA">
        <w:rPr>
          <w:rFonts w:ascii="Myriad Pro" w:hAnsi="Myriad Pro"/>
          <w:color w:val="000000"/>
          <w:sz w:val="22"/>
          <w:szCs w:val="22"/>
        </w:rPr>
        <w:t xml:space="preserve">organized </w:t>
      </w:r>
      <w:r w:rsidR="006324BB">
        <w:rPr>
          <w:rFonts w:ascii="Myriad Pro" w:hAnsi="Myriad Pro"/>
          <w:color w:val="000000"/>
          <w:sz w:val="22"/>
          <w:szCs w:val="22"/>
        </w:rPr>
        <w:t>until March 2014</w:t>
      </w:r>
      <w:r w:rsidR="001D7A37">
        <w:rPr>
          <w:rFonts w:ascii="Myriad Pro" w:hAnsi="Myriad Pro"/>
          <w:color w:val="000000"/>
          <w:sz w:val="22"/>
          <w:szCs w:val="22"/>
        </w:rPr>
        <w:t xml:space="preserve"> </w:t>
      </w:r>
      <w:r w:rsidR="00713D26" w:rsidRPr="00DB60CD">
        <w:rPr>
          <w:rFonts w:ascii="Myriad Pro" w:hAnsi="Myriad Pro"/>
          <w:color w:val="000000"/>
          <w:sz w:val="22"/>
          <w:szCs w:val="22"/>
        </w:rPr>
        <w:t xml:space="preserve">to build the capacity of stakeholders. </w:t>
      </w:r>
      <w:r>
        <w:rPr>
          <w:rFonts w:ascii="Myriad Pro" w:hAnsi="Myriad Pro"/>
          <w:color w:val="000000"/>
          <w:sz w:val="22"/>
          <w:szCs w:val="22"/>
        </w:rPr>
        <w:t xml:space="preserve">Through the training, </w:t>
      </w:r>
      <w:r w:rsidR="00766A21">
        <w:rPr>
          <w:rFonts w:ascii="Myriad Pro" w:hAnsi="Myriad Pro"/>
          <w:color w:val="000000"/>
          <w:sz w:val="22"/>
          <w:szCs w:val="22"/>
        </w:rPr>
        <w:t>1925</w:t>
      </w:r>
      <w:r w:rsidR="00713D26" w:rsidRPr="00DB60CD">
        <w:rPr>
          <w:rFonts w:ascii="Myriad Pro" w:hAnsi="Myriad Pro"/>
          <w:color w:val="000000"/>
          <w:sz w:val="22"/>
          <w:szCs w:val="22"/>
        </w:rPr>
        <w:t xml:space="preserve"> community members and </w:t>
      </w:r>
      <w:r w:rsidR="00766A21">
        <w:rPr>
          <w:rFonts w:ascii="Myriad Pro" w:hAnsi="Myriad Pro"/>
          <w:color w:val="000000"/>
          <w:sz w:val="22"/>
          <w:szCs w:val="22"/>
        </w:rPr>
        <w:t>555</w:t>
      </w:r>
      <w:r w:rsidR="00713D26" w:rsidRPr="00DB60CD">
        <w:rPr>
          <w:rFonts w:ascii="Myriad Pro" w:hAnsi="Myriad Pro"/>
          <w:color w:val="000000"/>
          <w:sz w:val="22"/>
          <w:szCs w:val="22"/>
        </w:rPr>
        <w:t xml:space="preserve"> representatives of local authorities were provided with training </w:t>
      </w:r>
      <w:r w:rsidR="00713D26">
        <w:rPr>
          <w:rFonts w:ascii="Myriad Pro" w:hAnsi="Myriad Pro"/>
          <w:color w:val="000000"/>
          <w:sz w:val="22"/>
          <w:szCs w:val="22"/>
        </w:rPr>
        <w:t xml:space="preserve">in such areas as planning, micro-project implementation, participatory assessment, public auditing, MP-handover and sustainability </w:t>
      </w:r>
      <w:r>
        <w:rPr>
          <w:rFonts w:ascii="Myriad Pro" w:hAnsi="Myriad Pro"/>
          <w:color w:val="000000"/>
          <w:sz w:val="22"/>
          <w:szCs w:val="22"/>
        </w:rPr>
        <w:t>(Table – XI</w:t>
      </w:r>
      <w:r w:rsidR="00313148">
        <w:rPr>
          <w:rFonts w:ascii="Myriad Pro" w:hAnsi="Myriad Pro"/>
          <w:color w:val="000000"/>
          <w:sz w:val="22"/>
          <w:szCs w:val="22"/>
        </w:rPr>
        <w:t>I</w:t>
      </w:r>
      <w:r>
        <w:rPr>
          <w:rFonts w:ascii="Myriad Pro" w:hAnsi="Myriad Pro"/>
          <w:color w:val="000000"/>
          <w:sz w:val="22"/>
          <w:szCs w:val="22"/>
        </w:rPr>
        <w:t>)</w:t>
      </w:r>
      <w:r w:rsidR="00713D26">
        <w:rPr>
          <w:rFonts w:ascii="Myriad Pro" w:hAnsi="Myriad Pro"/>
          <w:color w:val="000000"/>
          <w:sz w:val="22"/>
          <w:szCs w:val="22"/>
        </w:rPr>
        <w:t>.</w:t>
      </w:r>
      <w:r w:rsidR="00D34242">
        <w:rPr>
          <w:rFonts w:ascii="Myriad Pro" w:hAnsi="Myriad Pro"/>
          <w:color w:val="000000"/>
          <w:sz w:val="22"/>
          <w:szCs w:val="22"/>
        </w:rPr>
        <w:t xml:space="preserve"> Among the trainees, 61.7% were female.</w:t>
      </w:r>
    </w:p>
    <w:p w:rsidR="00C87D1B" w:rsidRDefault="00C87D1B" w:rsidP="00C87D1B">
      <w:pPr>
        <w:spacing w:after="120"/>
        <w:ind w:right="272"/>
        <w:jc w:val="center"/>
        <w:rPr>
          <w:rFonts w:ascii="Myriad Pro" w:hAnsi="Myriad Pro"/>
          <w:b/>
          <w:color w:val="000000"/>
          <w:sz w:val="20"/>
          <w:szCs w:val="22"/>
        </w:rPr>
      </w:pPr>
      <w:r w:rsidRPr="00135B95">
        <w:rPr>
          <w:rFonts w:ascii="Myriad Pro" w:hAnsi="Myriad Pro"/>
          <w:b/>
          <w:color w:val="000000"/>
          <w:sz w:val="20"/>
          <w:szCs w:val="22"/>
        </w:rPr>
        <w:t xml:space="preserve">Table </w:t>
      </w:r>
      <w:r w:rsidR="0008117D" w:rsidRPr="00135B95">
        <w:rPr>
          <w:rFonts w:ascii="Myriad Pro" w:hAnsi="Myriad Pro"/>
          <w:b/>
          <w:color w:val="000000"/>
          <w:sz w:val="20"/>
          <w:szCs w:val="22"/>
        </w:rPr>
        <w:t>– XI</w:t>
      </w:r>
      <w:r w:rsidR="00313148" w:rsidRPr="00135B95">
        <w:rPr>
          <w:rFonts w:ascii="Myriad Pro" w:hAnsi="Myriad Pro"/>
          <w:b/>
          <w:color w:val="000000"/>
          <w:sz w:val="20"/>
          <w:szCs w:val="22"/>
        </w:rPr>
        <w:t>I</w:t>
      </w:r>
      <w:r w:rsidR="00DF2FF7" w:rsidRPr="00135B95">
        <w:rPr>
          <w:rFonts w:ascii="Myriad Pro" w:hAnsi="Myriad Pro"/>
          <w:b/>
          <w:color w:val="000000"/>
          <w:sz w:val="20"/>
          <w:szCs w:val="22"/>
        </w:rPr>
        <w:t>:</w:t>
      </w:r>
      <w:r w:rsidRPr="00135B95">
        <w:rPr>
          <w:rFonts w:ascii="Myriad Pro" w:hAnsi="Myriad Pro"/>
          <w:b/>
          <w:color w:val="000000"/>
          <w:sz w:val="20"/>
          <w:szCs w:val="22"/>
        </w:rPr>
        <w:t xml:space="preserve"> </w:t>
      </w:r>
      <w:r w:rsidR="00AA4C8B" w:rsidRPr="00135B95">
        <w:rPr>
          <w:rFonts w:ascii="Myriad Pro" w:hAnsi="Myriad Pro"/>
          <w:b/>
          <w:color w:val="000000"/>
          <w:sz w:val="20"/>
          <w:szCs w:val="22"/>
        </w:rPr>
        <w:t>Training</w:t>
      </w:r>
      <w:r w:rsidRPr="00135B95">
        <w:rPr>
          <w:rFonts w:ascii="Myriad Pro" w:hAnsi="Myriad Pro"/>
          <w:b/>
          <w:color w:val="000000"/>
          <w:sz w:val="20"/>
          <w:szCs w:val="22"/>
        </w:rPr>
        <w:t xml:space="preserve"> </w:t>
      </w:r>
      <w:r w:rsidR="001162FB" w:rsidRPr="00135B95">
        <w:rPr>
          <w:rFonts w:ascii="Myriad Pro" w:hAnsi="Myriad Pro"/>
          <w:b/>
          <w:color w:val="000000"/>
          <w:sz w:val="20"/>
          <w:szCs w:val="22"/>
        </w:rPr>
        <w:t>U</w:t>
      </w:r>
      <w:r w:rsidRPr="00135B95">
        <w:rPr>
          <w:rFonts w:ascii="Myriad Pro" w:hAnsi="Myriad Pro"/>
          <w:b/>
          <w:color w:val="000000"/>
          <w:sz w:val="20"/>
          <w:szCs w:val="22"/>
        </w:rPr>
        <w:t xml:space="preserve">nder </w:t>
      </w:r>
      <w:r w:rsidR="001162FB" w:rsidRPr="00135B95">
        <w:rPr>
          <w:rFonts w:ascii="Myriad Pro" w:hAnsi="Myriad Pro"/>
          <w:b/>
          <w:color w:val="000000"/>
          <w:sz w:val="20"/>
          <w:szCs w:val="22"/>
        </w:rPr>
        <w:t>M</w:t>
      </w:r>
      <w:r w:rsidRPr="00135B95">
        <w:rPr>
          <w:rFonts w:ascii="Myriad Pro" w:hAnsi="Myriad Pro"/>
          <w:b/>
          <w:color w:val="000000"/>
          <w:sz w:val="20"/>
          <w:szCs w:val="22"/>
        </w:rPr>
        <w:t xml:space="preserve">ethodology </w:t>
      </w:r>
      <w:r w:rsidR="001162FB" w:rsidRPr="00135B95">
        <w:rPr>
          <w:rFonts w:ascii="Myriad Pro" w:hAnsi="Myriad Pro"/>
          <w:b/>
          <w:color w:val="000000"/>
          <w:sz w:val="20"/>
          <w:szCs w:val="22"/>
        </w:rPr>
        <w:t>R</w:t>
      </w:r>
      <w:r w:rsidRPr="00135B95">
        <w:rPr>
          <w:rFonts w:ascii="Myriad Pro" w:hAnsi="Myriad Pro"/>
          <w:b/>
          <w:color w:val="000000"/>
          <w:sz w:val="20"/>
          <w:szCs w:val="22"/>
        </w:rPr>
        <w:t>eplication</w:t>
      </w:r>
      <w:r w:rsidRPr="00DB60CD">
        <w:rPr>
          <w:rFonts w:ascii="Myriad Pro" w:hAnsi="Myriad Pro"/>
          <w:b/>
          <w:color w:val="000000"/>
          <w:sz w:val="20"/>
          <w:szCs w:val="22"/>
        </w:rPr>
        <w:t xml:space="preserve"> </w:t>
      </w:r>
    </w:p>
    <w:tbl>
      <w:tblPr>
        <w:tblW w:w="7101"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72"/>
        <w:gridCol w:w="553"/>
        <w:gridCol w:w="637"/>
        <w:gridCol w:w="633"/>
        <w:gridCol w:w="893"/>
        <w:gridCol w:w="765"/>
      </w:tblGrid>
      <w:tr w:rsidR="0006189D" w:rsidRPr="00102798" w:rsidTr="006324BB">
        <w:trPr>
          <w:jc w:val="center"/>
        </w:trPr>
        <w:tc>
          <w:tcPr>
            <w:tcW w:w="2956" w:type="dxa"/>
            <w:vMerge w:val="restart"/>
            <w:shd w:val="clear" w:color="auto" w:fill="B3D5AB" w:themeFill="accent4" w:themeFillTint="66"/>
            <w:vAlign w:val="center"/>
          </w:tcPr>
          <w:p w:rsidR="0006189D" w:rsidRPr="00102798" w:rsidRDefault="0006189D" w:rsidP="00836373">
            <w:pPr>
              <w:jc w:val="center"/>
              <w:rPr>
                <w:rFonts w:ascii="Myriad Pro" w:hAnsi="Myriad Pro"/>
                <w:b/>
                <w:color w:val="000000"/>
                <w:sz w:val="18"/>
                <w:szCs w:val="16"/>
              </w:rPr>
            </w:pPr>
            <w:r w:rsidRPr="00102798">
              <w:rPr>
                <w:rFonts w:ascii="Myriad Pro" w:hAnsi="Myriad Pro"/>
                <w:b/>
                <w:color w:val="000000"/>
                <w:sz w:val="18"/>
                <w:szCs w:val="16"/>
              </w:rPr>
              <w:t>Activity</w:t>
            </w:r>
          </w:p>
        </w:tc>
        <w:tc>
          <w:tcPr>
            <w:tcW w:w="1216" w:type="dxa"/>
            <w:gridSpan w:val="2"/>
            <w:shd w:val="clear" w:color="auto" w:fill="B3D5AB" w:themeFill="accent4" w:themeFillTint="66"/>
          </w:tcPr>
          <w:p w:rsidR="0006189D" w:rsidRPr="00102798" w:rsidRDefault="0006189D" w:rsidP="00836373">
            <w:pPr>
              <w:jc w:val="center"/>
              <w:rPr>
                <w:rFonts w:ascii="Myriad Pro" w:hAnsi="Myriad Pro"/>
                <w:b/>
                <w:sz w:val="18"/>
                <w:szCs w:val="16"/>
              </w:rPr>
            </w:pPr>
            <w:r w:rsidRPr="00102798">
              <w:rPr>
                <w:rFonts w:ascii="Myriad Pro" w:hAnsi="Myriad Pro"/>
                <w:b/>
                <w:sz w:val="18"/>
                <w:szCs w:val="16"/>
              </w:rPr>
              <w:t>Target</w:t>
            </w:r>
          </w:p>
        </w:tc>
        <w:tc>
          <w:tcPr>
            <w:tcW w:w="2929" w:type="dxa"/>
            <w:gridSpan w:val="4"/>
            <w:shd w:val="clear" w:color="auto" w:fill="B3D5AB" w:themeFill="accent4" w:themeFillTint="66"/>
          </w:tcPr>
          <w:p w:rsidR="0006189D" w:rsidRPr="00102798" w:rsidRDefault="0006189D" w:rsidP="00836373">
            <w:pPr>
              <w:jc w:val="center"/>
              <w:rPr>
                <w:rFonts w:ascii="Myriad Pro" w:hAnsi="Myriad Pro"/>
                <w:b/>
                <w:sz w:val="18"/>
                <w:szCs w:val="16"/>
              </w:rPr>
            </w:pPr>
            <w:r w:rsidRPr="00102798">
              <w:rPr>
                <w:rFonts w:ascii="Myriad Pro" w:hAnsi="Myriad Pro"/>
                <w:b/>
                <w:color w:val="000000"/>
                <w:sz w:val="18"/>
                <w:szCs w:val="16"/>
              </w:rPr>
              <w:t>Achievement</w:t>
            </w:r>
          </w:p>
        </w:tc>
      </w:tr>
      <w:tr w:rsidR="0006189D" w:rsidRPr="00102798" w:rsidTr="006324BB">
        <w:trPr>
          <w:jc w:val="center"/>
        </w:trPr>
        <w:tc>
          <w:tcPr>
            <w:tcW w:w="2956" w:type="dxa"/>
            <w:vMerge/>
            <w:shd w:val="clear" w:color="auto" w:fill="B3D5AB" w:themeFill="accent4" w:themeFillTint="66"/>
            <w:vAlign w:val="center"/>
          </w:tcPr>
          <w:p w:rsidR="0006189D" w:rsidRPr="00102798" w:rsidRDefault="0006189D" w:rsidP="00836373">
            <w:pPr>
              <w:rPr>
                <w:rFonts w:ascii="Myriad Pro" w:hAnsi="Myriad Pro"/>
                <w:color w:val="000000"/>
                <w:sz w:val="18"/>
                <w:szCs w:val="16"/>
              </w:rPr>
            </w:pPr>
          </w:p>
        </w:tc>
        <w:tc>
          <w:tcPr>
            <w:tcW w:w="673" w:type="dxa"/>
            <w:shd w:val="clear" w:color="auto" w:fill="B3D5AB" w:themeFill="accent4" w:themeFillTint="66"/>
            <w:vAlign w:val="center"/>
          </w:tcPr>
          <w:p w:rsidR="0006189D" w:rsidRPr="00102798" w:rsidRDefault="0006189D" w:rsidP="00836373">
            <w:pPr>
              <w:jc w:val="center"/>
              <w:rPr>
                <w:rFonts w:ascii="Myriad Pro" w:hAnsi="Myriad Pro"/>
                <w:b/>
                <w:sz w:val="18"/>
                <w:szCs w:val="16"/>
              </w:rPr>
            </w:pPr>
            <w:r w:rsidRPr="00102798">
              <w:rPr>
                <w:rFonts w:ascii="Myriad Pro" w:hAnsi="Myriad Pro"/>
                <w:b/>
                <w:sz w:val="18"/>
                <w:szCs w:val="16"/>
              </w:rPr>
              <w:t>Unit</w:t>
            </w:r>
          </w:p>
        </w:tc>
        <w:tc>
          <w:tcPr>
            <w:tcW w:w="543" w:type="dxa"/>
            <w:shd w:val="clear" w:color="auto" w:fill="B3D5AB" w:themeFill="accent4" w:themeFillTint="66"/>
            <w:vAlign w:val="center"/>
          </w:tcPr>
          <w:p w:rsidR="0006189D" w:rsidRPr="00102798" w:rsidRDefault="0006189D" w:rsidP="00836373">
            <w:pPr>
              <w:jc w:val="center"/>
              <w:rPr>
                <w:rFonts w:ascii="Myriad Pro" w:hAnsi="Myriad Pro"/>
                <w:b/>
                <w:sz w:val="18"/>
                <w:szCs w:val="16"/>
              </w:rPr>
            </w:pPr>
            <w:r w:rsidRPr="00102798">
              <w:rPr>
                <w:rFonts w:ascii="Myriad Pro" w:hAnsi="Myriad Pro"/>
                <w:b/>
                <w:sz w:val="18"/>
                <w:szCs w:val="16"/>
              </w:rPr>
              <w:t>Qty.</w:t>
            </w:r>
          </w:p>
        </w:tc>
        <w:tc>
          <w:tcPr>
            <w:tcW w:w="637" w:type="dxa"/>
            <w:shd w:val="clear" w:color="auto" w:fill="B3D5AB" w:themeFill="accent4" w:themeFillTint="66"/>
            <w:vAlign w:val="center"/>
          </w:tcPr>
          <w:p w:rsidR="0006189D" w:rsidRPr="00102798" w:rsidRDefault="0006189D" w:rsidP="0008117D">
            <w:pPr>
              <w:jc w:val="center"/>
              <w:rPr>
                <w:rFonts w:ascii="Myriad Pro" w:hAnsi="Myriad Pro"/>
                <w:b/>
                <w:color w:val="000000"/>
                <w:sz w:val="18"/>
                <w:szCs w:val="16"/>
              </w:rPr>
            </w:pPr>
            <w:r w:rsidRPr="00102798">
              <w:rPr>
                <w:rFonts w:ascii="Myriad Pro" w:hAnsi="Myriad Pro"/>
                <w:b/>
                <w:color w:val="000000"/>
                <w:sz w:val="18"/>
                <w:szCs w:val="16"/>
              </w:rPr>
              <w:t>2012</w:t>
            </w:r>
          </w:p>
        </w:tc>
        <w:tc>
          <w:tcPr>
            <w:tcW w:w="633" w:type="dxa"/>
            <w:shd w:val="clear" w:color="auto" w:fill="B3D5AB" w:themeFill="accent4" w:themeFillTint="66"/>
            <w:vAlign w:val="center"/>
          </w:tcPr>
          <w:p w:rsidR="0006189D" w:rsidRPr="00102798" w:rsidRDefault="0006189D" w:rsidP="00836373">
            <w:pPr>
              <w:jc w:val="center"/>
              <w:rPr>
                <w:rFonts w:ascii="Myriad Pro" w:hAnsi="Myriad Pro"/>
                <w:b/>
                <w:sz w:val="18"/>
                <w:szCs w:val="16"/>
              </w:rPr>
            </w:pPr>
            <w:r w:rsidRPr="00102798">
              <w:rPr>
                <w:rFonts w:ascii="Myriad Pro" w:hAnsi="Myriad Pro"/>
                <w:b/>
                <w:sz w:val="18"/>
                <w:szCs w:val="16"/>
              </w:rPr>
              <w:t>2013</w:t>
            </w:r>
          </w:p>
        </w:tc>
        <w:tc>
          <w:tcPr>
            <w:tcW w:w="893" w:type="dxa"/>
            <w:shd w:val="clear" w:color="auto" w:fill="B3D5AB" w:themeFill="accent4" w:themeFillTint="66"/>
          </w:tcPr>
          <w:p w:rsidR="0006189D" w:rsidRPr="00102798" w:rsidRDefault="0006189D" w:rsidP="00836373">
            <w:pPr>
              <w:jc w:val="center"/>
              <w:rPr>
                <w:rFonts w:ascii="Myriad Pro" w:hAnsi="Myriad Pro"/>
                <w:b/>
                <w:sz w:val="18"/>
                <w:szCs w:val="16"/>
              </w:rPr>
            </w:pPr>
            <w:r>
              <w:rPr>
                <w:rFonts w:ascii="Myriad Pro" w:hAnsi="Myriad Pro"/>
                <w:b/>
                <w:sz w:val="18"/>
                <w:szCs w:val="18"/>
              </w:rPr>
              <w:t>2014Q1</w:t>
            </w:r>
          </w:p>
        </w:tc>
        <w:tc>
          <w:tcPr>
            <w:tcW w:w="766" w:type="dxa"/>
            <w:shd w:val="clear" w:color="auto" w:fill="B3D5AB" w:themeFill="accent4" w:themeFillTint="66"/>
            <w:vAlign w:val="center"/>
          </w:tcPr>
          <w:p w:rsidR="0006189D" w:rsidRPr="00102798" w:rsidRDefault="0006189D" w:rsidP="00836373">
            <w:pPr>
              <w:jc w:val="center"/>
              <w:rPr>
                <w:rFonts w:ascii="Myriad Pro" w:hAnsi="Myriad Pro"/>
                <w:b/>
                <w:sz w:val="18"/>
                <w:szCs w:val="16"/>
              </w:rPr>
            </w:pPr>
            <w:r w:rsidRPr="00102798">
              <w:rPr>
                <w:rFonts w:ascii="Myriad Pro" w:hAnsi="Myriad Pro"/>
                <w:b/>
                <w:sz w:val="18"/>
                <w:szCs w:val="16"/>
              </w:rPr>
              <w:t>Total</w:t>
            </w:r>
          </w:p>
        </w:tc>
      </w:tr>
      <w:tr w:rsidR="0006189D" w:rsidRPr="00102798" w:rsidTr="00515349">
        <w:trPr>
          <w:jc w:val="center"/>
        </w:trPr>
        <w:tc>
          <w:tcPr>
            <w:tcW w:w="2956" w:type="dxa"/>
            <w:shd w:val="clear" w:color="auto" w:fill="auto"/>
            <w:vAlign w:val="center"/>
          </w:tcPr>
          <w:p w:rsidR="0006189D" w:rsidRPr="00102798" w:rsidRDefault="0006189D" w:rsidP="005515A3">
            <w:pPr>
              <w:rPr>
                <w:rFonts w:ascii="Myriad Pro" w:hAnsi="Myriad Pro"/>
                <w:sz w:val="18"/>
                <w:szCs w:val="20"/>
              </w:rPr>
            </w:pPr>
            <w:r w:rsidRPr="00102798">
              <w:rPr>
                <w:rFonts w:ascii="Myriad Pro" w:hAnsi="Myriad Pro"/>
                <w:sz w:val="18"/>
                <w:szCs w:val="20"/>
              </w:rPr>
              <w:t xml:space="preserve">Training conducted </w:t>
            </w:r>
          </w:p>
        </w:tc>
        <w:tc>
          <w:tcPr>
            <w:tcW w:w="673" w:type="dxa"/>
            <w:shd w:val="clear" w:color="auto" w:fill="auto"/>
          </w:tcPr>
          <w:p w:rsidR="0006189D" w:rsidRPr="00102798" w:rsidRDefault="0006189D" w:rsidP="005515A3">
            <w:pPr>
              <w:jc w:val="center"/>
              <w:rPr>
                <w:rFonts w:ascii="Myriad Pro" w:hAnsi="Myriad Pro"/>
                <w:sz w:val="18"/>
                <w:szCs w:val="20"/>
              </w:rPr>
            </w:pPr>
            <w:r w:rsidRPr="00102798">
              <w:rPr>
                <w:rFonts w:ascii="Myriad Pro" w:hAnsi="Myriad Pro"/>
                <w:sz w:val="18"/>
                <w:szCs w:val="20"/>
              </w:rPr>
              <w:t>No.</w:t>
            </w:r>
          </w:p>
        </w:tc>
        <w:tc>
          <w:tcPr>
            <w:tcW w:w="543" w:type="dxa"/>
            <w:shd w:val="clear" w:color="auto" w:fill="auto"/>
            <w:vAlign w:val="center"/>
          </w:tcPr>
          <w:p w:rsidR="0006189D" w:rsidRPr="00102798" w:rsidRDefault="0006189D" w:rsidP="005515A3">
            <w:pPr>
              <w:jc w:val="center"/>
              <w:rPr>
                <w:rFonts w:ascii="Myriad Pro" w:hAnsi="Myriad Pro"/>
                <w:sz w:val="18"/>
                <w:szCs w:val="20"/>
              </w:rPr>
            </w:pPr>
            <w:r w:rsidRPr="00102798">
              <w:rPr>
                <w:rFonts w:ascii="Myriad Pro" w:hAnsi="Myriad Pro"/>
                <w:sz w:val="18"/>
                <w:szCs w:val="20"/>
              </w:rPr>
              <w:t>-</w:t>
            </w:r>
          </w:p>
        </w:tc>
        <w:tc>
          <w:tcPr>
            <w:tcW w:w="637" w:type="dxa"/>
            <w:shd w:val="clear" w:color="auto" w:fill="FFFFFF" w:themeFill="background1"/>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195</w:t>
            </w:r>
          </w:p>
        </w:tc>
        <w:tc>
          <w:tcPr>
            <w:tcW w:w="633" w:type="dxa"/>
            <w:shd w:val="clear" w:color="auto" w:fill="FFFFFF" w:themeFill="background1"/>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289</w:t>
            </w:r>
          </w:p>
        </w:tc>
        <w:tc>
          <w:tcPr>
            <w:tcW w:w="893" w:type="dxa"/>
            <w:shd w:val="clear" w:color="auto" w:fill="FFFFFF" w:themeFill="background1"/>
          </w:tcPr>
          <w:p w:rsidR="0006189D" w:rsidRPr="00102798" w:rsidRDefault="006324BB">
            <w:pPr>
              <w:jc w:val="center"/>
              <w:rPr>
                <w:rFonts w:ascii="Myriad Pro" w:hAnsi="Myriad Pro"/>
                <w:color w:val="000000"/>
                <w:sz w:val="18"/>
                <w:szCs w:val="20"/>
              </w:rPr>
            </w:pPr>
            <w:r>
              <w:rPr>
                <w:rFonts w:ascii="Myriad Pro" w:hAnsi="Myriad Pro"/>
                <w:color w:val="000000"/>
                <w:sz w:val="18"/>
                <w:szCs w:val="20"/>
              </w:rPr>
              <w:t>2</w:t>
            </w:r>
          </w:p>
        </w:tc>
        <w:tc>
          <w:tcPr>
            <w:tcW w:w="766" w:type="dxa"/>
            <w:shd w:val="clear" w:color="auto" w:fill="auto"/>
            <w:vAlign w:val="center"/>
          </w:tcPr>
          <w:p w:rsidR="0006189D" w:rsidRPr="00102798" w:rsidRDefault="0006189D" w:rsidP="006324BB">
            <w:pPr>
              <w:jc w:val="center"/>
              <w:rPr>
                <w:rFonts w:ascii="Myriad Pro" w:hAnsi="Myriad Pro"/>
                <w:color w:val="000000"/>
                <w:sz w:val="18"/>
                <w:szCs w:val="20"/>
              </w:rPr>
            </w:pPr>
            <w:r w:rsidRPr="00102798">
              <w:rPr>
                <w:rFonts w:ascii="Myriad Pro" w:hAnsi="Myriad Pro"/>
                <w:color w:val="000000"/>
                <w:sz w:val="18"/>
                <w:szCs w:val="20"/>
              </w:rPr>
              <w:t>48</w:t>
            </w:r>
            <w:r w:rsidR="006324BB">
              <w:rPr>
                <w:rFonts w:ascii="Myriad Pro" w:hAnsi="Myriad Pro"/>
                <w:color w:val="000000"/>
                <w:sz w:val="18"/>
                <w:szCs w:val="20"/>
              </w:rPr>
              <w:t>6</w:t>
            </w:r>
          </w:p>
        </w:tc>
      </w:tr>
      <w:tr w:rsidR="0006189D" w:rsidRPr="00102798" w:rsidTr="00515349">
        <w:trPr>
          <w:jc w:val="center"/>
        </w:trPr>
        <w:tc>
          <w:tcPr>
            <w:tcW w:w="2956" w:type="dxa"/>
            <w:shd w:val="clear" w:color="auto" w:fill="auto"/>
            <w:vAlign w:val="center"/>
          </w:tcPr>
          <w:p w:rsidR="0006189D" w:rsidRPr="00102798" w:rsidRDefault="0006189D" w:rsidP="005515A3">
            <w:pPr>
              <w:rPr>
                <w:rFonts w:ascii="Myriad Pro" w:hAnsi="Myriad Pro"/>
                <w:sz w:val="18"/>
                <w:szCs w:val="20"/>
              </w:rPr>
            </w:pPr>
            <w:r w:rsidRPr="00102798">
              <w:rPr>
                <w:rFonts w:ascii="Myriad Pro" w:hAnsi="Myriad Pro"/>
                <w:sz w:val="18"/>
                <w:szCs w:val="20"/>
              </w:rPr>
              <w:t>Persons trained (without repetition)</w:t>
            </w:r>
          </w:p>
        </w:tc>
        <w:tc>
          <w:tcPr>
            <w:tcW w:w="673" w:type="dxa"/>
            <w:shd w:val="clear" w:color="auto" w:fill="auto"/>
          </w:tcPr>
          <w:p w:rsidR="0006189D" w:rsidRPr="00102798" w:rsidRDefault="0006189D" w:rsidP="005515A3">
            <w:pPr>
              <w:jc w:val="center"/>
              <w:rPr>
                <w:rFonts w:ascii="Myriad Pro" w:hAnsi="Myriad Pro"/>
                <w:sz w:val="18"/>
                <w:szCs w:val="20"/>
              </w:rPr>
            </w:pPr>
            <w:r w:rsidRPr="00102798">
              <w:rPr>
                <w:rFonts w:ascii="Myriad Pro" w:hAnsi="Myriad Pro"/>
                <w:sz w:val="18"/>
                <w:szCs w:val="20"/>
              </w:rPr>
              <w:t>No.</w:t>
            </w:r>
          </w:p>
        </w:tc>
        <w:tc>
          <w:tcPr>
            <w:tcW w:w="543" w:type="dxa"/>
            <w:shd w:val="clear" w:color="auto" w:fill="auto"/>
            <w:vAlign w:val="center"/>
          </w:tcPr>
          <w:p w:rsidR="0006189D" w:rsidRPr="00102798" w:rsidRDefault="0006189D" w:rsidP="005515A3">
            <w:pPr>
              <w:jc w:val="center"/>
              <w:rPr>
                <w:rFonts w:ascii="Myriad Pro" w:hAnsi="Myriad Pro"/>
                <w:sz w:val="18"/>
                <w:szCs w:val="20"/>
              </w:rPr>
            </w:pPr>
            <w:r w:rsidRPr="00102798">
              <w:rPr>
                <w:rFonts w:ascii="Myriad Pro" w:hAnsi="Myriad Pro"/>
                <w:sz w:val="18"/>
                <w:szCs w:val="20"/>
              </w:rPr>
              <w:t>-</w:t>
            </w:r>
          </w:p>
        </w:tc>
        <w:tc>
          <w:tcPr>
            <w:tcW w:w="637"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1257</w:t>
            </w:r>
          </w:p>
        </w:tc>
        <w:tc>
          <w:tcPr>
            <w:tcW w:w="633"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1216</w:t>
            </w:r>
          </w:p>
        </w:tc>
        <w:tc>
          <w:tcPr>
            <w:tcW w:w="893" w:type="dxa"/>
          </w:tcPr>
          <w:p w:rsidR="0006189D" w:rsidRPr="00102798" w:rsidRDefault="006324BB">
            <w:pPr>
              <w:jc w:val="center"/>
              <w:rPr>
                <w:rFonts w:ascii="Myriad Pro" w:hAnsi="Myriad Pro"/>
                <w:color w:val="000000"/>
                <w:sz w:val="18"/>
                <w:szCs w:val="20"/>
              </w:rPr>
            </w:pPr>
            <w:r>
              <w:rPr>
                <w:rFonts w:ascii="Myriad Pro" w:hAnsi="Myriad Pro"/>
                <w:color w:val="000000"/>
                <w:sz w:val="18"/>
                <w:szCs w:val="20"/>
              </w:rPr>
              <w:t>7</w:t>
            </w:r>
          </w:p>
        </w:tc>
        <w:tc>
          <w:tcPr>
            <w:tcW w:w="766" w:type="dxa"/>
            <w:shd w:val="clear" w:color="auto" w:fill="auto"/>
            <w:vAlign w:val="center"/>
          </w:tcPr>
          <w:p w:rsidR="0006189D" w:rsidRPr="00102798" w:rsidRDefault="0006189D" w:rsidP="006324BB">
            <w:pPr>
              <w:jc w:val="center"/>
              <w:rPr>
                <w:rFonts w:ascii="Myriad Pro" w:hAnsi="Myriad Pro"/>
                <w:color w:val="000000"/>
                <w:sz w:val="18"/>
                <w:szCs w:val="20"/>
              </w:rPr>
            </w:pPr>
            <w:r w:rsidRPr="00102798">
              <w:rPr>
                <w:rFonts w:ascii="Myriad Pro" w:hAnsi="Myriad Pro"/>
                <w:color w:val="000000"/>
                <w:sz w:val="18"/>
                <w:szCs w:val="20"/>
              </w:rPr>
              <w:t>24</w:t>
            </w:r>
            <w:r w:rsidR="006324BB">
              <w:rPr>
                <w:rFonts w:ascii="Myriad Pro" w:hAnsi="Myriad Pro"/>
                <w:color w:val="000000"/>
                <w:sz w:val="18"/>
                <w:szCs w:val="20"/>
              </w:rPr>
              <w:t>80</w:t>
            </w:r>
          </w:p>
        </w:tc>
      </w:tr>
      <w:tr w:rsidR="0006189D" w:rsidRPr="00102798" w:rsidTr="00515349">
        <w:trPr>
          <w:jc w:val="center"/>
        </w:trPr>
        <w:tc>
          <w:tcPr>
            <w:tcW w:w="2956" w:type="dxa"/>
            <w:shd w:val="clear" w:color="auto" w:fill="auto"/>
            <w:vAlign w:val="center"/>
          </w:tcPr>
          <w:p w:rsidR="0006189D" w:rsidRPr="00102798" w:rsidRDefault="0006189D" w:rsidP="005515A3">
            <w:pPr>
              <w:ind w:left="280"/>
              <w:rPr>
                <w:rFonts w:ascii="Myriad Pro" w:hAnsi="Myriad Pro"/>
                <w:i/>
                <w:sz w:val="18"/>
                <w:szCs w:val="20"/>
              </w:rPr>
            </w:pPr>
            <w:r w:rsidRPr="00102798">
              <w:rPr>
                <w:rFonts w:ascii="Myriad Pro" w:hAnsi="Myriad Pro"/>
                <w:i/>
                <w:sz w:val="18"/>
                <w:szCs w:val="20"/>
              </w:rPr>
              <w:t xml:space="preserve">CO-members </w:t>
            </w:r>
          </w:p>
        </w:tc>
        <w:tc>
          <w:tcPr>
            <w:tcW w:w="673" w:type="dxa"/>
            <w:shd w:val="clear" w:color="auto" w:fill="auto"/>
          </w:tcPr>
          <w:p w:rsidR="0006189D" w:rsidRPr="00102798" w:rsidRDefault="0006189D" w:rsidP="005515A3">
            <w:pPr>
              <w:jc w:val="center"/>
              <w:rPr>
                <w:rFonts w:ascii="Myriad Pro" w:hAnsi="Myriad Pro"/>
                <w:sz w:val="18"/>
                <w:szCs w:val="20"/>
              </w:rPr>
            </w:pPr>
            <w:r w:rsidRPr="00102798">
              <w:rPr>
                <w:rFonts w:ascii="Myriad Pro" w:hAnsi="Myriad Pro"/>
                <w:sz w:val="18"/>
                <w:szCs w:val="20"/>
              </w:rPr>
              <w:t>No.</w:t>
            </w:r>
          </w:p>
        </w:tc>
        <w:tc>
          <w:tcPr>
            <w:tcW w:w="543" w:type="dxa"/>
            <w:shd w:val="clear" w:color="auto" w:fill="auto"/>
            <w:vAlign w:val="center"/>
          </w:tcPr>
          <w:p w:rsidR="0006189D" w:rsidRPr="00102798" w:rsidRDefault="0006189D" w:rsidP="005515A3">
            <w:pPr>
              <w:jc w:val="center"/>
              <w:rPr>
                <w:rFonts w:ascii="Myriad Pro" w:hAnsi="Myriad Pro"/>
                <w:sz w:val="18"/>
                <w:szCs w:val="20"/>
              </w:rPr>
            </w:pPr>
            <w:r w:rsidRPr="00102798">
              <w:rPr>
                <w:rFonts w:ascii="Myriad Pro" w:hAnsi="Myriad Pro"/>
                <w:sz w:val="18"/>
                <w:szCs w:val="20"/>
              </w:rPr>
              <w:t>-</w:t>
            </w:r>
          </w:p>
        </w:tc>
        <w:tc>
          <w:tcPr>
            <w:tcW w:w="637"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930</w:t>
            </w:r>
          </w:p>
        </w:tc>
        <w:tc>
          <w:tcPr>
            <w:tcW w:w="633"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990</w:t>
            </w:r>
          </w:p>
        </w:tc>
        <w:tc>
          <w:tcPr>
            <w:tcW w:w="893" w:type="dxa"/>
          </w:tcPr>
          <w:p w:rsidR="0006189D" w:rsidRPr="00102798" w:rsidRDefault="006324BB">
            <w:pPr>
              <w:jc w:val="center"/>
              <w:rPr>
                <w:rFonts w:ascii="Myriad Pro" w:hAnsi="Myriad Pro"/>
                <w:color w:val="000000"/>
                <w:sz w:val="18"/>
                <w:szCs w:val="20"/>
              </w:rPr>
            </w:pPr>
            <w:r>
              <w:rPr>
                <w:rFonts w:ascii="Myriad Pro" w:hAnsi="Myriad Pro"/>
                <w:color w:val="000000"/>
                <w:sz w:val="18"/>
                <w:szCs w:val="20"/>
              </w:rPr>
              <w:t>5</w:t>
            </w:r>
          </w:p>
        </w:tc>
        <w:tc>
          <w:tcPr>
            <w:tcW w:w="766" w:type="dxa"/>
            <w:shd w:val="clear" w:color="auto" w:fill="auto"/>
            <w:vAlign w:val="center"/>
          </w:tcPr>
          <w:p w:rsidR="0006189D" w:rsidRPr="00102798" w:rsidRDefault="0006189D" w:rsidP="006324BB">
            <w:pPr>
              <w:jc w:val="center"/>
              <w:rPr>
                <w:rFonts w:ascii="Myriad Pro" w:hAnsi="Myriad Pro"/>
                <w:color w:val="000000"/>
                <w:sz w:val="18"/>
                <w:szCs w:val="20"/>
              </w:rPr>
            </w:pPr>
            <w:r w:rsidRPr="00102798">
              <w:rPr>
                <w:rFonts w:ascii="Myriad Pro" w:hAnsi="Myriad Pro"/>
                <w:color w:val="000000"/>
                <w:sz w:val="18"/>
                <w:szCs w:val="20"/>
              </w:rPr>
              <w:t>192</w:t>
            </w:r>
            <w:r w:rsidR="006324BB">
              <w:rPr>
                <w:rFonts w:ascii="Myriad Pro" w:hAnsi="Myriad Pro"/>
                <w:color w:val="000000"/>
                <w:sz w:val="18"/>
                <w:szCs w:val="20"/>
              </w:rPr>
              <w:t>5</w:t>
            </w:r>
          </w:p>
        </w:tc>
      </w:tr>
      <w:tr w:rsidR="0006189D" w:rsidRPr="00102798" w:rsidTr="00515349">
        <w:trPr>
          <w:jc w:val="center"/>
        </w:trPr>
        <w:tc>
          <w:tcPr>
            <w:tcW w:w="2956" w:type="dxa"/>
            <w:shd w:val="clear" w:color="auto" w:fill="auto"/>
            <w:vAlign w:val="center"/>
          </w:tcPr>
          <w:p w:rsidR="0006189D" w:rsidRPr="00102798" w:rsidRDefault="0006189D" w:rsidP="005515A3">
            <w:pPr>
              <w:ind w:left="280"/>
              <w:rPr>
                <w:rFonts w:ascii="Myriad Pro" w:hAnsi="Myriad Pro"/>
                <w:i/>
                <w:sz w:val="18"/>
                <w:szCs w:val="20"/>
              </w:rPr>
            </w:pPr>
            <w:r w:rsidRPr="00102798">
              <w:rPr>
                <w:rFonts w:ascii="Myriad Pro" w:hAnsi="Myriad Pro"/>
                <w:i/>
                <w:sz w:val="18"/>
                <w:szCs w:val="20"/>
              </w:rPr>
              <w:t xml:space="preserve">Local authorities </w:t>
            </w:r>
          </w:p>
        </w:tc>
        <w:tc>
          <w:tcPr>
            <w:tcW w:w="673" w:type="dxa"/>
            <w:shd w:val="clear" w:color="auto" w:fill="auto"/>
          </w:tcPr>
          <w:p w:rsidR="0006189D" w:rsidRPr="00102798" w:rsidRDefault="0006189D" w:rsidP="005515A3">
            <w:pPr>
              <w:jc w:val="center"/>
              <w:rPr>
                <w:rFonts w:ascii="Myriad Pro" w:hAnsi="Myriad Pro"/>
                <w:sz w:val="18"/>
                <w:szCs w:val="20"/>
              </w:rPr>
            </w:pPr>
            <w:r w:rsidRPr="00102798">
              <w:rPr>
                <w:rFonts w:ascii="Myriad Pro" w:hAnsi="Myriad Pro"/>
                <w:sz w:val="18"/>
                <w:szCs w:val="20"/>
              </w:rPr>
              <w:t>No.</w:t>
            </w:r>
          </w:p>
        </w:tc>
        <w:tc>
          <w:tcPr>
            <w:tcW w:w="543" w:type="dxa"/>
            <w:shd w:val="clear" w:color="auto" w:fill="auto"/>
            <w:vAlign w:val="center"/>
          </w:tcPr>
          <w:p w:rsidR="0006189D" w:rsidRPr="00102798" w:rsidRDefault="0006189D" w:rsidP="005515A3">
            <w:pPr>
              <w:jc w:val="center"/>
              <w:rPr>
                <w:rFonts w:ascii="Myriad Pro" w:hAnsi="Myriad Pro"/>
                <w:sz w:val="18"/>
                <w:szCs w:val="20"/>
              </w:rPr>
            </w:pPr>
            <w:r w:rsidRPr="00102798">
              <w:rPr>
                <w:rFonts w:ascii="Myriad Pro" w:hAnsi="Myriad Pro"/>
                <w:sz w:val="18"/>
                <w:szCs w:val="20"/>
              </w:rPr>
              <w:t>-</w:t>
            </w:r>
          </w:p>
        </w:tc>
        <w:tc>
          <w:tcPr>
            <w:tcW w:w="637"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327</w:t>
            </w:r>
          </w:p>
        </w:tc>
        <w:tc>
          <w:tcPr>
            <w:tcW w:w="633" w:type="dxa"/>
            <w:vAlign w:val="center"/>
          </w:tcPr>
          <w:p w:rsidR="0006189D" w:rsidRPr="00102798" w:rsidRDefault="0006189D">
            <w:pPr>
              <w:jc w:val="center"/>
              <w:rPr>
                <w:rFonts w:ascii="Myriad Pro" w:hAnsi="Myriad Pro"/>
                <w:color w:val="000000"/>
                <w:sz w:val="18"/>
                <w:szCs w:val="20"/>
              </w:rPr>
            </w:pPr>
            <w:r w:rsidRPr="00102798">
              <w:rPr>
                <w:rFonts w:ascii="Myriad Pro" w:hAnsi="Myriad Pro"/>
                <w:color w:val="000000"/>
                <w:sz w:val="18"/>
                <w:szCs w:val="20"/>
              </w:rPr>
              <w:t>226</w:t>
            </w:r>
          </w:p>
        </w:tc>
        <w:tc>
          <w:tcPr>
            <w:tcW w:w="893" w:type="dxa"/>
          </w:tcPr>
          <w:p w:rsidR="0006189D" w:rsidRPr="00102798" w:rsidRDefault="006324BB">
            <w:pPr>
              <w:jc w:val="center"/>
              <w:rPr>
                <w:rFonts w:ascii="Myriad Pro" w:hAnsi="Myriad Pro"/>
                <w:color w:val="000000"/>
                <w:sz w:val="18"/>
                <w:szCs w:val="20"/>
              </w:rPr>
            </w:pPr>
            <w:r>
              <w:rPr>
                <w:rFonts w:ascii="Myriad Pro" w:hAnsi="Myriad Pro"/>
                <w:color w:val="000000"/>
                <w:sz w:val="18"/>
                <w:szCs w:val="20"/>
              </w:rPr>
              <w:t>2</w:t>
            </w:r>
          </w:p>
        </w:tc>
        <w:tc>
          <w:tcPr>
            <w:tcW w:w="766" w:type="dxa"/>
            <w:shd w:val="clear" w:color="auto" w:fill="auto"/>
            <w:vAlign w:val="center"/>
          </w:tcPr>
          <w:p w:rsidR="0006189D" w:rsidRPr="00102798" w:rsidRDefault="0006189D" w:rsidP="006324BB">
            <w:pPr>
              <w:jc w:val="center"/>
              <w:rPr>
                <w:rFonts w:ascii="Myriad Pro" w:hAnsi="Myriad Pro"/>
                <w:color w:val="000000"/>
                <w:sz w:val="18"/>
                <w:szCs w:val="20"/>
              </w:rPr>
            </w:pPr>
            <w:r w:rsidRPr="00102798">
              <w:rPr>
                <w:rFonts w:ascii="Myriad Pro" w:hAnsi="Myriad Pro"/>
                <w:color w:val="000000"/>
                <w:sz w:val="18"/>
                <w:szCs w:val="20"/>
              </w:rPr>
              <w:t>55</w:t>
            </w:r>
            <w:r w:rsidR="006324BB">
              <w:rPr>
                <w:rFonts w:ascii="Myriad Pro" w:hAnsi="Myriad Pro"/>
                <w:color w:val="000000"/>
                <w:sz w:val="18"/>
                <w:szCs w:val="20"/>
              </w:rPr>
              <w:t>5</w:t>
            </w:r>
          </w:p>
        </w:tc>
      </w:tr>
    </w:tbl>
    <w:p w:rsidR="00C87D1B" w:rsidRPr="00206C92" w:rsidRDefault="00DF1901" w:rsidP="00A40DAE">
      <w:pPr>
        <w:ind w:firstLine="706"/>
        <w:jc w:val="center"/>
        <w:rPr>
          <w:rFonts w:ascii="Myriad Pro" w:hAnsi="Myriad Pro" w:cs="Arial"/>
          <w:b/>
          <w:bCs/>
          <w:color w:val="FF0000"/>
          <w:sz w:val="16"/>
          <w:szCs w:val="22"/>
        </w:rPr>
      </w:pPr>
      <w:r>
        <w:rPr>
          <w:rFonts w:ascii="Myriad Pro" w:hAnsi="Myriad Pro" w:cs="Arial"/>
          <w:bCs/>
          <w:color w:val="000000"/>
          <w:sz w:val="16"/>
          <w:szCs w:val="22"/>
        </w:rPr>
        <w:t xml:space="preserve">* </w:t>
      </w:r>
      <w:r w:rsidRPr="00A27FEB">
        <w:rPr>
          <w:rFonts w:ascii="Myriad Pro" w:hAnsi="Myriad Pro" w:cs="Arial"/>
          <w:bCs/>
          <w:color w:val="000000"/>
          <w:sz w:val="16"/>
          <w:szCs w:val="22"/>
        </w:rPr>
        <w:t xml:space="preserve">Regionwise details in Annex – </w:t>
      </w:r>
      <w:r w:rsidR="008650E3">
        <w:rPr>
          <w:rFonts w:ascii="Myriad Pro" w:hAnsi="Myriad Pro" w:cs="Arial"/>
          <w:bCs/>
          <w:color w:val="000000"/>
          <w:sz w:val="16"/>
          <w:szCs w:val="22"/>
        </w:rPr>
        <w:t>XA, XB</w:t>
      </w:r>
      <w:r w:rsidR="00206C92">
        <w:rPr>
          <w:rFonts w:ascii="Myriad Pro" w:hAnsi="Myriad Pro" w:cs="Arial"/>
          <w:bCs/>
          <w:color w:val="FF0000"/>
          <w:sz w:val="16"/>
          <w:szCs w:val="22"/>
        </w:rPr>
        <w:t xml:space="preserve"> </w:t>
      </w:r>
    </w:p>
    <w:p w:rsidR="00713D26" w:rsidRPr="00A40DAE" w:rsidRDefault="00CB2F70" w:rsidP="00A40DAE">
      <w:pPr>
        <w:spacing w:before="240" w:after="120"/>
        <w:jc w:val="both"/>
        <w:rPr>
          <w:rFonts w:ascii="Myriad Pro" w:hAnsi="Myriad Pro" w:cs="Arial"/>
          <w:bCs/>
          <w:color w:val="000000"/>
          <w:sz w:val="20"/>
          <w:szCs w:val="22"/>
        </w:rPr>
      </w:pPr>
      <w:r>
        <w:rPr>
          <w:rFonts w:ascii="Myriad Pro" w:hAnsi="Myriad Pro" w:cs="Arial"/>
          <w:b/>
          <w:bCs/>
          <w:color w:val="000000"/>
          <w:szCs w:val="22"/>
        </w:rPr>
        <w:t>3</w:t>
      </w:r>
      <w:r w:rsidR="00713D26" w:rsidRPr="00A40DAE">
        <w:rPr>
          <w:rFonts w:ascii="Myriad Pro" w:hAnsi="Myriad Pro" w:cs="Arial"/>
          <w:b/>
          <w:bCs/>
          <w:color w:val="000000"/>
          <w:szCs w:val="22"/>
        </w:rPr>
        <w:t>.4 Community Projects</w:t>
      </w:r>
      <w:r w:rsidR="00F96C9F">
        <w:rPr>
          <w:rFonts w:ascii="Myriad Pro" w:hAnsi="Myriad Pro" w:cs="Arial"/>
          <w:b/>
          <w:bCs/>
          <w:color w:val="000000"/>
          <w:szCs w:val="22"/>
        </w:rPr>
        <w:t xml:space="preserve"> </w:t>
      </w:r>
      <w:r w:rsidR="00A40DAE">
        <w:rPr>
          <w:rFonts w:ascii="Myriad Pro" w:hAnsi="Myriad Pro" w:cs="Arial"/>
          <w:bCs/>
          <w:color w:val="000000"/>
          <w:sz w:val="20"/>
          <w:szCs w:val="22"/>
        </w:rPr>
        <w:t>(Target: 24</w:t>
      </w:r>
      <w:r w:rsidR="001D7A37">
        <w:rPr>
          <w:rFonts w:ascii="Myriad Pro" w:hAnsi="Myriad Pro" w:cs="Arial"/>
          <w:bCs/>
          <w:color w:val="000000"/>
          <w:sz w:val="20"/>
          <w:szCs w:val="22"/>
        </w:rPr>
        <w:t>0 micro-projects. Achievement: 220</w:t>
      </w:r>
      <w:r w:rsidR="00A40DAE">
        <w:rPr>
          <w:rFonts w:ascii="Myriad Pro" w:hAnsi="Myriad Pro" w:cs="Arial"/>
          <w:bCs/>
          <w:color w:val="000000"/>
          <w:sz w:val="20"/>
          <w:szCs w:val="22"/>
        </w:rPr>
        <w:t xml:space="preserve"> micro-projects)</w:t>
      </w:r>
    </w:p>
    <w:tbl>
      <w:tblPr>
        <w:tblStyle w:val="TableGrid"/>
        <w:tblpPr w:leftFromText="180" w:rightFromText="180" w:vertAnchor="text" w:tblpX="4219"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tblGrid>
      <w:tr w:rsidR="00EA62AB" w:rsidTr="00EA62AB">
        <w:tc>
          <w:tcPr>
            <w:tcW w:w="5636" w:type="dxa"/>
          </w:tcPr>
          <w:p w:rsidR="00EA62AB" w:rsidRPr="00EA62AB" w:rsidRDefault="00EA62AB" w:rsidP="00EA62AB">
            <w:pPr>
              <w:jc w:val="both"/>
              <w:rPr>
                <w:rFonts w:ascii="Myriad Pro" w:hAnsi="Myriad Pro"/>
                <w:color w:val="000000"/>
                <w:sz w:val="16"/>
                <w:szCs w:val="22"/>
              </w:rPr>
            </w:pPr>
            <w:r w:rsidRPr="00EA62AB">
              <w:rPr>
                <w:noProof/>
                <w:sz w:val="16"/>
              </w:rPr>
              <w:drawing>
                <wp:inline distT="0" distB="0" distL="0" distR="0" wp14:anchorId="403CF010" wp14:editId="7CD26ADA">
                  <wp:extent cx="3376246" cy="2531711"/>
                  <wp:effectExtent l="0" t="0" r="0" b="2540"/>
                  <wp:docPr id="3" name="Picture 3" descr="C:\Users\User\Desktop\Photos\Regular\Repaired kindergarden Kindrativka village Kostyantynivsky rayon_DD_re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s\Regular\Repaired kindergarden Kindrativka village Kostyantynivsky rayon_DD_replicatio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373080" cy="2529337"/>
                          </a:xfrm>
                          <a:prstGeom prst="rect">
                            <a:avLst/>
                          </a:prstGeom>
                          <a:noFill/>
                          <a:ln>
                            <a:noFill/>
                          </a:ln>
                        </pic:spPr>
                      </pic:pic>
                    </a:graphicData>
                  </a:graphic>
                </wp:inline>
              </w:drawing>
            </w:r>
          </w:p>
          <w:p w:rsidR="00EA62AB" w:rsidRPr="00EA62AB" w:rsidRDefault="00EA62AB" w:rsidP="00EA62AB">
            <w:pPr>
              <w:jc w:val="center"/>
              <w:rPr>
                <w:sz w:val="16"/>
              </w:rPr>
            </w:pPr>
            <w:r w:rsidRPr="00EA62AB">
              <w:rPr>
                <w:sz w:val="16"/>
              </w:rPr>
              <w:t>After repair - A kinde</w:t>
            </w:r>
            <w:r>
              <w:rPr>
                <w:sz w:val="16"/>
              </w:rPr>
              <w:t xml:space="preserve">rgarten of </w:t>
            </w:r>
            <w:proofErr w:type="spellStart"/>
            <w:r>
              <w:rPr>
                <w:sz w:val="16"/>
              </w:rPr>
              <w:t>kindrativka</w:t>
            </w:r>
            <w:proofErr w:type="spellEnd"/>
            <w:r>
              <w:rPr>
                <w:sz w:val="16"/>
              </w:rPr>
              <w:t xml:space="preserve"> village </w:t>
            </w:r>
            <w:r w:rsidRPr="00EA62AB">
              <w:rPr>
                <w:sz w:val="16"/>
              </w:rPr>
              <w:t>of Donetska oblast</w:t>
            </w:r>
          </w:p>
        </w:tc>
      </w:tr>
    </w:tbl>
    <w:p w:rsidR="00713D26" w:rsidRDefault="00A40DAE" w:rsidP="00713D26">
      <w:pPr>
        <w:spacing w:after="120"/>
        <w:jc w:val="both"/>
        <w:rPr>
          <w:rFonts w:ascii="Myriad Pro" w:hAnsi="Myriad Pro"/>
          <w:color w:val="000000"/>
          <w:sz w:val="22"/>
          <w:szCs w:val="22"/>
        </w:rPr>
      </w:pPr>
      <w:r>
        <w:rPr>
          <w:rFonts w:ascii="Myriad Pro" w:hAnsi="Myriad Pro"/>
          <w:color w:val="000000"/>
          <w:sz w:val="22"/>
          <w:szCs w:val="22"/>
        </w:rPr>
        <w:t>As described in section 2.3, m</w:t>
      </w:r>
      <w:r w:rsidR="00713D26">
        <w:rPr>
          <w:rFonts w:ascii="Myriad Pro" w:hAnsi="Myriad Pro"/>
          <w:color w:val="000000"/>
          <w:sz w:val="22"/>
          <w:szCs w:val="22"/>
        </w:rPr>
        <w:t xml:space="preserve">icro-project support </w:t>
      </w:r>
      <w:r>
        <w:rPr>
          <w:rFonts w:ascii="Myriad Pro" w:hAnsi="Myriad Pro"/>
          <w:color w:val="000000"/>
          <w:sz w:val="22"/>
          <w:szCs w:val="22"/>
        </w:rPr>
        <w:t>in methodology replication</w:t>
      </w:r>
      <w:r w:rsidR="00713D26">
        <w:rPr>
          <w:rFonts w:ascii="Myriad Pro" w:hAnsi="Myriad Pro"/>
          <w:color w:val="000000"/>
          <w:sz w:val="22"/>
          <w:szCs w:val="22"/>
        </w:rPr>
        <w:t xml:space="preserve"> entails a series of steps namely </w:t>
      </w:r>
      <w:r w:rsidR="00713D26" w:rsidRPr="00DB60CD">
        <w:rPr>
          <w:rFonts w:ascii="Myriad Pro" w:hAnsi="Myriad Pro"/>
          <w:color w:val="000000"/>
          <w:sz w:val="22"/>
          <w:szCs w:val="22"/>
        </w:rPr>
        <w:t>preparation of community development plan</w:t>
      </w:r>
      <w:r w:rsidR="00713D26">
        <w:rPr>
          <w:rFonts w:ascii="Myriad Pro" w:hAnsi="Myriad Pro"/>
          <w:color w:val="000000"/>
          <w:sz w:val="22"/>
          <w:szCs w:val="22"/>
        </w:rPr>
        <w:t>;</w:t>
      </w:r>
      <w:r w:rsidR="00713D26" w:rsidRPr="00DB60CD">
        <w:rPr>
          <w:rFonts w:ascii="Myriad Pro" w:hAnsi="Myriad Pro"/>
          <w:color w:val="000000"/>
          <w:sz w:val="22"/>
          <w:szCs w:val="22"/>
        </w:rPr>
        <w:t xml:space="preserve"> mainstreaming of community plan through approval at LDFs</w:t>
      </w:r>
      <w:r w:rsidR="00713D26">
        <w:rPr>
          <w:rFonts w:ascii="Myriad Pro" w:hAnsi="Myriad Pro"/>
          <w:color w:val="000000"/>
          <w:sz w:val="22"/>
          <w:szCs w:val="22"/>
        </w:rPr>
        <w:t>;</w:t>
      </w:r>
      <w:r w:rsidR="00713D26" w:rsidRPr="00DB60CD">
        <w:rPr>
          <w:rFonts w:ascii="Myriad Pro" w:hAnsi="Myriad Pro"/>
          <w:color w:val="000000"/>
          <w:sz w:val="22"/>
          <w:szCs w:val="22"/>
        </w:rPr>
        <w:t xml:space="preserve"> technical document </w:t>
      </w:r>
      <w:r w:rsidR="00713D26">
        <w:rPr>
          <w:rFonts w:ascii="Myriad Pro" w:hAnsi="Myriad Pro"/>
          <w:color w:val="000000"/>
          <w:sz w:val="22"/>
          <w:szCs w:val="22"/>
        </w:rPr>
        <w:t>preparation;</w:t>
      </w:r>
      <w:r w:rsidR="00713D26" w:rsidRPr="00DB60CD">
        <w:rPr>
          <w:rFonts w:ascii="Myriad Pro" w:hAnsi="Myriad Pro"/>
          <w:color w:val="000000"/>
          <w:sz w:val="22"/>
          <w:szCs w:val="22"/>
        </w:rPr>
        <w:t xml:space="preserve"> micro-project proposal</w:t>
      </w:r>
      <w:r w:rsidR="00713D26">
        <w:rPr>
          <w:rFonts w:ascii="Myriad Pro" w:hAnsi="Myriad Pro"/>
          <w:color w:val="000000"/>
          <w:sz w:val="22"/>
          <w:szCs w:val="22"/>
        </w:rPr>
        <w:t>;</w:t>
      </w:r>
      <w:r w:rsidR="00713D26" w:rsidRPr="00DB60CD">
        <w:rPr>
          <w:rFonts w:ascii="Myriad Pro" w:hAnsi="Myriad Pro"/>
          <w:color w:val="000000"/>
          <w:sz w:val="22"/>
          <w:szCs w:val="22"/>
        </w:rPr>
        <w:t xml:space="preserve"> appraisal and approval of micro-project</w:t>
      </w:r>
      <w:r w:rsidR="00713D26">
        <w:rPr>
          <w:rFonts w:ascii="Myriad Pro" w:hAnsi="Myriad Pro"/>
          <w:color w:val="000000"/>
          <w:sz w:val="22"/>
          <w:szCs w:val="22"/>
        </w:rPr>
        <w:t xml:space="preserve"> proposal</w:t>
      </w:r>
      <w:r w:rsidR="00713D26" w:rsidRPr="00DB60CD">
        <w:rPr>
          <w:rFonts w:ascii="Myriad Pro" w:hAnsi="Myriad Pro"/>
          <w:color w:val="000000"/>
          <w:sz w:val="22"/>
          <w:szCs w:val="22"/>
        </w:rPr>
        <w:t xml:space="preserve"> by CBA</w:t>
      </w:r>
      <w:r w:rsidR="00713D26">
        <w:rPr>
          <w:rFonts w:ascii="Myriad Pro" w:hAnsi="Myriad Pro"/>
          <w:color w:val="000000"/>
          <w:sz w:val="22"/>
          <w:szCs w:val="22"/>
        </w:rPr>
        <w:t>;</w:t>
      </w:r>
      <w:r w:rsidR="00713D26" w:rsidRPr="00DB60CD">
        <w:rPr>
          <w:rFonts w:ascii="Myriad Pro" w:hAnsi="Myriad Pro"/>
          <w:color w:val="000000"/>
          <w:sz w:val="22"/>
          <w:szCs w:val="22"/>
        </w:rPr>
        <w:t xml:space="preserve"> signing of grant agreement, implementation of micro-projects</w:t>
      </w:r>
      <w:r w:rsidR="00713D26">
        <w:rPr>
          <w:rFonts w:ascii="Myriad Pro" w:hAnsi="Myriad Pro"/>
          <w:color w:val="000000"/>
          <w:sz w:val="22"/>
          <w:szCs w:val="22"/>
        </w:rPr>
        <w:t xml:space="preserve">; quality supervision; </w:t>
      </w:r>
      <w:proofErr w:type="gramStart"/>
      <w:r w:rsidR="00713D26">
        <w:rPr>
          <w:rFonts w:ascii="Myriad Pro" w:hAnsi="Myriad Pro"/>
          <w:color w:val="000000"/>
          <w:sz w:val="22"/>
          <w:szCs w:val="22"/>
        </w:rPr>
        <w:t>commissioning</w:t>
      </w:r>
      <w:proofErr w:type="gramEnd"/>
      <w:r w:rsidR="00713D26">
        <w:rPr>
          <w:rFonts w:ascii="Myriad Pro" w:hAnsi="Myriad Pro"/>
          <w:color w:val="000000"/>
          <w:sz w:val="22"/>
          <w:szCs w:val="22"/>
        </w:rPr>
        <w:t xml:space="preserve"> and handover</w:t>
      </w:r>
      <w:r>
        <w:rPr>
          <w:rFonts w:ascii="Myriad Pro" w:hAnsi="Myriad Pro"/>
          <w:color w:val="000000"/>
          <w:sz w:val="22"/>
          <w:szCs w:val="22"/>
        </w:rPr>
        <w:t xml:space="preserve"> and sustainability arrangement</w:t>
      </w:r>
      <w:r w:rsidR="00713D26" w:rsidRPr="00DB60CD">
        <w:rPr>
          <w:rFonts w:ascii="Myriad Pro" w:hAnsi="Myriad Pro"/>
          <w:color w:val="000000"/>
          <w:sz w:val="22"/>
          <w:szCs w:val="22"/>
        </w:rPr>
        <w:t>.</w:t>
      </w:r>
    </w:p>
    <w:p w:rsidR="00713D26" w:rsidRDefault="00160082" w:rsidP="00721D4F">
      <w:pPr>
        <w:spacing w:after="120"/>
        <w:ind w:firstLine="708"/>
        <w:jc w:val="both"/>
        <w:rPr>
          <w:rFonts w:ascii="Myriad Pro" w:hAnsi="Myriad Pro"/>
          <w:color w:val="000000"/>
          <w:sz w:val="22"/>
          <w:szCs w:val="22"/>
        </w:rPr>
      </w:pPr>
      <w:r>
        <w:rPr>
          <w:rFonts w:ascii="Myriad Pro" w:hAnsi="Myriad Pro"/>
          <w:color w:val="000000"/>
          <w:sz w:val="22"/>
          <w:szCs w:val="22"/>
        </w:rPr>
        <w:t xml:space="preserve">During the quarter, 1 CDP was mainstreamed through LDF approval, 5 energy saving micro-projects were supported and 35 micro-projects were </w:t>
      </w:r>
      <w:r>
        <w:rPr>
          <w:rFonts w:ascii="Myriad Pro" w:hAnsi="Myriad Pro"/>
          <w:color w:val="000000"/>
          <w:sz w:val="22"/>
          <w:szCs w:val="22"/>
        </w:rPr>
        <w:lastRenderedPageBreak/>
        <w:t xml:space="preserve">completed. </w:t>
      </w:r>
      <w:r w:rsidR="00713D26">
        <w:rPr>
          <w:rFonts w:ascii="Myriad Pro" w:hAnsi="Myriad Pro"/>
          <w:color w:val="000000"/>
          <w:sz w:val="22"/>
          <w:szCs w:val="22"/>
        </w:rPr>
        <w:t>Since inception</w:t>
      </w:r>
      <w:r w:rsidR="00713D26" w:rsidRPr="00DB60CD">
        <w:rPr>
          <w:rFonts w:ascii="Myriad Pro" w:hAnsi="Myriad Pro"/>
          <w:color w:val="000000"/>
          <w:sz w:val="22"/>
          <w:szCs w:val="22"/>
        </w:rPr>
        <w:t xml:space="preserve">, </w:t>
      </w:r>
      <w:r w:rsidR="001D7A37">
        <w:rPr>
          <w:rFonts w:ascii="Myriad Pro" w:hAnsi="Myriad Pro"/>
          <w:color w:val="000000"/>
          <w:sz w:val="22"/>
          <w:szCs w:val="22"/>
        </w:rPr>
        <w:t>253</w:t>
      </w:r>
      <w:r w:rsidR="00713D26" w:rsidRPr="00DB60CD">
        <w:rPr>
          <w:rFonts w:ascii="Myriad Pro" w:hAnsi="Myriad Pro"/>
          <w:color w:val="000000"/>
          <w:sz w:val="22"/>
          <w:szCs w:val="22"/>
        </w:rPr>
        <w:t xml:space="preserve"> CDPs were prepared</w:t>
      </w:r>
      <w:r w:rsidR="00713D26">
        <w:rPr>
          <w:rFonts w:ascii="Myriad Pro" w:hAnsi="Myriad Pro"/>
          <w:color w:val="000000"/>
          <w:sz w:val="22"/>
          <w:szCs w:val="22"/>
        </w:rPr>
        <w:t xml:space="preserve"> by COs, </w:t>
      </w:r>
      <w:r w:rsidR="001D7A37">
        <w:rPr>
          <w:rFonts w:ascii="Myriad Pro" w:hAnsi="Myriad Pro"/>
          <w:color w:val="000000"/>
          <w:sz w:val="22"/>
          <w:szCs w:val="22"/>
        </w:rPr>
        <w:t>25</w:t>
      </w:r>
      <w:r>
        <w:rPr>
          <w:rFonts w:ascii="Myriad Pro" w:hAnsi="Myriad Pro"/>
          <w:color w:val="000000"/>
          <w:sz w:val="22"/>
          <w:szCs w:val="22"/>
        </w:rPr>
        <w:t>2</w:t>
      </w:r>
      <w:r w:rsidR="00713D26">
        <w:rPr>
          <w:rFonts w:ascii="Myriad Pro" w:hAnsi="Myriad Pro"/>
          <w:color w:val="000000"/>
          <w:sz w:val="22"/>
          <w:szCs w:val="22"/>
        </w:rPr>
        <w:t xml:space="preserve"> of them were </w:t>
      </w:r>
      <w:r w:rsidR="00713D26" w:rsidRPr="00DB60CD">
        <w:rPr>
          <w:rFonts w:ascii="Myriad Pro" w:hAnsi="Myriad Pro"/>
          <w:color w:val="000000"/>
          <w:sz w:val="22"/>
          <w:szCs w:val="22"/>
        </w:rPr>
        <w:t xml:space="preserve">mainstreamed </w:t>
      </w:r>
      <w:r w:rsidR="00713D26">
        <w:rPr>
          <w:rFonts w:ascii="Myriad Pro" w:hAnsi="Myriad Pro"/>
          <w:color w:val="000000"/>
          <w:sz w:val="22"/>
          <w:szCs w:val="22"/>
        </w:rPr>
        <w:t xml:space="preserve">at LDFs </w:t>
      </w:r>
      <w:r w:rsidR="00713D26" w:rsidRPr="00DB60CD">
        <w:rPr>
          <w:rFonts w:ascii="Myriad Pro" w:hAnsi="Myriad Pro"/>
          <w:color w:val="000000"/>
          <w:sz w:val="22"/>
          <w:szCs w:val="22"/>
        </w:rPr>
        <w:t xml:space="preserve">for funding. </w:t>
      </w:r>
      <w:r w:rsidR="00BA1D49">
        <w:rPr>
          <w:rFonts w:ascii="Myriad Pro" w:hAnsi="Myriad Pro"/>
          <w:color w:val="000000"/>
          <w:sz w:val="22"/>
          <w:szCs w:val="22"/>
        </w:rPr>
        <w:t>D</w:t>
      </w:r>
      <w:r w:rsidR="00BA1D49" w:rsidRPr="00DB60CD">
        <w:rPr>
          <w:rFonts w:ascii="Myriad Pro" w:hAnsi="Myriad Pro"/>
          <w:color w:val="000000"/>
          <w:sz w:val="22"/>
          <w:szCs w:val="22"/>
        </w:rPr>
        <w:t xml:space="preserve">uring the </w:t>
      </w:r>
      <w:r w:rsidR="00BA1D49">
        <w:rPr>
          <w:rFonts w:ascii="Myriad Pro" w:hAnsi="Myriad Pro"/>
          <w:color w:val="000000"/>
          <w:sz w:val="22"/>
          <w:szCs w:val="22"/>
        </w:rPr>
        <w:t>same</w:t>
      </w:r>
      <w:r w:rsidR="00BA1D49" w:rsidRPr="00DB60CD">
        <w:rPr>
          <w:rFonts w:ascii="Myriad Pro" w:hAnsi="Myriad Pro"/>
          <w:color w:val="000000"/>
          <w:sz w:val="22"/>
          <w:szCs w:val="22"/>
        </w:rPr>
        <w:t xml:space="preserve"> period</w:t>
      </w:r>
      <w:r w:rsidR="00BA1D49" w:rsidRPr="005322AC">
        <w:rPr>
          <w:rFonts w:ascii="Myriad Pro" w:hAnsi="Myriad Pro"/>
          <w:color w:val="000000"/>
          <w:sz w:val="22"/>
          <w:szCs w:val="22"/>
        </w:rPr>
        <w:t>,</w:t>
      </w:r>
      <w:r w:rsidR="001D7A37" w:rsidRPr="005322AC">
        <w:rPr>
          <w:rFonts w:ascii="Myriad Pro" w:hAnsi="Myriad Pro"/>
          <w:color w:val="000000"/>
          <w:sz w:val="22"/>
          <w:szCs w:val="22"/>
        </w:rPr>
        <w:t xml:space="preserve"> 2</w:t>
      </w:r>
      <w:r w:rsidR="001D7A37">
        <w:rPr>
          <w:rFonts w:ascii="Myriad Pro" w:hAnsi="Myriad Pro"/>
          <w:color w:val="000000"/>
          <w:sz w:val="22"/>
          <w:szCs w:val="22"/>
        </w:rPr>
        <w:t>2</w:t>
      </w:r>
      <w:r>
        <w:rPr>
          <w:rFonts w:ascii="Myriad Pro" w:hAnsi="Myriad Pro"/>
          <w:color w:val="000000"/>
          <w:sz w:val="22"/>
          <w:szCs w:val="22"/>
        </w:rPr>
        <w:t>5</w:t>
      </w:r>
      <w:r w:rsidR="00BA1D49" w:rsidRPr="00DB60CD">
        <w:rPr>
          <w:rFonts w:ascii="Myriad Pro" w:hAnsi="Myriad Pro"/>
          <w:color w:val="000000"/>
          <w:sz w:val="22"/>
          <w:szCs w:val="22"/>
        </w:rPr>
        <w:t xml:space="preserve"> micro-projects were supported by CBA</w:t>
      </w:r>
      <w:r w:rsidR="001162FB">
        <w:rPr>
          <w:rFonts w:ascii="Myriad Pro" w:hAnsi="Myriad Pro"/>
          <w:color w:val="000000"/>
          <w:sz w:val="22"/>
          <w:szCs w:val="22"/>
        </w:rPr>
        <w:t xml:space="preserve"> </w:t>
      </w:r>
      <w:r w:rsidR="00BA1D49">
        <w:rPr>
          <w:rFonts w:ascii="Myriad Pro" w:hAnsi="Myriad Pro"/>
          <w:color w:val="000000"/>
          <w:sz w:val="22"/>
          <w:szCs w:val="22"/>
        </w:rPr>
        <w:t>(Table – XII</w:t>
      </w:r>
      <w:r w:rsidR="00313148">
        <w:rPr>
          <w:rFonts w:ascii="Myriad Pro" w:hAnsi="Myriad Pro"/>
          <w:color w:val="000000"/>
          <w:sz w:val="22"/>
          <w:szCs w:val="22"/>
        </w:rPr>
        <w:t>I</w:t>
      </w:r>
      <w:r w:rsidR="00BA1D49">
        <w:rPr>
          <w:rFonts w:ascii="Myriad Pro" w:hAnsi="Myriad Pro"/>
          <w:color w:val="000000"/>
          <w:sz w:val="22"/>
          <w:szCs w:val="22"/>
        </w:rPr>
        <w:t>)</w:t>
      </w:r>
      <w:r w:rsidR="00BA1D49" w:rsidRPr="00DB60CD">
        <w:rPr>
          <w:rFonts w:ascii="Myriad Pro" w:hAnsi="Myriad Pro"/>
          <w:color w:val="000000"/>
          <w:sz w:val="22"/>
          <w:szCs w:val="22"/>
        </w:rPr>
        <w:t>.</w:t>
      </w:r>
    </w:p>
    <w:p w:rsidR="00160082" w:rsidRDefault="005322AC" w:rsidP="00160082">
      <w:pPr>
        <w:spacing w:after="120"/>
        <w:ind w:firstLine="709"/>
        <w:jc w:val="both"/>
        <w:rPr>
          <w:rFonts w:ascii="Myriad Pro" w:hAnsi="Myriad Pro" w:cs="Arial"/>
          <w:bCs/>
          <w:color w:val="000000"/>
          <w:sz w:val="22"/>
          <w:szCs w:val="22"/>
        </w:rPr>
      </w:pPr>
      <w:r>
        <w:rPr>
          <w:rFonts w:ascii="Myriad Pro" w:hAnsi="Myriad Pro"/>
          <w:color w:val="000000"/>
          <w:sz w:val="22"/>
          <w:szCs w:val="22"/>
        </w:rPr>
        <w:t xml:space="preserve">Total cost of </w:t>
      </w:r>
      <w:r w:rsidRPr="00D436E3">
        <w:rPr>
          <w:rFonts w:ascii="Myriad Pro" w:hAnsi="Myriad Pro"/>
          <w:color w:val="000000"/>
          <w:sz w:val="22"/>
          <w:szCs w:val="22"/>
        </w:rPr>
        <w:t>22</w:t>
      </w:r>
      <w:r w:rsidR="00160082">
        <w:rPr>
          <w:rFonts w:ascii="Myriad Pro" w:hAnsi="Myriad Pro"/>
          <w:color w:val="000000"/>
          <w:sz w:val="22"/>
          <w:szCs w:val="22"/>
        </w:rPr>
        <w:t>5</w:t>
      </w:r>
      <w:r w:rsidRPr="00D436E3">
        <w:rPr>
          <w:rFonts w:ascii="Myriad Pro" w:hAnsi="Myriad Pro"/>
          <w:color w:val="000000"/>
          <w:sz w:val="22"/>
          <w:szCs w:val="22"/>
        </w:rPr>
        <w:t xml:space="preserve"> micro-projects was UAH </w:t>
      </w:r>
      <w:r w:rsidR="00160082">
        <w:rPr>
          <w:rFonts w:ascii="Myriad Pro" w:hAnsi="Myriad Pro"/>
          <w:color w:val="000000"/>
          <w:sz w:val="22"/>
          <w:szCs w:val="22"/>
        </w:rPr>
        <w:t xml:space="preserve">25.4 </w:t>
      </w:r>
      <w:r w:rsidRPr="00D436E3">
        <w:rPr>
          <w:rFonts w:ascii="Myriad Pro" w:hAnsi="Myriad Pro"/>
          <w:color w:val="000000"/>
          <w:sz w:val="22"/>
          <w:szCs w:val="22"/>
        </w:rPr>
        <w:t>million shared by COs (10.</w:t>
      </w:r>
      <w:r w:rsidR="00160082">
        <w:rPr>
          <w:rFonts w:ascii="Myriad Pro" w:hAnsi="Myriad Pro"/>
          <w:color w:val="000000"/>
          <w:sz w:val="22"/>
          <w:szCs w:val="22"/>
        </w:rPr>
        <w:t>1</w:t>
      </w:r>
      <w:r w:rsidRPr="00D436E3">
        <w:rPr>
          <w:rFonts w:ascii="Myriad Pro" w:hAnsi="Myriad Pro"/>
          <w:color w:val="000000"/>
          <w:sz w:val="22"/>
          <w:szCs w:val="22"/>
        </w:rPr>
        <w:t>%), local budget (70.</w:t>
      </w:r>
      <w:r w:rsidR="00160082">
        <w:rPr>
          <w:rFonts w:ascii="Myriad Pro" w:hAnsi="Myriad Pro"/>
          <w:color w:val="000000"/>
          <w:sz w:val="22"/>
          <w:szCs w:val="22"/>
        </w:rPr>
        <w:t>9</w:t>
      </w:r>
      <w:r w:rsidRPr="00D436E3">
        <w:rPr>
          <w:rFonts w:ascii="Myriad Pro" w:hAnsi="Myriad Pro"/>
          <w:color w:val="000000"/>
          <w:sz w:val="22"/>
          <w:szCs w:val="22"/>
        </w:rPr>
        <w:t>%) CBA (17.6%) and private sponsor (1.4%).</w:t>
      </w:r>
      <w:r w:rsidR="00160082">
        <w:rPr>
          <w:rFonts w:ascii="Myriad Pro" w:hAnsi="Myriad Pro"/>
          <w:color w:val="000000"/>
          <w:sz w:val="22"/>
          <w:szCs w:val="22"/>
        </w:rPr>
        <w:t xml:space="preserve"> </w:t>
      </w:r>
      <w:r w:rsidR="00160082" w:rsidRPr="00D436E3">
        <w:rPr>
          <w:rFonts w:ascii="Myriad Pro" w:hAnsi="Myriad Pro" w:cs="Arial"/>
          <w:bCs/>
          <w:color w:val="000000"/>
          <w:sz w:val="22"/>
          <w:szCs w:val="22"/>
        </w:rPr>
        <w:t xml:space="preserve">About </w:t>
      </w:r>
      <w:r w:rsidR="00FE45D3">
        <w:rPr>
          <w:rFonts w:ascii="Myriad Pro" w:hAnsi="Myriad Pro" w:cs="Arial"/>
          <w:bCs/>
          <w:color w:val="000000"/>
          <w:sz w:val="22"/>
          <w:szCs w:val="22"/>
        </w:rPr>
        <w:t>79.1</w:t>
      </w:r>
      <w:r w:rsidR="00160082" w:rsidRPr="00D436E3">
        <w:rPr>
          <w:rFonts w:ascii="Myriad Pro" w:hAnsi="Myriad Pro" w:cs="Arial"/>
          <w:bCs/>
          <w:color w:val="000000"/>
          <w:sz w:val="22"/>
          <w:szCs w:val="22"/>
        </w:rPr>
        <w:t>% of the micro-projects were dedicated to energy saving followed by health protection (12.</w:t>
      </w:r>
      <w:r w:rsidR="00FE45D3">
        <w:rPr>
          <w:rFonts w:ascii="Myriad Pro" w:hAnsi="Myriad Pro" w:cs="Arial"/>
          <w:bCs/>
          <w:color w:val="000000"/>
          <w:sz w:val="22"/>
          <w:szCs w:val="22"/>
        </w:rPr>
        <w:t>0</w:t>
      </w:r>
      <w:r w:rsidR="00160082" w:rsidRPr="00D436E3">
        <w:rPr>
          <w:rFonts w:ascii="Myriad Pro" w:hAnsi="Myriad Pro" w:cs="Arial"/>
          <w:bCs/>
          <w:color w:val="000000"/>
          <w:sz w:val="22"/>
          <w:szCs w:val="22"/>
        </w:rPr>
        <w:t>%), by water supply (</w:t>
      </w:r>
      <w:r w:rsidR="00FE45D3">
        <w:rPr>
          <w:rFonts w:ascii="Myriad Pro" w:hAnsi="Myriad Pro" w:cs="Arial"/>
          <w:bCs/>
          <w:color w:val="000000"/>
          <w:sz w:val="22"/>
          <w:szCs w:val="22"/>
        </w:rPr>
        <w:t>8.0</w:t>
      </w:r>
      <w:r w:rsidR="00160082" w:rsidRPr="00D436E3">
        <w:rPr>
          <w:rFonts w:ascii="Myriad Pro" w:hAnsi="Myriad Pro" w:cs="Arial"/>
          <w:bCs/>
          <w:color w:val="000000"/>
          <w:sz w:val="22"/>
          <w:szCs w:val="22"/>
        </w:rPr>
        <w:t xml:space="preserve">%) and environment (0.9%). Schools\kindergartens were the main recipients of micro project support followed by community territories and hospitals. About </w:t>
      </w:r>
      <w:r w:rsidR="00FE45D3">
        <w:rPr>
          <w:rFonts w:ascii="Myriad Pro" w:hAnsi="Myriad Pro" w:cs="Arial"/>
          <w:bCs/>
          <w:color w:val="000000"/>
          <w:sz w:val="22"/>
          <w:szCs w:val="22"/>
        </w:rPr>
        <w:t>234,156</w:t>
      </w:r>
      <w:r w:rsidR="00160082" w:rsidRPr="00D436E3">
        <w:rPr>
          <w:rFonts w:ascii="Myriad Pro" w:hAnsi="Myriad Pro" w:cs="Arial"/>
          <w:bCs/>
          <w:color w:val="000000"/>
          <w:sz w:val="22"/>
          <w:szCs w:val="22"/>
        </w:rPr>
        <w:t xml:space="preserve"> men, women and children are expected to benefit from these micro-projects directly or indirectly.</w:t>
      </w:r>
    </w:p>
    <w:p w:rsidR="00141B28" w:rsidRPr="00971445" w:rsidRDefault="00141B28" w:rsidP="00141B28">
      <w:pPr>
        <w:spacing w:after="120"/>
        <w:ind w:right="272" w:firstLine="708"/>
        <w:jc w:val="both"/>
        <w:rPr>
          <w:rFonts w:ascii="Myriad Pro" w:hAnsi="Myriad Pro"/>
          <w:color w:val="000000"/>
          <w:sz w:val="22"/>
          <w:szCs w:val="22"/>
        </w:rPr>
      </w:pPr>
      <w:r w:rsidRPr="00D436E3">
        <w:rPr>
          <w:rFonts w:ascii="Myriad Pro" w:hAnsi="Myriad Pro"/>
          <w:color w:val="000000"/>
          <w:sz w:val="22"/>
          <w:szCs w:val="22"/>
        </w:rPr>
        <w:t xml:space="preserve">Among the supported micro-projects, </w:t>
      </w:r>
      <w:r>
        <w:rPr>
          <w:rFonts w:ascii="Myriad Pro" w:hAnsi="Myriad Pro"/>
          <w:color w:val="000000"/>
          <w:sz w:val="22"/>
          <w:szCs w:val="22"/>
        </w:rPr>
        <w:t>166</w:t>
      </w:r>
      <w:r w:rsidRPr="00D436E3">
        <w:rPr>
          <w:rFonts w:ascii="Myriad Pro" w:hAnsi="Myriad Pro"/>
          <w:color w:val="000000"/>
          <w:sz w:val="22"/>
          <w:szCs w:val="22"/>
        </w:rPr>
        <w:t xml:space="preserve"> were completed as of </w:t>
      </w:r>
      <w:r>
        <w:rPr>
          <w:rFonts w:ascii="Myriad Pro" w:hAnsi="Myriad Pro"/>
          <w:color w:val="000000"/>
          <w:sz w:val="22"/>
          <w:szCs w:val="22"/>
        </w:rPr>
        <w:t>March 2014</w:t>
      </w:r>
      <w:r w:rsidRPr="00D436E3">
        <w:rPr>
          <w:rFonts w:ascii="Myriad Pro" w:hAnsi="Myriad Pro"/>
          <w:color w:val="000000"/>
          <w:sz w:val="22"/>
          <w:szCs w:val="22"/>
        </w:rPr>
        <w:t xml:space="preserve">, with public audit conducted for </w:t>
      </w:r>
      <w:r>
        <w:rPr>
          <w:rFonts w:ascii="Myriad Pro" w:hAnsi="Myriad Pro"/>
          <w:color w:val="000000"/>
          <w:sz w:val="22"/>
          <w:szCs w:val="22"/>
        </w:rPr>
        <w:t>145</w:t>
      </w:r>
      <w:r w:rsidRPr="00D436E3">
        <w:rPr>
          <w:rFonts w:ascii="Myriad Pro" w:hAnsi="Myriad Pro"/>
          <w:color w:val="000000"/>
          <w:sz w:val="22"/>
          <w:szCs w:val="22"/>
        </w:rPr>
        <w:t xml:space="preserve"> micro-projects and </w:t>
      </w:r>
      <w:r>
        <w:rPr>
          <w:rFonts w:ascii="Myriad Pro" w:hAnsi="Myriad Pro"/>
          <w:color w:val="000000"/>
          <w:sz w:val="22"/>
          <w:szCs w:val="22"/>
        </w:rPr>
        <w:t>135</w:t>
      </w:r>
      <w:r w:rsidRPr="00D436E3">
        <w:rPr>
          <w:rFonts w:ascii="Myriad Pro" w:hAnsi="Myriad Pro"/>
          <w:color w:val="000000"/>
          <w:sz w:val="22"/>
          <w:szCs w:val="22"/>
        </w:rPr>
        <w:t xml:space="preserve"> objects handed ove</w:t>
      </w:r>
      <w:r>
        <w:rPr>
          <w:rFonts w:ascii="Myriad Pro" w:hAnsi="Myriad Pro"/>
          <w:color w:val="000000"/>
          <w:sz w:val="22"/>
          <w:szCs w:val="22"/>
        </w:rPr>
        <w:t xml:space="preserve">r to the relevant authorities. </w:t>
      </w:r>
    </w:p>
    <w:p w:rsidR="00C87D1B" w:rsidRPr="003A244D" w:rsidRDefault="00C87D1B" w:rsidP="00C87D1B">
      <w:pPr>
        <w:spacing w:after="120"/>
        <w:ind w:right="272"/>
        <w:jc w:val="center"/>
        <w:rPr>
          <w:rFonts w:ascii="Myriad Pro" w:hAnsi="Myriad Pro"/>
          <w:b/>
          <w:color w:val="FF0000"/>
          <w:sz w:val="20"/>
          <w:szCs w:val="22"/>
        </w:rPr>
      </w:pPr>
      <w:r w:rsidRPr="00DB60CD">
        <w:rPr>
          <w:rFonts w:ascii="Myriad Pro" w:hAnsi="Myriad Pro"/>
          <w:b/>
          <w:color w:val="000000"/>
          <w:sz w:val="20"/>
          <w:szCs w:val="22"/>
        </w:rPr>
        <w:t>Table</w:t>
      </w:r>
      <w:r w:rsidR="00BA1D49">
        <w:rPr>
          <w:rFonts w:ascii="Myriad Pro" w:hAnsi="Myriad Pro"/>
          <w:b/>
          <w:color w:val="000000"/>
          <w:sz w:val="20"/>
          <w:szCs w:val="22"/>
        </w:rPr>
        <w:t xml:space="preserve"> – XI</w:t>
      </w:r>
      <w:r w:rsidR="00313148">
        <w:rPr>
          <w:rFonts w:ascii="Myriad Pro" w:hAnsi="Myriad Pro"/>
          <w:b/>
          <w:color w:val="000000"/>
          <w:sz w:val="20"/>
          <w:szCs w:val="22"/>
        </w:rPr>
        <w:t>I</w:t>
      </w:r>
      <w:r w:rsidR="00BA1D49">
        <w:rPr>
          <w:rFonts w:ascii="Myriad Pro" w:hAnsi="Myriad Pro"/>
          <w:b/>
          <w:color w:val="000000"/>
          <w:sz w:val="20"/>
          <w:szCs w:val="22"/>
        </w:rPr>
        <w:t>I</w:t>
      </w:r>
      <w:r w:rsidR="00DF2FF7">
        <w:rPr>
          <w:rFonts w:ascii="Myriad Pro" w:hAnsi="Myriad Pro"/>
          <w:b/>
          <w:color w:val="000000"/>
          <w:sz w:val="20"/>
          <w:szCs w:val="22"/>
        </w:rPr>
        <w:t>:</w:t>
      </w:r>
      <w:r w:rsidRPr="00DB60CD">
        <w:rPr>
          <w:rFonts w:ascii="Myriad Pro" w:hAnsi="Myriad Pro"/>
          <w:b/>
          <w:color w:val="000000"/>
          <w:sz w:val="20"/>
          <w:szCs w:val="22"/>
        </w:rPr>
        <w:t xml:space="preserve"> Micro-project support under methodology replication</w:t>
      </w:r>
    </w:p>
    <w:tbl>
      <w:tblPr>
        <w:tblW w:w="9266" w:type="dxa"/>
        <w:jc w:val="center"/>
        <w:tblInd w:w="1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468"/>
        <w:gridCol w:w="944"/>
        <w:gridCol w:w="590"/>
        <w:gridCol w:w="829"/>
        <w:gridCol w:w="934"/>
        <w:gridCol w:w="1004"/>
        <w:gridCol w:w="1004"/>
      </w:tblGrid>
      <w:tr w:rsidR="0006189D" w:rsidRPr="00102798" w:rsidTr="002646AB">
        <w:trPr>
          <w:jc w:val="center"/>
        </w:trPr>
        <w:tc>
          <w:tcPr>
            <w:tcW w:w="493" w:type="dxa"/>
            <w:vMerge w:val="restart"/>
            <w:shd w:val="clear" w:color="auto" w:fill="B3D5AB" w:themeFill="accent4" w:themeFillTint="66"/>
            <w:vAlign w:val="center"/>
          </w:tcPr>
          <w:p w:rsidR="0006189D" w:rsidRPr="00102798" w:rsidRDefault="0006189D" w:rsidP="00ED29C9">
            <w:pPr>
              <w:jc w:val="center"/>
              <w:rPr>
                <w:rFonts w:ascii="Myriad Pro" w:hAnsi="Myriad Pro"/>
                <w:b/>
                <w:color w:val="000000"/>
                <w:sz w:val="18"/>
                <w:szCs w:val="18"/>
              </w:rPr>
            </w:pPr>
            <w:r w:rsidRPr="00102798">
              <w:rPr>
                <w:rFonts w:ascii="Myriad Pro" w:hAnsi="Myriad Pro"/>
                <w:b/>
                <w:color w:val="000000"/>
                <w:sz w:val="18"/>
                <w:szCs w:val="18"/>
              </w:rPr>
              <w:t>SN</w:t>
            </w:r>
          </w:p>
        </w:tc>
        <w:tc>
          <w:tcPr>
            <w:tcW w:w="3468" w:type="dxa"/>
            <w:vMerge w:val="restart"/>
            <w:shd w:val="clear" w:color="auto" w:fill="B3D5AB" w:themeFill="accent4" w:themeFillTint="66"/>
            <w:vAlign w:val="center"/>
          </w:tcPr>
          <w:p w:rsidR="0006189D" w:rsidRPr="00102798" w:rsidRDefault="0006189D" w:rsidP="00836373">
            <w:pPr>
              <w:jc w:val="center"/>
              <w:rPr>
                <w:rFonts w:ascii="Myriad Pro" w:hAnsi="Myriad Pro"/>
                <w:b/>
                <w:color w:val="000000"/>
                <w:sz w:val="18"/>
                <w:szCs w:val="18"/>
              </w:rPr>
            </w:pPr>
            <w:r w:rsidRPr="00102798">
              <w:rPr>
                <w:rFonts w:ascii="Myriad Pro" w:hAnsi="Myriad Pro"/>
                <w:b/>
                <w:color w:val="000000"/>
                <w:sz w:val="18"/>
                <w:szCs w:val="18"/>
              </w:rPr>
              <w:t>Activity</w:t>
            </w:r>
          </w:p>
        </w:tc>
        <w:tc>
          <w:tcPr>
            <w:tcW w:w="1534" w:type="dxa"/>
            <w:gridSpan w:val="2"/>
            <w:shd w:val="clear" w:color="auto" w:fill="B3D5AB" w:themeFill="accent4" w:themeFillTint="66"/>
          </w:tcPr>
          <w:p w:rsidR="0006189D" w:rsidRPr="00102798" w:rsidRDefault="0006189D" w:rsidP="00836373">
            <w:pPr>
              <w:jc w:val="center"/>
              <w:rPr>
                <w:rFonts w:ascii="Myriad Pro" w:hAnsi="Myriad Pro"/>
                <w:b/>
                <w:sz w:val="18"/>
                <w:szCs w:val="18"/>
              </w:rPr>
            </w:pPr>
            <w:r w:rsidRPr="00102798">
              <w:rPr>
                <w:rFonts w:ascii="Myriad Pro" w:hAnsi="Myriad Pro"/>
                <w:b/>
                <w:sz w:val="18"/>
                <w:szCs w:val="18"/>
              </w:rPr>
              <w:t>Target</w:t>
            </w:r>
          </w:p>
        </w:tc>
        <w:tc>
          <w:tcPr>
            <w:tcW w:w="3771" w:type="dxa"/>
            <w:gridSpan w:val="4"/>
            <w:shd w:val="clear" w:color="auto" w:fill="B3D5AB" w:themeFill="accent4" w:themeFillTint="66"/>
          </w:tcPr>
          <w:p w:rsidR="0006189D" w:rsidRPr="00102798" w:rsidRDefault="0006189D" w:rsidP="00836373">
            <w:pPr>
              <w:jc w:val="center"/>
              <w:rPr>
                <w:rFonts w:ascii="Myriad Pro" w:hAnsi="Myriad Pro"/>
                <w:b/>
                <w:sz w:val="18"/>
                <w:szCs w:val="18"/>
              </w:rPr>
            </w:pPr>
            <w:r w:rsidRPr="00102798">
              <w:rPr>
                <w:rFonts w:ascii="Myriad Pro" w:hAnsi="Myriad Pro"/>
                <w:b/>
                <w:color w:val="000000"/>
                <w:sz w:val="18"/>
                <w:szCs w:val="18"/>
              </w:rPr>
              <w:t>Achievement</w:t>
            </w:r>
          </w:p>
        </w:tc>
      </w:tr>
      <w:tr w:rsidR="0006189D" w:rsidRPr="00102798" w:rsidTr="0006189D">
        <w:trPr>
          <w:jc w:val="center"/>
        </w:trPr>
        <w:tc>
          <w:tcPr>
            <w:tcW w:w="493" w:type="dxa"/>
            <w:vMerge/>
            <w:shd w:val="clear" w:color="auto" w:fill="B3D5AB" w:themeFill="accent4" w:themeFillTint="66"/>
          </w:tcPr>
          <w:p w:rsidR="0006189D" w:rsidRPr="00102798" w:rsidRDefault="0006189D" w:rsidP="005515A3">
            <w:pPr>
              <w:rPr>
                <w:rFonts w:ascii="Myriad Pro" w:hAnsi="Myriad Pro"/>
                <w:sz w:val="18"/>
                <w:szCs w:val="18"/>
              </w:rPr>
            </w:pPr>
          </w:p>
        </w:tc>
        <w:tc>
          <w:tcPr>
            <w:tcW w:w="3468" w:type="dxa"/>
            <w:vMerge/>
            <w:shd w:val="clear" w:color="auto" w:fill="B3D5AB" w:themeFill="accent4" w:themeFillTint="66"/>
            <w:vAlign w:val="center"/>
          </w:tcPr>
          <w:p w:rsidR="0006189D" w:rsidRPr="00102798" w:rsidRDefault="0006189D" w:rsidP="005515A3">
            <w:pPr>
              <w:rPr>
                <w:rFonts w:ascii="Myriad Pro" w:hAnsi="Myriad Pro"/>
                <w:sz w:val="18"/>
                <w:szCs w:val="18"/>
              </w:rPr>
            </w:pPr>
          </w:p>
        </w:tc>
        <w:tc>
          <w:tcPr>
            <w:tcW w:w="944" w:type="dxa"/>
            <w:shd w:val="clear" w:color="auto" w:fill="B3D5AB" w:themeFill="accent4" w:themeFillTint="66"/>
            <w:vAlign w:val="center"/>
          </w:tcPr>
          <w:p w:rsidR="0006189D" w:rsidRPr="00102798" w:rsidRDefault="0006189D" w:rsidP="005515A3">
            <w:pPr>
              <w:jc w:val="center"/>
              <w:rPr>
                <w:rFonts w:ascii="Myriad Pro" w:hAnsi="Myriad Pro"/>
                <w:sz w:val="18"/>
                <w:szCs w:val="18"/>
              </w:rPr>
            </w:pPr>
            <w:r w:rsidRPr="00102798">
              <w:rPr>
                <w:rFonts w:ascii="Myriad Pro" w:hAnsi="Myriad Pro"/>
                <w:b/>
                <w:sz w:val="18"/>
                <w:szCs w:val="18"/>
              </w:rPr>
              <w:t>Unit</w:t>
            </w:r>
          </w:p>
        </w:tc>
        <w:tc>
          <w:tcPr>
            <w:tcW w:w="590" w:type="dxa"/>
            <w:shd w:val="clear" w:color="auto" w:fill="B3D5AB" w:themeFill="accent4" w:themeFillTint="66"/>
            <w:vAlign w:val="center"/>
          </w:tcPr>
          <w:p w:rsidR="0006189D" w:rsidRPr="00102798" w:rsidRDefault="0006189D" w:rsidP="005515A3">
            <w:pPr>
              <w:jc w:val="center"/>
              <w:rPr>
                <w:rFonts w:ascii="Myriad Pro" w:hAnsi="Myriad Pro"/>
                <w:sz w:val="18"/>
                <w:szCs w:val="18"/>
              </w:rPr>
            </w:pPr>
            <w:r w:rsidRPr="00102798">
              <w:rPr>
                <w:rFonts w:ascii="Myriad Pro" w:hAnsi="Myriad Pro"/>
                <w:b/>
                <w:sz w:val="18"/>
                <w:szCs w:val="18"/>
              </w:rPr>
              <w:t>Qty.</w:t>
            </w:r>
          </w:p>
        </w:tc>
        <w:tc>
          <w:tcPr>
            <w:tcW w:w="829" w:type="dxa"/>
            <w:shd w:val="clear" w:color="auto" w:fill="B3D5AB" w:themeFill="accent4" w:themeFillTint="66"/>
            <w:vAlign w:val="center"/>
          </w:tcPr>
          <w:p w:rsidR="0006189D" w:rsidRPr="00102798" w:rsidRDefault="0006189D" w:rsidP="005515A3">
            <w:pPr>
              <w:jc w:val="center"/>
              <w:rPr>
                <w:rFonts w:ascii="Myriad Pro" w:hAnsi="Myriad Pro"/>
                <w:sz w:val="18"/>
                <w:szCs w:val="18"/>
              </w:rPr>
            </w:pPr>
            <w:r w:rsidRPr="00102798">
              <w:rPr>
                <w:rFonts w:ascii="Myriad Pro" w:hAnsi="Myriad Pro"/>
                <w:b/>
                <w:color w:val="000000"/>
                <w:sz w:val="18"/>
                <w:szCs w:val="18"/>
              </w:rPr>
              <w:t>2012</w:t>
            </w:r>
          </w:p>
        </w:tc>
        <w:tc>
          <w:tcPr>
            <w:tcW w:w="934" w:type="dxa"/>
            <w:shd w:val="clear" w:color="auto" w:fill="B3D5AB" w:themeFill="accent4" w:themeFillTint="66"/>
            <w:vAlign w:val="center"/>
          </w:tcPr>
          <w:p w:rsidR="0006189D" w:rsidRPr="00102798" w:rsidRDefault="0006189D" w:rsidP="005515A3">
            <w:pPr>
              <w:jc w:val="center"/>
              <w:rPr>
                <w:rFonts w:ascii="Myriad Pro" w:hAnsi="Myriad Pro"/>
                <w:sz w:val="18"/>
                <w:szCs w:val="18"/>
              </w:rPr>
            </w:pPr>
            <w:r w:rsidRPr="00102798">
              <w:rPr>
                <w:rFonts w:ascii="Myriad Pro" w:hAnsi="Myriad Pro"/>
                <w:b/>
                <w:sz w:val="18"/>
                <w:szCs w:val="18"/>
              </w:rPr>
              <w:t>2013</w:t>
            </w:r>
          </w:p>
        </w:tc>
        <w:tc>
          <w:tcPr>
            <w:tcW w:w="1004" w:type="dxa"/>
            <w:shd w:val="clear" w:color="auto" w:fill="B3D5AB" w:themeFill="accent4" w:themeFillTint="66"/>
          </w:tcPr>
          <w:p w:rsidR="0006189D" w:rsidRPr="00102798" w:rsidRDefault="0006189D" w:rsidP="005515A3">
            <w:pPr>
              <w:jc w:val="center"/>
              <w:rPr>
                <w:rFonts w:ascii="Myriad Pro" w:hAnsi="Myriad Pro"/>
                <w:b/>
                <w:sz w:val="18"/>
                <w:szCs w:val="18"/>
              </w:rPr>
            </w:pPr>
            <w:r>
              <w:rPr>
                <w:rFonts w:ascii="Myriad Pro" w:hAnsi="Myriad Pro"/>
                <w:b/>
                <w:sz w:val="18"/>
                <w:szCs w:val="18"/>
              </w:rPr>
              <w:t>2014Q1</w:t>
            </w:r>
          </w:p>
        </w:tc>
        <w:tc>
          <w:tcPr>
            <w:tcW w:w="1004" w:type="dxa"/>
            <w:shd w:val="clear" w:color="auto" w:fill="B3D5AB" w:themeFill="accent4" w:themeFillTint="66"/>
            <w:vAlign w:val="center"/>
          </w:tcPr>
          <w:p w:rsidR="0006189D" w:rsidRPr="00102798" w:rsidRDefault="0006189D" w:rsidP="005515A3">
            <w:pPr>
              <w:jc w:val="center"/>
              <w:rPr>
                <w:rFonts w:ascii="Myriad Pro" w:hAnsi="Myriad Pro"/>
                <w:sz w:val="18"/>
                <w:szCs w:val="18"/>
              </w:rPr>
            </w:pPr>
            <w:r w:rsidRPr="00102798">
              <w:rPr>
                <w:rFonts w:ascii="Myriad Pro" w:hAnsi="Myriad Pro"/>
                <w:b/>
                <w:sz w:val="18"/>
                <w:szCs w:val="18"/>
              </w:rPr>
              <w:t>Total</w:t>
            </w:r>
          </w:p>
        </w:tc>
      </w:tr>
      <w:tr w:rsidR="0006189D" w:rsidRPr="00102798" w:rsidTr="0006189D">
        <w:trPr>
          <w:jc w:val="center"/>
        </w:trPr>
        <w:tc>
          <w:tcPr>
            <w:tcW w:w="493" w:type="dxa"/>
          </w:tcPr>
          <w:p w:rsidR="0006189D" w:rsidRPr="00102798" w:rsidRDefault="0006189D" w:rsidP="00ED29C9">
            <w:pPr>
              <w:jc w:val="center"/>
              <w:rPr>
                <w:rFonts w:ascii="Myriad Pro" w:hAnsi="Myriad Pro"/>
                <w:sz w:val="18"/>
                <w:szCs w:val="18"/>
              </w:rPr>
            </w:pPr>
            <w:r w:rsidRPr="00102798">
              <w:rPr>
                <w:rFonts w:ascii="Myriad Pro" w:hAnsi="Myriad Pro"/>
                <w:sz w:val="18"/>
                <w:szCs w:val="18"/>
              </w:rPr>
              <w:t>1</w:t>
            </w:r>
          </w:p>
        </w:tc>
        <w:tc>
          <w:tcPr>
            <w:tcW w:w="3468" w:type="dxa"/>
            <w:shd w:val="clear" w:color="auto" w:fill="auto"/>
            <w:vAlign w:val="center"/>
          </w:tcPr>
          <w:p w:rsidR="0006189D" w:rsidRPr="00102798" w:rsidRDefault="0006189D" w:rsidP="005515A3">
            <w:pPr>
              <w:rPr>
                <w:rFonts w:ascii="Myriad Pro" w:hAnsi="Myriad Pro"/>
                <w:sz w:val="18"/>
                <w:szCs w:val="18"/>
              </w:rPr>
            </w:pPr>
            <w:r w:rsidRPr="00102798">
              <w:rPr>
                <w:rFonts w:ascii="Myriad Pro" w:hAnsi="Myriad Pro"/>
                <w:sz w:val="18"/>
                <w:szCs w:val="18"/>
              </w:rPr>
              <w:t>Community development planning</w:t>
            </w:r>
          </w:p>
        </w:tc>
        <w:tc>
          <w:tcPr>
            <w:tcW w:w="944" w:type="dxa"/>
            <w:shd w:val="clear" w:color="auto" w:fill="auto"/>
          </w:tcPr>
          <w:p w:rsidR="0006189D" w:rsidRPr="00102798" w:rsidRDefault="0006189D" w:rsidP="005515A3">
            <w:pPr>
              <w:jc w:val="center"/>
              <w:rPr>
                <w:rFonts w:ascii="Myriad Pro" w:hAnsi="Myriad Pro"/>
                <w:sz w:val="18"/>
                <w:szCs w:val="18"/>
              </w:rPr>
            </w:pPr>
          </w:p>
        </w:tc>
        <w:tc>
          <w:tcPr>
            <w:tcW w:w="590" w:type="dxa"/>
            <w:shd w:val="clear" w:color="auto" w:fill="auto"/>
            <w:vAlign w:val="center"/>
          </w:tcPr>
          <w:p w:rsidR="0006189D" w:rsidRPr="00102798" w:rsidRDefault="0006189D" w:rsidP="005515A3">
            <w:pPr>
              <w:jc w:val="center"/>
              <w:rPr>
                <w:rFonts w:ascii="Myriad Pro" w:hAnsi="Myriad Pro"/>
                <w:sz w:val="18"/>
                <w:szCs w:val="18"/>
              </w:rPr>
            </w:pPr>
          </w:p>
        </w:tc>
        <w:tc>
          <w:tcPr>
            <w:tcW w:w="829" w:type="dxa"/>
          </w:tcPr>
          <w:p w:rsidR="0006189D" w:rsidRPr="00102798" w:rsidRDefault="0006189D" w:rsidP="005515A3">
            <w:pPr>
              <w:jc w:val="center"/>
              <w:rPr>
                <w:rFonts w:ascii="Myriad Pro" w:hAnsi="Myriad Pro"/>
                <w:sz w:val="18"/>
                <w:szCs w:val="18"/>
              </w:rPr>
            </w:pPr>
          </w:p>
        </w:tc>
        <w:tc>
          <w:tcPr>
            <w:tcW w:w="934" w:type="dxa"/>
          </w:tcPr>
          <w:p w:rsidR="0006189D" w:rsidRPr="00102798" w:rsidRDefault="0006189D" w:rsidP="005515A3">
            <w:pPr>
              <w:jc w:val="center"/>
              <w:rPr>
                <w:rFonts w:ascii="Myriad Pro" w:hAnsi="Myriad Pro"/>
                <w:sz w:val="18"/>
                <w:szCs w:val="18"/>
              </w:rPr>
            </w:pPr>
          </w:p>
        </w:tc>
        <w:tc>
          <w:tcPr>
            <w:tcW w:w="1004" w:type="dxa"/>
          </w:tcPr>
          <w:p w:rsidR="0006189D" w:rsidRPr="00102798" w:rsidRDefault="0006189D" w:rsidP="005515A3">
            <w:pPr>
              <w:jc w:val="center"/>
              <w:rPr>
                <w:rFonts w:ascii="Myriad Pro" w:hAnsi="Myriad Pro"/>
                <w:sz w:val="18"/>
                <w:szCs w:val="18"/>
              </w:rPr>
            </w:pPr>
          </w:p>
        </w:tc>
        <w:tc>
          <w:tcPr>
            <w:tcW w:w="1004" w:type="dxa"/>
          </w:tcPr>
          <w:p w:rsidR="0006189D" w:rsidRPr="00102798" w:rsidRDefault="0006189D" w:rsidP="005515A3">
            <w:pPr>
              <w:jc w:val="center"/>
              <w:rPr>
                <w:rFonts w:ascii="Myriad Pro" w:hAnsi="Myriad Pro"/>
                <w:sz w:val="18"/>
                <w:szCs w:val="18"/>
              </w:rPr>
            </w:pPr>
          </w:p>
        </w:tc>
      </w:tr>
      <w:tr w:rsidR="0006189D" w:rsidRPr="00102798" w:rsidTr="0006189D">
        <w:trPr>
          <w:jc w:val="center"/>
        </w:trPr>
        <w:tc>
          <w:tcPr>
            <w:tcW w:w="493" w:type="dxa"/>
          </w:tcPr>
          <w:p w:rsidR="0006189D" w:rsidRPr="00102798" w:rsidRDefault="0006189D" w:rsidP="00ED29C9">
            <w:pPr>
              <w:jc w:val="center"/>
              <w:rPr>
                <w:rFonts w:ascii="Myriad Pro" w:hAnsi="Myriad Pro"/>
                <w:sz w:val="18"/>
                <w:szCs w:val="18"/>
              </w:rPr>
            </w:pPr>
            <w:r w:rsidRPr="00102798">
              <w:rPr>
                <w:rFonts w:ascii="Myriad Pro" w:hAnsi="Myriad Pro"/>
                <w:sz w:val="18"/>
                <w:szCs w:val="18"/>
              </w:rPr>
              <w:t>a</w:t>
            </w:r>
          </w:p>
        </w:tc>
        <w:tc>
          <w:tcPr>
            <w:tcW w:w="3468" w:type="dxa"/>
            <w:shd w:val="clear" w:color="auto" w:fill="auto"/>
            <w:vAlign w:val="center"/>
          </w:tcPr>
          <w:p w:rsidR="0006189D" w:rsidRPr="00102798" w:rsidRDefault="0006189D" w:rsidP="005515A3">
            <w:pPr>
              <w:ind w:left="317"/>
              <w:rPr>
                <w:rFonts w:ascii="Myriad Pro" w:hAnsi="Myriad Pro"/>
                <w:i/>
                <w:sz w:val="18"/>
                <w:szCs w:val="18"/>
              </w:rPr>
            </w:pPr>
            <w:r w:rsidRPr="00102798">
              <w:rPr>
                <w:rFonts w:ascii="Myriad Pro" w:hAnsi="Myriad Pro"/>
                <w:i/>
                <w:sz w:val="18"/>
                <w:szCs w:val="18"/>
              </w:rPr>
              <w:t>COs with CDP prepared</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No.</w:t>
            </w:r>
          </w:p>
        </w:tc>
        <w:tc>
          <w:tcPr>
            <w:tcW w:w="590" w:type="dxa"/>
            <w:shd w:val="clear" w:color="auto" w:fill="auto"/>
            <w:vAlign w:val="center"/>
          </w:tcPr>
          <w:p w:rsidR="0006189D" w:rsidRPr="00102798" w:rsidRDefault="0006189D" w:rsidP="002D63A9">
            <w:pPr>
              <w:jc w:val="center"/>
              <w:rPr>
                <w:rFonts w:ascii="Myriad Pro" w:hAnsi="Myriad Pro"/>
                <w:sz w:val="18"/>
                <w:szCs w:val="18"/>
              </w:rPr>
            </w:pPr>
            <w:r w:rsidRPr="00102798">
              <w:rPr>
                <w:rFonts w:ascii="Myriad Pro" w:hAnsi="Myriad Pro"/>
                <w:sz w:val="18"/>
                <w:szCs w:val="18"/>
              </w:rPr>
              <w:t>240</w:t>
            </w: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139</w:t>
            </w: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114</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w:t>
            </w:r>
          </w:p>
        </w:tc>
        <w:tc>
          <w:tcPr>
            <w:tcW w:w="100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253</w:t>
            </w:r>
          </w:p>
        </w:tc>
      </w:tr>
      <w:tr w:rsidR="0006189D" w:rsidRPr="00102798" w:rsidTr="00515349">
        <w:trPr>
          <w:jc w:val="center"/>
        </w:trPr>
        <w:tc>
          <w:tcPr>
            <w:tcW w:w="493" w:type="dxa"/>
          </w:tcPr>
          <w:p w:rsidR="0006189D" w:rsidRPr="00102798" w:rsidRDefault="0006189D" w:rsidP="00ED29C9">
            <w:pPr>
              <w:jc w:val="center"/>
              <w:rPr>
                <w:rFonts w:ascii="Myriad Pro" w:hAnsi="Myriad Pro"/>
                <w:sz w:val="18"/>
                <w:szCs w:val="18"/>
              </w:rPr>
            </w:pPr>
            <w:r w:rsidRPr="00102798">
              <w:rPr>
                <w:rFonts w:ascii="Myriad Pro" w:hAnsi="Myriad Pro"/>
                <w:sz w:val="18"/>
                <w:szCs w:val="18"/>
              </w:rPr>
              <w:t>b</w:t>
            </w:r>
          </w:p>
        </w:tc>
        <w:tc>
          <w:tcPr>
            <w:tcW w:w="3468" w:type="dxa"/>
            <w:shd w:val="clear" w:color="auto" w:fill="auto"/>
            <w:vAlign w:val="center"/>
          </w:tcPr>
          <w:p w:rsidR="0006189D" w:rsidRPr="00102798" w:rsidRDefault="0006189D" w:rsidP="005515A3">
            <w:pPr>
              <w:ind w:left="317"/>
              <w:rPr>
                <w:rFonts w:ascii="Myriad Pro" w:hAnsi="Myriad Pro"/>
                <w:i/>
                <w:sz w:val="18"/>
                <w:szCs w:val="18"/>
              </w:rPr>
            </w:pPr>
            <w:r w:rsidRPr="00102798">
              <w:rPr>
                <w:rFonts w:ascii="Myriad Pro" w:hAnsi="Myriad Pro"/>
                <w:i/>
                <w:sz w:val="18"/>
                <w:szCs w:val="18"/>
              </w:rPr>
              <w:t>CDP approved and mainstreamed</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No.</w:t>
            </w:r>
          </w:p>
        </w:tc>
        <w:tc>
          <w:tcPr>
            <w:tcW w:w="590"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240</w:t>
            </w: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130</w:t>
            </w: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121</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1</w:t>
            </w:r>
          </w:p>
        </w:tc>
        <w:tc>
          <w:tcPr>
            <w:tcW w:w="1004" w:type="dxa"/>
            <w:shd w:val="clear" w:color="auto" w:fill="auto"/>
            <w:vAlign w:val="center"/>
          </w:tcPr>
          <w:p w:rsidR="0006189D" w:rsidRPr="00102798" w:rsidRDefault="0006189D" w:rsidP="00145467">
            <w:pPr>
              <w:jc w:val="center"/>
              <w:rPr>
                <w:rFonts w:ascii="Myriad Pro" w:hAnsi="Myriad Pro"/>
                <w:color w:val="000000"/>
                <w:sz w:val="18"/>
                <w:szCs w:val="18"/>
              </w:rPr>
            </w:pPr>
            <w:r w:rsidRPr="00102798">
              <w:rPr>
                <w:rFonts w:ascii="Myriad Pro" w:hAnsi="Myriad Pro"/>
                <w:color w:val="000000"/>
                <w:sz w:val="18"/>
                <w:szCs w:val="18"/>
              </w:rPr>
              <w:t>25</w:t>
            </w:r>
            <w:r w:rsidR="00145467">
              <w:rPr>
                <w:rFonts w:ascii="Myriad Pro" w:hAnsi="Myriad Pro"/>
                <w:color w:val="000000"/>
                <w:sz w:val="18"/>
                <w:szCs w:val="18"/>
              </w:rPr>
              <w:t>2</w:t>
            </w:r>
          </w:p>
        </w:tc>
      </w:tr>
      <w:tr w:rsidR="0006189D" w:rsidRPr="00102798" w:rsidTr="00515349">
        <w:trPr>
          <w:jc w:val="center"/>
        </w:trPr>
        <w:tc>
          <w:tcPr>
            <w:tcW w:w="493" w:type="dxa"/>
          </w:tcPr>
          <w:p w:rsidR="0006189D" w:rsidRPr="00102798" w:rsidRDefault="0006189D" w:rsidP="00ED29C9">
            <w:pPr>
              <w:jc w:val="center"/>
              <w:rPr>
                <w:rFonts w:ascii="Myriad Pro" w:hAnsi="Myriad Pro"/>
                <w:sz w:val="18"/>
                <w:szCs w:val="18"/>
              </w:rPr>
            </w:pPr>
            <w:r w:rsidRPr="00102798">
              <w:rPr>
                <w:rFonts w:ascii="Myriad Pro" w:hAnsi="Myriad Pro"/>
                <w:sz w:val="18"/>
                <w:szCs w:val="18"/>
              </w:rPr>
              <w:t>2</w:t>
            </w:r>
          </w:p>
        </w:tc>
        <w:tc>
          <w:tcPr>
            <w:tcW w:w="3468" w:type="dxa"/>
            <w:shd w:val="clear" w:color="auto" w:fill="auto"/>
            <w:vAlign w:val="center"/>
          </w:tcPr>
          <w:p w:rsidR="0006189D" w:rsidRPr="00102798" w:rsidRDefault="0006189D" w:rsidP="005515A3">
            <w:pPr>
              <w:rPr>
                <w:rFonts w:ascii="Myriad Pro" w:hAnsi="Myriad Pro"/>
                <w:sz w:val="18"/>
                <w:szCs w:val="18"/>
              </w:rPr>
            </w:pPr>
            <w:r w:rsidRPr="00102798">
              <w:rPr>
                <w:rFonts w:ascii="Myriad Pro" w:hAnsi="Myriad Pro"/>
                <w:sz w:val="18"/>
                <w:szCs w:val="18"/>
              </w:rPr>
              <w:t>Micro-Project supported</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No.</w:t>
            </w:r>
          </w:p>
        </w:tc>
        <w:tc>
          <w:tcPr>
            <w:tcW w:w="590" w:type="dxa"/>
            <w:shd w:val="clear" w:color="auto" w:fill="auto"/>
          </w:tcPr>
          <w:p w:rsidR="0006189D" w:rsidRPr="00102798" w:rsidRDefault="0006189D" w:rsidP="002D63A9">
            <w:pPr>
              <w:jc w:val="center"/>
              <w:rPr>
                <w:sz w:val="18"/>
                <w:szCs w:val="18"/>
              </w:rPr>
            </w:pPr>
            <w:r w:rsidRPr="00102798">
              <w:rPr>
                <w:rFonts w:ascii="Myriad Pro" w:hAnsi="Myriad Pro"/>
                <w:sz w:val="18"/>
                <w:szCs w:val="18"/>
              </w:rPr>
              <w:t>240</w:t>
            </w: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67</w:t>
            </w:r>
          </w:p>
        </w:tc>
        <w:tc>
          <w:tcPr>
            <w:tcW w:w="934" w:type="dxa"/>
            <w:shd w:val="clear" w:color="auto" w:fill="FFFFFF" w:themeFill="background1"/>
            <w:vAlign w:val="center"/>
          </w:tcPr>
          <w:p w:rsidR="0006189D" w:rsidRPr="00102798" w:rsidRDefault="00C56418" w:rsidP="00615812">
            <w:pPr>
              <w:jc w:val="center"/>
              <w:rPr>
                <w:rFonts w:ascii="Myriad Pro" w:hAnsi="Myriad Pro"/>
                <w:color w:val="000000"/>
                <w:sz w:val="18"/>
                <w:szCs w:val="18"/>
              </w:rPr>
            </w:pPr>
            <w:r>
              <w:rPr>
                <w:rFonts w:ascii="Myriad Pro" w:hAnsi="Myriad Pro"/>
                <w:color w:val="000000"/>
                <w:sz w:val="18"/>
                <w:szCs w:val="18"/>
              </w:rPr>
              <w:t>152</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5</w:t>
            </w:r>
          </w:p>
        </w:tc>
        <w:tc>
          <w:tcPr>
            <w:tcW w:w="1004" w:type="dxa"/>
            <w:shd w:val="clear" w:color="auto" w:fill="auto"/>
            <w:vAlign w:val="center"/>
          </w:tcPr>
          <w:p w:rsidR="0006189D" w:rsidRPr="00102798" w:rsidRDefault="0006189D" w:rsidP="00BB0BC7">
            <w:pPr>
              <w:jc w:val="center"/>
              <w:rPr>
                <w:rFonts w:ascii="Myriad Pro" w:hAnsi="Myriad Pro"/>
                <w:color w:val="000000"/>
                <w:sz w:val="18"/>
                <w:szCs w:val="18"/>
              </w:rPr>
            </w:pPr>
            <w:r w:rsidRPr="00102798">
              <w:rPr>
                <w:rFonts w:ascii="Myriad Pro" w:hAnsi="Myriad Pro"/>
                <w:color w:val="000000"/>
                <w:sz w:val="18"/>
                <w:szCs w:val="18"/>
              </w:rPr>
              <w:t>22</w:t>
            </w:r>
            <w:r w:rsidR="00C56418">
              <w:rPr>
                <w:rFonts w:ascii="Myriad Pro" w:hAnsi="Myriad Pro"/>
                <w:color w:val="000000"/>
                <w:sz w:val="18"/>
                <w:szCs w:val="18"/>
              </w:rPr>
              <w:t>4</w:t>
            </w:r>
          </w:p>
        </w:tc>
      </w:tr>
      <w:tr w:rsidR="0006189D" w:rsidRPr="00102798" w:rsidTr="00515349">
        <w:trPr>
          <w:jc w:val="center"/>
        </w:trPr>
        <w:tc>
          <w:tcPr>
            <w:tcW w:w="493" w:type="dxa"/>
            <w:vMerge w:val="restart"/>
          </w:tcPr>
          <w:p w:rsidR="0006189D" w:rsidRPr="00102798" w:rsidRDefault="0006189D" w:rsidP="00ED29C9">
            <w:pPr>
              <w:jc w:val="center"/>
              <w:rPr>
                <w:rFonts w:ascii="Myriad Pro" w:hAnsi="Myriad Pro"/>
                <w:sz w:val="18"/>
                <w:szCs w:val="18"/>
              </w:rPr>
            </w:pPr>
            <w:r w:rsidRPr="00102798">
              <w:rPr>
                <w:rFonts w:ascii="Myriad Pro" w:hAnsi="Myriad Pro"/>
                <w:sz w:val="18"/>
                <w:szCs w:val="18"/>
              </w:rPr>
              <w:t>a</w:t>
            </w:r>
          </w:p>
        </w:tc>
        <w:tc>
          <w:tcPr>
            <w:tcW w:w="3468" w:type="dxa"/>
            <w:shd w:val="clear" w:color="auto" w:fill="auto"/>
            <w:vAlign w:val="center"/>
          </w:tcPr>
          <w:p w:rsidR="0006189D" w:rsidRPr="00102798" w:rsidRDefault="0006189D" w:rsidP="005515A3">
            <w:pPr>
              <w:ind w:left="138"/>
              <w:rPr>
                <w:rFonts w:ascii="Myriad Pro" w:hAnsi="Myriad Pro"/>
                <w:sz w:val="18"/>
                <w:szCs w:val="18"/>
              </w:rPr>
            </w:pPr>
            <w:r w:rsidRPr="00102798">
              <w:rPr>
                <w:rFonts w:ascii="Myriad Pro" w:hAnsi="Myriad Pro"/>
                <w:sz w:val="18"/>
                <w:szCs w:val="18"/>
              </w:rPr>
              <w:t>Sectoral distribution</w:t>
            </w:r>
          </w:p>
        </w:tc>
        <w:tc>
          <w:tcPr>
            <w:tcW w:w="944" w:type="dxa"/>
            <w:shd w:val="clear" w:color="auto" w:fill="auto"/>
          </w:tcPr>
          <w:p w:rsidR="0006189D" w:rsidRPr="00102798" w:rsidRDefault="0006189D" w:rsidP="005515A3">
            <w:pPr>
              <w:jc w:val="center"/>
              <w:rPr>
                <w:rFonts w:ascii="Myriad Pro" w:hAnsi="Myriad Pro"/>
                <w:sz w:val="18"/>
                <w:szCs w:val="18"/>
              </w:rPr>
            </w:pPr>
          </w:p>
        </w:tc>
        <w:tc>
          <w:tcPr>
            <w:tcW w:w="590" w:type="dxa"/>
            <w:shd w:val="clear" w:color="auto" w:fill="auto"/>
            <w:vAlign w:val="center"/>
          </w:tcPr>
          <w:p w:rsidR="0006189D" w:rsidRPr="00102798" w:rsidRDefault="0006189D" w:rsidP="005515A3">
            <w:pPr>
              <w:jc w:val="center"/>
              <w:rPr>
                <w:rFonts w:ascii="Myriad Pro" w:hAnsi="Myriad Pro"/>
                <w:sz w:val="18"/>
                <w:szCs w:val="18"/>
              </w:rPr>
            </w:pP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 </w:t>
            </w: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p>
        </w:tc>
        <w:tc>
          <w:tcPr>
            <w:tcW w:w="1004" w:type="dxa"/>
            <w:shd w:val="clear" w:color="auto" w:fill="FFFFFF" w:themeFill="background1"/>
          </w:tcPr>
          <w:p w:rsidR="0006189D" w:rsidRPr="00102798" w:rsidRDefault="0006189D" w:rsidP="00615812">
            <w:pPr>
              <w:jc w:val="center"/>
              <w:rPr>
                <w:rFonts w:ascii="Myriad Pro" w:hAnsi="Myriad Pro"/>
                <w:color w:val="000000"/>
                <w:sz w:val="18"/>
                <w:szCs w:val="18"/>
              </w:rPr>
            </w:pPr>
          </w:p>
        </w:tc>
        <w:tc>
          <w:tcPr>
            <w:tcW w:w="1004" w:type="dxa"/>
            <w:shd w:val="clear" w:color="auto" w:fill="auto"/>
            <w:vAlign w:val="center"/>
          </w:tcPr>
          <w:p w:rsidR="0006189D" w:rsidRPr="00102798" w:rsidRDefault="0006189D" w:rsidP="00615812">
            <w:pPr>
              <w:jc w:val="center"/>
              <w:rPr>
                <w:rFonts w:ascii="Myriad Pro" w:hAnsi="Myriad Pro"/>
                <w:color w:val="000000"/>
                <w:sz w:val="18"/>
                <w:szCs w:val="18"/>
              </w:rPr>
            </w:pPr>
          </w:p>
        </w:tc>
      </w:tr>
      <w:tr w:rsidR="0006189D" w:rsidRPr="00102798" w:rsidTr="00515349">
        <w:trPr>
          <w:jc w:val="center"/>
        </w:trPr>
        <w:tc>
          <w:tcPr>
            <w:tcW w:w="493" w:type="dxa"/>
            <w:vMerge/>
          </w:tcPr>
          <w:p w:rsidR="0006189D" w:rsidRPr="00102798" w:rsidRDefault="0006189D" w:rsidP="00ED29C9">
            <w:pPr>
              <w:jc w:val="center"/>
              <w:rPr>
                <w:rFonts w:ascii="Myriad Pro" w:hAnsi="Myriad Pro"/>
                <w:i/>
                <w:sz w:val="18"/>
                <w:szCs w:val="18"/>
              </w:rPr>
            </w:pPr>
          </w:p>
        </w:tc>
        <w:tc>
          <w:tcPr>
            <w:tcW w:w="3468" w:type="dxa"/>
            <w:shd w:val="clear" w:color="auto" w:fill="auto"/>
            <w:vAlign w:val="center"/>
          </w:tcPr>
          <w:p w:rsidR="0006189D" w:rsidRPr="00102798" w:rsidRDefault="0006189D" w:rsidP="005515A3">
            <w:pPr>
              <w:ind w:left="422"/>
              <w:rPr>
                <w:rFonts w:ascii="Myriad Pro" w:hAnsi="Myriad Pro"/>
                <w:i/>
                <w:sz w:val="18"/>
                <w:szCs w:val="18"/>
              </w:rPr>
            </w:pPr>
            <w:r w:rsidRPr="00102798">
              <w:rPr>
                <w:rFonts w:ascii="Myriad Pro" w:hAnsi="Myriad Pro"/>
                <w:i/>
                <w:sz w:val="18"/>
                <w:szCs w:val="18"/>
              </w:rPr>
              <w:t>Energy efficiency</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74.8</w:t>
            </w: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75,3</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100.0</w:t>
            </w:r>
          </w:p>
        </w:tc>
        <w:tc>
          <w:tcPr>
            <w:tcW w:w="1004" w:type="dxa"/>
            <w:shd w:val="clear" w:color="auto" w:fill="auto"/>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79.1</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i/>
                <w:sz w:val="18"/>
                <w:szCs w:val="18"/>
              </w:rPr>
            </w:pPr>
          </w:p>
        </w:tc>
        <w:tc>
          <w:tcPr>
            <w:tcW w:w="3468" w:type="dxa"/>
            <w:shd w:val="clear" w:color="auto" w:fill="auto"/>
            <w:vAlign w:val="center"/>
          </w:tcPr>
          <w:p w:rsidR="0006189D" w:rsidRPr="00102798" w:rsidRDefault="0006189D" w:rsidP="005515A3">
            <w:pPr>
              <w:ind w:left="422"/>
              <w:rPr>
                <w:rFonts w:ascii="Myriad Pro" w:hAnsi="Myriad Pro"/>
                <w:i/>
                <w:sz w:val="18"/>
                <w:szCs w:val="18"/>
              </w:rPr>
            </w:pPr>
            <w:r w:rsidRPr="00102798">
              <w:rPr>
                <w:rFonts w:ascii="Myriad Pro" w:hAnsi="Myriad Pro"/>
                <w:i/>
                <w:sz w:val="18"/>
                <w:szCs w:val="18"/>
              </w:rPr>
              <w:t>Water supply</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9.</w:t>
            </w:r>
            <w:r w:rsidR="0006189D" w:rsidRPr="00102798">
              <w:rPr>
                <w:rFonts w:ascii="Myriad Pro" w:hAnsi="Myriad Pro"/>
                <w:color w:val="000000"/>
                <w:sz w:val="18"/>
                <w:szCs w:val="18"/>
              </w:rPr>
              <w:t>9</w:t>
            </w:r>
          </w:p>
        </w:tc>
        <w:tc>
          <w:tcPr>
            <w:tcW w:w="934" w:type="dxa"/>
            <w:shd w:val="clear" w:color="auto" w:fill="FFFFFF" w:themeFill="background1"/>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10.</w:t>
            </w:r>
            <w:r w:rsidR="0006189D" w:rsidRPr="00102798">
              <w:rPr>
                <w:rFonts w:ascii="Myriad Pro" w:hAnsi="Myriad Pro"/>
                <w:color w:val="000000"/>
                <w:sz w:val="18"/>
                <w:szCs w:val="18"/>
              </w:rPr>
              <w:t>8</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0</w:t>
            </w:r>
          </w:p>
        </w:tc>
        <w:tc>
          <w:tcPr>
            <w:tcW w:w="1004" w:type="dxa"/>
            <w:shd w:val="clear" w:color="auto" w:fill="auto"/>
            <w:vAlign w:val="center"/>
          </w:tcPr>
          <w:p w:rsidR="0006189D" w:rsidRPr="00102798" w:rsidRDefault="00145467" w:rsidP="00145467">
            <w:pPr>
              <w:jc w:val="center"/>
              <w:rPr>
                <w:rFonts w:ascii="Myriad Pro" w:hAnsi="Myriad Pro"/>
                <w:color w:val="000000"/>
                <w:sz w:val="18"/>
                <w:szCs w:val="18"/>
              </w:rPr>
            </w:pPr>
            <w:r>
              <w:rPr>
                <w:rFonts w:ascii="Myriad Pro" w:hAnsi="Myriad Pro"/>
                <w:color w:val="000000"/>
                <w:sz w:val="18"/>
                <w:szCs w:val="18"/>
              </w:rPr>
              <w:t>8.0</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i/>
                <w:sz w:val="18"/>
                <w:szCs w:val="18"/>
              </w:rPr>
            </w:pPr>
          </w:p>
        </w:tc>
        <w:tc>
          <w:tcPr>
            <w:tcW w:w="3468" w:type="dxa"/>
            <w:shd w:val="clear" w:color="auto" w:fill="auto"/>
            <w:vAlign w:val="center"/>
          </w:tcPr>
          <w:p w:rsidR="0006189D" w:rsidRPr="00102798" w:rsidRDefault="0006189D" w:rsidP="005515A3">
            <w:pPr>
              <w:ind w:left="422"/>
              <w:rPr>
                <w:rFonts w:ascii="Myriad Pro" w:hAnsi="Myriad Pro"/>
                <w:i/>
                <w:sz w:val="18"/>
                <w:szCs w:val="18"/>
              </w:rPr>
            </w:pPr>
            <w:r w:rsidRPr="00102798">
              <w:rPr>
                <w:rFonts w:ascii="Myriad Pro" w:hAnsi="Myriad Pro"/>
                <w:i/>
                <w:sz w:val="18"/>
                <w:szCs w:val="18"/>
              </w:rPr>
              <w:t>Health posts</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06189D" w:rsidP="00145467">
            <w:pPr>
              <w:jc w:val="center"/>
              <w:rPr>
                <w:rFonts w:ascii="Myriad Pro" w:hAnsi="Myriad Pro"/>
                <w:color w:val="000000"/>
                <w:sz w:val="18"/>
                <w:szCs w:val="18"/>
              </w:rPr>
            </w:pPr>
            <w:r w:rsidRPr="00102798">
              <w:rPr>
                <w:rFonts w:ascii="Myriad Pro" w:hAnsi="Myriad Pro"/>
                <w:color w:val="000000"/>
                <w:sz w:val="18"/>
                <w:szCs w:val="18"/>
              </w:rPr>
              <w:t>13</w:t>
            </w:r>
            <w:r w:rsidR="00145467">
              <w:rPr>
                <w:rFonts w:ascii="Myriad Pro" w:hAnsi="Myriad Pro"/>
                <w:color w:val="000000"/>
                <w:sz w:val="18"/>
                <w:szCs w:val="18"/>
              </w:rPr>
              <w:t>.</w:t>
            </w:r>
            <w:r w:rsidRPr="00102798">
              <w:rPr>
                <w:rFonts w:ascii="Myriad Pro" w:hAnsi="Myriad Pro"/>
                <w:color w:val="000000"/>
                <w:sz w:val="18"/>
                <w:szCs w:val="18"/>
              </w:rPr>
              <w:t>0</w:t>
            </w:r>
          </w:p>
        </w:tc>
        <w:tc>
          <w:tcPr>
            <w:tcW w:w="934" w:type="dxa"/>
            <w:shd w:val="clear" w:color="auto" w:fill="FFFFFF" w:themeFill="background1"/>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13.</w:t>
            </w:r>
            <w:r w:rsidR="0006189D" w:rsidRPr="00102798">
              <w:rPr>
                <w:rFonts w:ascii="Myriad Pro" w:hAnsi="Myriad Pro"/>
                <w:color w:val="000000"/>
                <w:sz w:val="18"/>
                <w:szCs w:val="18"/>
              </w:rPr>
              <w:t>3</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0</w:t>
            </w:r>
          </w:p>
        </w:tc>
        <w:tc>
          <w:tcPr>
            <w:tcW w:w="1004" w:type="dxa"/>
            <w:shd w:val="clear" w:color="auto" w:fill="auto"/>
            <w:vAlign w:val="center"/>
          </w:tcPr>
          <w:p w:rsidR="0006189D" w:rsidRPr="00102798" w:rsidRDefault="0006189D" w:rsidP="00145467">
            <w:pPr>
              <w:jc w:val="center"/>
              <w:rPr>
                <w:rFonts w:ascii="Myriad Pro" w:hAnsi="Myriad Pro"/>
                <w:color w:val="000000"/>
                <w:sz w:val="18"/>
                <w:szCs w:val="18"/>
              </w:rPr>
            </w:pPr>
            <w:r w:rsidRPr="00102798">
              <w:rPr>
                <w:rFonts w:ascii="Myriad Pro" w:hAnsi="Myriad Pro"/>
                <w:color w:val="000000"/>
                <w:sz w:val="18"/>
                <w:szCs w:val="18"/>
              </w:rPr>
              <w:t>12</w:t>
            </w:r>
            <w:r w:rsidR="00145467">
              <w:rPr>
                <w:rFonts w:ascii="Myriad Pro" w:hAnsi="Myriad Pro"/>
                <w:color w:val="000000"/>
                <w:sz w:val="18"/>
                <w:szCs w:val="18"/>
              </w:rPr>
              <w:t>.0</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i/>
                <w:sz w:val="18"/>
                <w:szCs w:val="18"/>
              </w:rPr>
            </w:pPr>
          </w:p>
        </w:tc>
        <w:tc>
          <w:tcPr>
            <w:tcW w:w="3468" w:type="dxa"/>
            <w:shd w:val="clear" w:color="auto" w:fill="auto"/>
            <w:vAlign w:val="center"/>
          </w:tcPr>
          <w:p w:rsidR="0006189D" w:rsidRPr="00102798" w:rsidRDefault="0006189D" w:rsidP="005515A3">
            <w:pPr>
              <w:ind w:left="422"/>
              <w:rPr>
                <w:rFonts w:ascii="Myriad Pro" w:hAnsi="Myriad Pro"/>
                <w:i/>
                <w:sz w:val="18"/>
                <w:szCs w:val="18"/>
              </w:rPr>
            </w:pPr>
            <w:r w:rsidRPr="00102798">
              <w:rPr>
                <w:rFonts w:ascii="Myriad Pro" w:hAnsi="Myriad Pro"/>
                <w:i/>
                <w:sz w:val="18"/>
                <w:szCs w:val="18"/>
              </w:rPr>
              <w:t>Environment</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2.</w:t>
            </w:r>
            <w:r w:rsidR="0006189D" w:rsidRPr="00102798">
              <w:rPr>
                <w:rFonts w:ascii="Myriad Pro" w:hAnsi="Myriad Pro"/>
                <w:color w:val="000000"/>
                <w:sz w:val="18"/>
                <w:szCs w:val="18"/>
              </w:rPr>
              <w:t>3</w:t>
            </w:r>
          </w:p>
        </w:tc>
        <w:tc>
          <w:tcPr>
            <w:tcW w:w="934" w:type="dxa"/>
            <w:shd w:val="clear" w:color="auto" w:fill="FFFFFF" w:themeFill="background1"/>
            <w:vAlign w:val="center"/>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0.</w:t>
            </w:r>
            <w:r w:rsidR="0006189D" w:rsidRPr="00102798">
              <w:rPr>
                <w:rFonts w:ascii="Myriad Pro" w:hAnsi="Myriad Pro"/>
                <w:color w:val="000000"/>
                <w:sz w:val="18"/>
                <w:szCs w:val="18"/>
              </w:rPr>
              <w:t>6</w:t>
            </w:r>
          </w:p>
        </w:tc>
        <w:tc>
          <w:tcPr>
            <w:tcW w:w="1004" w:type="dxa"/>
            <w:shd w:val="clear" w:color="auto" w:fill="FFFFFF" w:themeFill="background1"/>
          </w:tcPr>
          <w:p w:rsidR="0006189D" w:rsidRPr="00102798" w:rsidRDefault="00145467" w:rsidP="00615812">
            <w:pPr>
              <w:jc w:val="center"/>
              <w:rPr>
                <w:rFonts w:ascii="Myriad Pro" w:hAnsi="Myriad Pro"/>
                <w:color w:val="000000"/>
                <w:sz w:val="18"/>
                <w:szCs w:val="18"/>
              </w:rPr>
            </w:pPr>
            <w:r>
              <w:rPr>
                <w:rFonts w:ascii="Myriad Pro" w:hAnsi="Myriad Pro"/>
                <w:color w:val="000000"/>
                <w:sz w:val="18"/>
                <w:szCs w:val="18"/>
              </w:rPr>
              <w:t>0</w:t>
            </w:r>
          </w:p>
        </w:tc>
        <w:tc>
          <w:tcPr>
            <w:tcW w:w="1004" w:type="dxa"/>
            <w:shd w:val="clear" w:color="auto" w:fill="auto"/>
            <w:vAlign w:val="center"/>
          </w:tcPr>
          <w:p w:rsidR="0006189D" w:rsidRPr="00102798" w:rsidRDefault="0006189D" w:rsidP="00145467">
            <w:pPr>
              <w:jc w:val="center"/>
              <w:rPr>
                <w:rFonts w:ascii="Myriad Pro" w:hAnsi="Myriad Pro"/>
                <w:color w:val="000000"/>
                <w:sz w:val="18"/>
                <w:szCs w:val="18"/>
              </w:rPr>
            </w:pPr>
            <w:r w:rsidRPr="00102798">
              <w:rPr>
                <w:rFonts w:ascii="Myriad Pro" w:hAnsi="Myriad Pro"/>
                <w:color w:val="000000"/>
                <w:sz w:val="18"/>
                <w:szCs w:val="18"/>
              </w:rPr>
              <w:t>0</w:t>
            </w:r>
            <w:r w:rsidR="00145467">
              <w:rPr>
                <w:rFonts w:ascii="Myriad Pro" w:hAnsi="Myriad Pro"/>
                <w:color w:val="000000"/>
                <w:sz w:val="18"/>
                <w:szCs w:val="18"/>
              </w:rPr>
              <w:t>.</w:t>
            </w:r>
            <w:r w:rsidRPr="00102798">
              <w:rPr>
                <w:rFonts w:ascii="Myriad Pro" w:hAnsi="Myriad Pro"/>
                <w:color w:val="000000"/>
                <w:sz w:val="18"/>
                <w:szCs w:val="18"/>
              </w:rPr>
              <w:t>9</w:t>
            </w:r>
          </w:p>
        </w:tc>
      </w:tr>
      <w:tr w:rsidR="0006189D" w:rsidRPr="00102798" w:rsidTr="00515349">
        <w:trPr>
          <w:jc w:val="center"/>
        </w:trPr>
        <w:tc>
          <w:tcPr>
            <w:tcW w:w="493" w:type="dxa"/>
            <w:vMerge w:val="restart"/>
          </w:tcPr>
          <w:p w:rsidR="0006189D" w:rsidRPr="00102798" w:rsidRDefault="0006189D" w:rsidP="00ED29C9">
            <w:pPr>
              <w:jc w:val="center"/>
              <w:rPr>
                <w:rFonts w:ascii="Myriad Pro" w:hAnsi="Myriad Pro" w:cs="Arial"/>
                <w:bCs/>
                <w:sz w:val="18"/>
                <w:szCs w:val="18"/>
              </w:rPr>
            </w:pPr>
            <w:r w:rsidRPr="00102798">
              <w:rPr>
                <w:rFonts w:ascii="Myriad Pro" w:hAnsi="Myriad Pro" w:cs="Arial"/>
                <w:bCs/>
                <w:sz w:val="18"/>
                <w:szCs w:val="18"/>
              </w:rPr>
              <w:t>b</w:t>
            </w:r>
          </w:p>
        </w:tc>
        <w:tc>
          <w:tcPr>
            <w:tcW w:w="3468" w:type="dxa"/>
            <w:shd w:val="clear" w:color="auto" w:fill="auto"/>
            <w:vAlign w:val="center"/>
          </w:tcPr>
          <w:p w:rsidR="0006189D" w:rsidRPr="00102798" w:rsidRDefault="0006189D" w:rsidP="005515A3">
            <w:pPr>
              <w:ind w:left="138"/>
              <w:rPr>
                <w:rFonts w:ascii="Myriad Pro" w:hAnsi="Myriad Pro" w:cs="Arial"/>
                <w:bCs/>
                <w:sz w:val="18"/>
                <w:szCs w:val="18"/>
              </w:rPr>
            </w:pPr>
            <w:r w:rsidRPr="00102798">
              <w:rPr>
                <w:rFonts w:ascii="Myriad Pro" w:hAnsi="Myriad Pro" w:cs="Arial"/>
                <w:bCs/>
                <w:sz w:val="18"/>
                <w:szCs w:val="18"/>
              </w:rPr>
              <w:t>Total cost of approved MPPs</w:t>
            </w:r>
          </w:p>
        </w:tc>
        <w:tc>
          <w:tcPr>
            <w:tcW w:w="944" w:type="dxa"/>
            <w:shd w:val="clear" w:color="auto" w:fill="auto"/>
            <w:vAlign w:val="center"/>
          </w:tcPr>
          <w:p w:rsidR="0006189D" w:rsidRPr="00102798" w:rsidRDefault="0006189D" w:rsidP="005515A3">
            <w:pPr>
              <w:jc w:val="center"/>
              <w:rPr>
                <w:rFonts w:ascii="Myriad Pro" w:hAnsi="Myriad Pro" w:cs="Arial"/>
                <w:sz w:val="18"/>
                <w:szCs w:val="18"/>
              </w:rPr>
            </w:pPr>
            <w:r w:rsidRPr="00102798">
              <w:rPr>
                <w:rFonts w:ascii="Myriad Pro" w:hAnsi="Myriad Pro" w:cs="Arial"/>
                <w:bCs/>
                <w:sz w:val="18"/>
                <w:szCs w:val="18"/>
              </w:rPr>
              <w:t xml:space="preserve">UAH </w:t>
            </w:r>
            <w:proofErr w:type="spellStart"/>
            <w:r w:rsidRPr="00102798">
              <w:rPr>
                <w:rFonts w:ascii="Myriad Pro" w:hAnsi="Myriad Pro" w:cs="Arial"/>
                <w:bCs/>
                <w:sz w:val="18"/>
                <w:szCs w:val="18"/>
              </w:rPr>
              <w:t>mln</w:t>
            </w:r>
            <w:proofErr w:type="spellEnd"/>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8.</w:t>
            </w:r>
            <w:r w:rsidR="0006189D" w:rsidRPr="00102798">
              <w:rPr>
                <w:rFonts w:ascii="Myriad Pro" w:hAnsi="Myriad Pro"/>
                <w:color w:val="000000"/>
                <w:sz w:val="18"/>
                <w:szCs w:val="18"/>
              </w:rPr>
              <w:t>7</w:t>
            </w:r>
          </w:p>
        </w:tc>
        <w:tc>
          <w:tcPr>
            <w:tcW w:w="934" w:type="dxa"/>
            <w:shd w:val="clear" w:color="auto" w:fill="FFFFFF" w:themeFill="background1"/>
            <w:vAlign w:val="center"/>
          </w:tcPr>
          <w:p w:rsidR="0006189D" w:rsidRPr="00102798" w:rsidRDefault="00C56418" w:rsidP="00C56418">
            <w:pPr>
              <w:jc w:val="center"/>
              <w:rPr>
                <w:rFonts w:ascii="Myriad Pro" w:hAnsi="Myriad Pro"/>
                <w:color w:val="000000"/>
                <w:sz w:val="18"/>
                <w:szCs w:val="18"/>
              </w:rPr>
            </w:pPr>
            <w:r>
              <w:rPr>
                <w:rFonts w:ascii="Myriad Pro" w:hAnsi="Myriad Pro"/>
                <w:color w:val="000000"/>
                <w:sz w:val="18"/>
                <w:szCs w:val="18"/>
              </w:rPr>
              <w:t>16.2</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0.49</w:t>
            </w:r>
          </w:p>
        </w:tc>
        <w:tc>
          <w:tcPr>
            <w:tcW w:w="1004" w:type="dxa"/>
            <w:shd w:val="clear" w:color="auto" w:fill="auto"/>
            <w:vAlign w:val="center"/>
          </w:tcPr>
          <w:p w:rsidR="0006189D" w:rsidRPr="00102798" w:rsidRDefault="00664FA0" w:rsidP="00BB0BC7">
            <w:pPr>
              <w:jc w:val="center"/>
              <w:rPr>
                <w:rFonts w:ascii="Myriad Pro" w:hAnsi="Myriad Pro"/>
                <w:color w:val="000000"/>
                <w:sz w:val="18"/>
                <w:szCs w:val="18"/>
              </w:rPr>
            </w:pPr>
            <w:r>
              <w:rPr>
                <w:rFonts w:ascii="Myriad Pro" w:hAnsi="Myriad Pro"/>
                <w:color w:val="000000"/>
                <w:sz w:val="18"/>
                <w:szCs w:val="18"/>
              </w:rPr>
              <w:t>25.4</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422"/>
              <w:rPr>
                <w:rFonts w:ascii="Myriad Pro" w:hAnsi="Myriad Pro" w:cs="Arial"/>
                <w:bCs/>
                <w:i/>
                <w:sz w:val="18"/>
                <w:szCs w:val="18"/>
              </w:rPr>
            </w:pPr>
            <w:r w:rsidRPr="00102798">
              <w:rPr>
                <w:rFonts w:ascii="Myriad Pro" w:hAnsi="Myriad Pro" w:cs="Arial"/>
                <w:bCs/>
                <w:i/>
                <w:sz w:val="18"/>
                <w:szCs w:val="18"/>
              </w:rPr>
              <w:t>Shared by COs</w:t>
            </w:r>
          </w:p>
        </w:tc>
        <w:tc>
          <w:tcPr>
            <w:tcW w:w="944" w:type="dxa"/>
            <w:shd w:val="clear" w:color="auto" w:fill="auto"/>
            <w:vAlign w:val="center"/>
          </w:tcPr>
          <w:p w:rsidR="0006189D" w:rsidRPr="00102798" w:rsidRDefault="0006189D" w:rsidP="005515A3">
            <w:pPr>
              <w:jc w:val="center"/>
              <w:rPr>
                <w:rFonts w:ascii="Myriad Pro" w:hAnsi="Myriad Pro" w:cs="Arial"/>
                <w:bCs/>
                <w:sz w:val="18"/>
                <w:szCs w:val="18"/>
              </w:rPr>
            </w:pPr>
            <w:r w:rsidRPr="00102798">
              <w:rPr>
                <w:rFonts w:ascii="Myriad Pro" w:hAnsi="Myriad Pro" w:cs="Arial"/>
                <w:bCs/>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6.2</w:t>
            </w:r>
          </w:p>
        </w:tc>
        <w:tc>
          <w:tcPr>
            <w:tcW w:w="934"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7.</w:t>
            </w:r>
            <w:r w:rsidR="0006189D" w:rsidRPr="00102798">
              <w:rPr>
                <w:rFonts w:ascii="Myriad Pro" w:hAnsi="Myriad Pro"/>
                <w:color w:val="000000"/>
                <w:sz w:val="18"/>
                <w:szCs w:val="18"/>
              </w:rPr>
              <w:t>2</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5.0</w:t>
            </w:r>
          </w:p>
        </w:tc>
        <w:tc>
          <w:tcPr>
            <w:tcW w:w="1004" w:type="dxa"/>
            <w:shd w:val="clear" w:color="auto" w:fill="auto"/>
            <w:vAlign w:val="center"/>
          </w:tcPr>
          <w:p w:rsidR="0006189D" w:rsidRPr="00102798" w:rsidRDefault="0006189D" w:rsidP="00664FA0">
            <w:pPr>
              <w:jc w:val="center"/>
              <w:rPr>
                <w:rFonts w:ascii="Myriad Pro" w:hAnsi="Myriad Pro"/>
                <w:color w:val="000000"/>
                <w:sz w:val="18"/>
                <w:szCs w:val="18"/>
              </w:rPr>
            </w:pPr>
            <w:r w:rsidRPr="00102798">
              <w:rPr>
                <w:rFonts w:ascii="Myriad Pro" w:hAnsi="Myriad Pro"/>
                <w:color w:val="000000"/>
                <w:sz w:val="18"/>
                <w:szCs w:val="18"/>
              </w:rPr>
              <w:t>10</w:t>
            </w:r>
            <w:r w:rsidR="00664FA0">
              <w:rPr>
                <w:rFonts w:ascii="Myriad Pro" w:hAnsi="Myriad Pro"/>
                <w:color w:val="000000"/>
                <w:sz w:val="18"/>
                <w:szCs w:val="18"/>
              </w:rPr>
              <w:t>.1</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422"/>
              <w:rPr>
                <w:rFonts w:ascii="Myriad Pro" w:hAnsi="Myriad Pro" w:cs="Arial"/>
                <w:bCs/>
                <w:i/>
                <w:sz w:val="18"/>
                <w:szCs w:val="18"/>
              </w:rPr>
            </w:pPr>
            <w:r w:rsidRPr="00102798">
              <w:rPr>
                <w:rFonts w:ascii="Myriad Pro" w:hAnsi="Myriad Pro" w:cs="Arial"/>
                <w:bCs/>
                <w:i/>
                <w:sz w:val="18"/>
                <w:szCs w:val="18"/>
              </w:rPr>
              <w:t>Shared by local, rayon, regional authorities</w:t>
            </w:r>
          </w:p>
        </w:tc>
        <w:tc>
          <w:tcPr>
            <w:tcW w:w="944"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cs="Arial"/>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66.8</w:t>
            </w:r>
          </w:p>
        </w:tc>
        <w:tc>
          <w:tcPr>
            <w:tcW w:w="934"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74.</w:t>
            </w:r>
            <w:r w:rsidR="0006189D">
              <w:rPr>
                <w:rFonts w:ascii="Myriad Pro" w:hAnsi="Myriad Pro"/>
                <w:color w:val="000000"/>
                <w:sz w:val="18"/>
                <w:szCs w:val="18"/>
              </w:rPr>
              <w:t>6</w:t>
            </w:r>
          </w:p>
        </w:tc>
        <w:tc>
          <w:tcPr>
            <w:tcW w:w="1004" w:type="dxa"/>
            <w:shd w:val="clear" w:color="auto" w:fill="FFFFFF" w:themeFill="background1"/>
            <w:vAlign w:val="center"/>
          </w:tcPr>
          <w:p w:rsidR="0006189D" w:rsidRPr="00102798" w:rsidRDefault="00664FA0" w:rsidP="00664FA0">
            <w:pPr>
              <w:jc w:val="center"/>
              <w:rPr>
                <w:rFonts w:ascii="Myriad Pro" w:hAnsi="Myriad Pro"/>
                <w:color w:val="000000"/>
                <w:sz w:val="18"/>
                <w:szCs w:val="18"/>
              </w:rPr>
            </w:pPr>
            <w:r>
              <w:rPr>
                <w:rFonts w:ascii="Myriad Pro" w:hAnsi="Myriad Pro"/>
                <w:color w:val="000000"/>
                <w:sz w:val="18"/>
                <w:szCs w:val="18"/>
              </w:rPr>
              <w:t>75.5</w:t>
            </w:r>
          </w:p>
        </w:tc>
        <w:tc>
          <w:tcPr>
            <w:tcW w:w="1004" w:type="dxa"/>
            <w:shd w:val="clear" w:color="auto" w:fill="auto"/>
            <w:vAlign w:val="center"/>
          </w:tcPr>
          <w:p w:rsidR="0006189D" w:rsidRPr="00102798" w:rsidRDefault="00664FA0" w:rsidP="00664FA0">
            <w:pPr>
              <w:jc w:val="center"/>
              <w:rPr>
                <w:rFonts w:ascii="Myriad Pro" w:hAnsi="Myriad Pro"/>
                <w:color w:val="000000"/>
                <w:sz w:val="18"/>
                <w:szCs w:val="18"/>
              </w:rPr>
            </w:pPr>
            <w:r>
              <w:rPr>
                <w:rFonts w:ascii="Myriad Pro" w:hAnsi="Myriad Pro"/>
                <w:color w:val="000000"/>
                <w:sz w:val="18"/>
                <w:szCs w:val="18"/>
              </w:rPr>
              <w:t>70.9</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422"/>
              <w:rPr>
                <w:rFonts w:ascii="Myriad Pro" w:hAnsi="Myriad Pro" w:cs="Arial"/>
                <w:bCs/>
                <w:i/>
                <w:sz w:val="18"/>
                <w:szCs w:val="18"/>
              </w:rPr>
            </w:pPr>
            <w:r w:rsidRPr="00102798">
              <w:rPr>
                <w:rFonts w:ascii="Myriad Pro" w:hAnsi="Myriad Pro" w:cs="Arial"/>
                <w:bCs/>
                <w:i/>
                <w:sz w:val="18"/>
                <w:szCs w:val="18"/>
              </w:rPr>
              <w:t xml:space="preserve">Shared by CBA </w:t>
            </w:r>
          </w:p>
        </w:tc>
        <w:tc>
          <w:tcPr>
            <w:tcW w:w="944"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cs="Arial"/>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20.8</w:t>
            </w:r>
          </w:p>
        </w:tc>
        <w:tc>
          <w:tcPr>
            <w:tcW w:w="934"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17.</w:t>
            </w:r>
            <w:r w:rsidR="0006189D" w:rsidRPr="00102798">
              <w:rPr>
                <w:rFonts w:ascii="Myriad Pro" w:hAnsi="Myriad Pro"/>
                <w:color w:val="000000"/>
                <w:sz w:val="18"/>
                <w:szCs w:val="18"/>
              </w:rPr>
              <w:t>0</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19.5</w:t>
            </w:r>
          </w:p>
        </w:tc>
        <w:tc>
          <w:tcPr>
            <w:tcW w:w="1004" w:type="dxa"/>
            <w:shd w:val="clear" w:color="auto" w:fill="auto"/>
            <w:vAlign w:val="center"/>
          </w:tcPr>
          <w:p w:rsidR="0006189D" w:rsidRPr="00102798" w:rsidRDefault="0006189D" w:rsidP="00664FA0">
            <w:pPr>
              <w:jc w:val="center"/>
              <w:rPr>
                <w:rFonts w:ascii="Myriad Pro" w:hAnsi="Myriad Pro"/>
                <w:color w:val="000000"/>
                <w:sz w:val="18"/>
                <w:szCs w:val="18"/>
              </w:rPr>
            </w:pPr>
            <w:r w:rsidRPr="00102798">
              <w:rPr>
                <w:rFonts w:ascii="Myriad Pro" w:hAnsi="Myriad Pro"/>
                <w:color w:val="000000"/>
                <w:sz w:val="18"/>
                <w:szCs w:val="18"/>
              </w:rPr>
              <w:t>17</w:t>
            </w:r>
            <w:r w:rsidR="00664FA0">
              <w:rPr>
                <w:rFonts w:ascii="Myriad Pro" w:hAnsi="Myriad Pro"/>
                <w:color w:val="000000"/>
                <w:sz w:val="18"/>
                <w:szCs w:val="18"/>
              </w:rPr>
              <w:t>.</w:t>
            </w:r>
            <w:r w:rsidRPr="00102798">
              <w:rPr>
                <w:rFonts w:ascii="Myriad Pro" w:hAnsi="Myriad Pro"/>
                <w:color w:val="000000"/>
                <w:sz w:val="18"/>
                <w:szCs w:val="18"/>
              </w:rPr>
              <w:t>6</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BA1D49">
            <w:pPr>
              <w:ind w:left="422"/>
              <w:rPr>
                <w:rFonts w:ascii="Myriad Pro" w:hAnsi="Myriad Pro" w:cs="Arial"/>
                <w:bCs/>
                <w:i/>
                <w:sz w:val="18"/>
                <w:szCs w:val="18"/>
              </w:rPr>
            </w:pPr>
            <w:r w:rsidRPr="00102798">
              <w:rPr>
                <w:rFonts w:ascii="Myriad Pro" w:hAnsi="Myriad Pro" w:cs="Arial"/>
                <w:bCs/>
                <w:i/>
                <w:sz w:val="18"/>
                <w:szCs w:val="18"/>
              </w:rPr>
              <w:t>Shared by private sponsors</w:t>
            </w:r>
          </w:p>
        </w:tc>
        <w:tc>
          <w:tcPr>
            <w:tcW w:w="944"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cs="Arial"/>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6.2</w:t>
            </w:r>
          </w:p>
        </w:tc>
        <w:tc>
          <w:tcPr>
            <w:tcW w:w="934" w:type="dxa"/>
            <w:shd w:val="clear" w:color="auto" w:fill="FFFFFF" w:themeFill="background1"/>
            <w:vAlign w:val="center"/>
          </w:tcPr>
          <w:p w:rsidR="0006189D" w:rsidRPr="00102798" w:rsidRDefault="0006189D" w:rsidP="00664FA0">
            <w:pPr>
              <w:jc w:val="center"/>
              <w:rPr>
                <w:rFonts w:ascii="Myriad Pro" w:hAnsi="Myriad Pro"/>
                <w:color w:val="000000"/>
                <w:sz w:val="18"/>
                <w:szCs w:val="18"/>
              </w:rPr>
            </w:pPr>
            <w:r w:rsidRPr="00102798">
              <w:rPr>
                <w:rFonts w:ascii="Myriad Pro" w:hAnsi="Myriad Pro"/>
                <w:color w:val="000000"/>
                <w:sz w:val="18"/>
                <w:szCs w:val="18"/>
              </w:rPr>
              <w:t>1</w:t>
            </w:r>
            <w:r w:rsidR="00664FA0">
              <w:rPr>
                <w:rFonts w:ascii="Myriad Pro" w:hAnsi="Myriad Pro"/>
                <w:color w:val="000000"/>
                <w:sz w:val="18"/>
                <w:szCs w:val="18"/>
              </w:rPr>
              <w:t>.</w:t>
            </w:r>
            <w:r w:rsidRPr="00102798">
              <w:rPr>
                <w:rFonts w:ascii="Myriad Pro" w:hAnsi="Myriad Pro"/>
                <w:color w:val="000000"/>
                <w:sz w:val="18"/>
                <w:szCs w:val="18"/>
              </w:rPr>
              <w:t>2</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0.0</w:t>
            </w:r>
          </w:p>
        </w:tc>
        <w:tc>
          <w:tcPr>
            <w:tcW w:w="1004" w:type="dxa"/>
            <w:shd w:val="clear" w:color="auto" w:fill="auto"/>
            <w:vAlign w:val="center"/>
          </w:tcPr>
          <w:p w:rsidR="0006189D" w:rsidRPr="00102798" w:rsidRDefault="0006189D" w:rsidP="00664FA0">
            <w:pPr>
              <w:jc w:val="center"/>
              <w:rPr>
                <w:rFonts w:ascii="Myriad Pro" w:hAnsi="Myriad Pro"/>
                <w:color w:val="000000"/>
                <w:sz w:val="18"/>
                <w:szCs w:val="18"/>
              </w:rPr>
            </w:pPr>
            <w:r w:rsidRPr="00102798">
              <w:rPr>
                <w:rFonts w:ascii="Myriad Pro" w:hAnsi="Myriad Pro"/>
                <w:color w:val="000000"/>
                <w:sz w:val="18"/>
                <w:szCs w:val="18"/>
              </w:rPr>
              <w:t>1</w:t>
            </w:r>
            <w:r w:rsidR="00664FA0">
              <w:rPr>
                <w:rFonts w:ascii="Myriad Pro" w:hAnsi="Myriad Pro"/>
                <w:color w:val="000000"/>
                <w:sz w:val="18"/>
                <w:szCs w:val="18"/>
              </w:rPr>
              <w:t>.</w:t>
            </w:r>
            <w:r w:rsidRPr="00102798">
              <w:rPr>
                <w:rFonts w:ascii="Myriad Pro" w:hAnsi="Myriad Pro"/>
                <w:color w:val="000000"/>
                <w:sz w:val="18"/>
                <w:szCs w:val="18"/>
              </w:rPr>
              <w:t>4</w:t>
            </w:r>
          </w:p>
        </w:tc>
      </w:tr>
      <w:tr w:rsidR="0006189D" w:rsidRPr="00102798" w:rsidTr="00515349">
        <w:trPr>
          <w:jc w:val="center"/>
        </w:trPr>
        <w:tc>
          <w:tcPr>
            <w:tcW w:w="493" w:type="dxa"/>
            <w:vMerge w:val="restart"/>
          </w:tcPr>
          <w:p w:rsidR="0006189D" w:rsidRPr="00102798" w:rsidRDefault="0006189D" w:rsidP="00ED29C9">
            <w:pPr>
              <w:jc w:val="center"/>
              <w:rPr>
                <w:rFonts w:ascii="Myriad Pro" w:hAnsi="Myriad Pro" w:cs="Arial"/>
                <w:bCs/>
                <w:sz w:val="18"/>
                <w:szCs w:val="18"/>
              </w:rPr>
            </w:pPr>
            <w:r w:rsidRPr="00102798">
              <w:rPr>
                <w:rFonts w:ascii="Myriad Pro" w:hAnsi="Myriad Pro" w:cs="Arial"/>
                <w:bCs/>
                <w:sz w:val="18"/>
                <w:szCs w:val="18"/>
              </w:rPr>
              <w:t>c</w:t>
            </w:r>
          </w:p>
        </w:tc>
        <w:tc>
          <w:tcPr>
            <w:tcW w:w="3468" w:type="dxa"/>
            <w:shd w:val="clear" w:color="auto" w:fill="auto"/>
            <w:vAlign w:val="center"/>
          </w:tcPr>
          <w:p w:rsidR="0006189D" w:rsidRPr="00102798" w:rsidRDefault="0006189D" w:rsidP="00BA1D49">
            <w:pPr>
              <w:ind w:left="138"/>
              <w:rPr>
                <w:rFonts w:ascii="Myriad Pro" w:hAnsi="Myriad Pro" w:cs="Arial"/>
                <w:bCs/>
                <w:sz w:val="18"/>
                <w:szCs w:val="18"/>
              </w:rPr>
            </w:pPr>
            <w:r w:rsidRPr="00102798">
              <w:rPr>
                <w:rFonts w:ascii="Myriad Pro" w:hAnsi="Myriad Pro" w:cs="Arial"/>
                <w:bCs/>
                <w:sz w:val="18"/>
                <w:szCs w:val="18"/>
              </w:rPr>
              <w:t xml:space="preserve">Beneficiary characteristics </w:t>
            </w:r>
          </w:p>
        </w:tc>
        <w:tc>
          <w:tcPr>
            <w:tcW w:w="944" w:type="dxa"/>
            <w:shd w:val="clear" w:color="auto" w:fill="auto"/>
          </w:tcPr>
          <w:p w:rsidR="0006189D" w:rsidRPr="00102798" w:rsidRDefault="0006189D" w:rsidP="005515A3">
            <w:pPr>
              <w:jc w:val="center"/>
              <w:rPr>
                <w:rFonts w:ascii="Myriad Pro" w:hAnsi="Myriad Pro"/>
                <w:sz w:val="18"/>
                <w:szCs w:val="18"/>
              </w:rPr>
            </w:pPr>
          </w:p>
        </w:tc>
        <w:tc>
          <w:tcPr>
            <w:tcW w:w="590" w:type="dxa"/>
            <w:shd w:val="clear" w:color="auto" w:fill="auto"/>
            <w:vAlign w:val="center"/>
          </w:tcPr>
          <w:p w:rsidR="0006189D" w:rsidRPr="00102798" w:rsidRDefault="0006189D" w:rsidP="005515A3">
            <w:pPr>
              <w:jc w:val="center"/>
              <w:rPr>
                <w:rFonts w:ascii="Myriad Pro" w:hAnsi="Myriad Pro"/>
                <w:sz w:val="18"/>
                <w:szCs w:val="18"/>
              </w:rPr>
            </w:pPr>
          </w:p>
        </w:tc>
        <w:tc>
          <w:tcPr>
            <w:tcW w:w="829"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p>
        </w:tc>
        <w:tc>
          <w:tcPr>
            <w:tcW w:w="1004" w:type="dxa"/>
            <w:shd w:val="clear" w:color="auto" w:fill="FFFFFF" w:themeFill="background1"/>
          </w:tcPr>
          <w:p w:rsidR="0006189D" w:rsidRPr="00102798" w:rsidRDefault="0006189D" w:rsidP="00615812">
            <w:pPr>
              <w:jc w:val="center"/>
              <w:rPr>
                <w:rFonts w:ascii="Myriad Pro" w:hAnsi="Myriad Pro"/>
                <w:color w:val="000000"/>
                <w:sz w:val="18"/>
                <w:szCs w:val="18"/>
              </w:rPr>
            </w:pPr>
          </w:p>
        </w:tc>
        <w:tc>
          <w:tcPr>
            <w:tcW w:w="1004" w:type="dxa"/>
            <w:shd w:val="clear" w:color="auto" w:fill="auto"/>
            <w:vAlign w:val="center"/>
          </w:tcPr>
          <w:p w:rsidR="0006189D" w:rsidRPr="00102798" w:rsidRDefault="0006189D" w:rsidP="00615812">
            <w:pPr>
              <w:jc w:val="center"/>
              <w:rPr>
                <w:rFonts w:ascii="Myriad Pro" w:hAnsi="Myriad Pro"/>
                <w:color w:val="000000"/>
                <w:sz w:val="18"/>
                <w:szCs w:val="18"/>
              </w:rPr>
            </w:pP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422"/>
              <w:rPr>
                <w:rFonts w:ascii="Myriad Pro" w:hAnsi="Myriad Pro" w:cs="Arial"/>
                <w:bCs/>
                <w:i/>
                <w:sz w:val="18"/>
                <w:szCs w:val="18"/>
              </w:rPr>
            </w:pPr>
            <w:r w:rsidRPr="00102798">
              <w:rPr>
                <w:rFonts w:ascii="Myriad Pro" w:hAnsi="Myriad Pro" w:cs="Arial"/>
                <w:bCs/>
                <w:i/>
                <w:sz w:val="18"/>
                <w:szCs w:val="18"/>
              </w:rPr>
              <w:t xml:space="preserve">Beneficiary population </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No.</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77,420</w:t>
            </w:r>
          </w:p>
        </w:tc>
        <w:tc>
          <w:tcPr>
            <w:tcW w:w="934" w:type="dxa"/>
            <w:shd w:val="clear" w:color="auto" w:fill="FFFFFF" w:themeFill="background1"/>
            <w:vAlign w:val="center"/>
          </w:tcPr>
          <w:p w:rsidR="0006189D" w:rsidRPr="00102798" w:rsidRDefault="00C56418" w:rsidP="00615812">
            <w:pPr>
              <w:jc w:val="center"/>
              <w:rPr>
                <w:rFonts w:ascii="Myriad Pro" w:hAnsi="Myriad Pro"/>
                <w:color w:val="000000"/>
                <w:sz w:val="18"/>
                <w:szCs w:val="18"/>
              </w:rPr>
            </w:pPr>
            <w:r>
              <w:rPr>
                <w:rFonts w:ascii="Myriad Pro" w:hAnsi="Myriad Pro"/>
                <w:color w:val="000000"/>
                <w:sz w:val="18"/>
                <w:szCs w:val="18"/>
              </w:rPr>
              <w:t>153915</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2,821</w:t>
            </w:r>
          </w:p>
        </w:tc>
        <w:tc>
          <w:tcPr>
            <w:tcW w:w="1004" w:type="dxa"/>
            <w:shd w:val="clear" w:color="auto" w:fill="auto"/>
            <w:vAlign w:val="center"/>
          </w:tcPr>
          <w:p w:rsidR="0006189D" w:rsidRPr="00102798" w:rsidRDefault="00BB0BC7" w:rsidP="00615812">
            <w:pPr>
              <w:jc w:val="center"/>
              <w:rPr>
                <w:rFonts w:ascii="Myriad Pro" w:hAnsi="Myriad Pro"/>
                <w:color w:val="000000"/>
                <w:sz w:val="18"/>
                <w:szCs w:val="18"/>
              </w:rPr>
            </w:pPr>
            <w:r>
              <w:rPr>
                <w:rFonts w:ascii="Myriad Pro" w:hAnsi="Myriad Pro"/>
                <w:color w:val="000000"/>
                <w:sz w:val="18"/>
                <w:szCs w:val="18"/>
              </w:rPr>
              <w:t>234,156</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422"/>
              <w:rPr>
                <w:rFonts w:ascii="Myriad Pro" w:hAnsi="Myriad Pro" w:cs="Arial"/>
                <w:bCs/>
                <w:i/>
                <w:sz w:val="18"/>
                <w:szCs w:val="18"/>
              </w:rPr>
            </w:pPr>
            <w:r w:rsidRPr="00102798">
              <w:rPr>
                <w:rFonts w:ascii="Myriad Pro" w:hAnsi="Myriad Pro" w:cs="Arial"/>
                <w:bCs/>
                <w:i/>
                <w:sz w:val="18"/>
                <w:szCs w:val="18"/>
              </w:rPr>
              <w:t>Institutional beneficiary</w:t>
            </w:r>
          </w:p>
        </w:tc>
        <w:tc>
          <w:tcPr>
            <w:tcW w:w="944" w:type="dxa"/>
            <w:shd w:val="clear" w:color="auto" w:fill="auto"/>
          </w:tcPr>
          <w:p w:rsidR="0006189D" w:rsidRPr="00102798" w:rsidRDefault="0006189D" w:rsidP="005515A3">
            <w:pPr>
              <w:jc w:val="center"/>
              <w:rPr>
                <w:rFonts w:ascii="Myriad Pro" w:hAnsi="Myriad Pro"/>
                <w:sz w:val="18"/>
                <w:szCs w:val="18"/>
              </w:rPr>
            </w:pPr>
            <w:r w:rsidRPr="00102798">
              <w:rPr>
                <w:rFonts w:ascii="Myriad Pro" w:hAnsi="Myriad Pro"/>
                <w:sz w:val="18"/>
                <w:szCs w:val="18"/>
              </w:rPr>
              <w:t>No.</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67</w:t>
            </w:r>
          </w:p>
        </w:tc>
        <w:tc>
          <w:tcPr>
            <w:tcW w:w="934" w:type="dxa"/>
            <w:shd w:val="clear" w:color="auto" w:fill="FFFFFF" w:themeFill="background1"/>
            <w:vAlign w:val="center"/>
          </w:tcPr>
          <w:p w:rsidR="0006189D" w:rsidRPr="00102798" w:rsidRDefault="00C56418" w:rsidP="00615812">
            <w:pPr>
              <w:jc w:val="center"/>
              <w:rPr>
                <w:rFonts w:ascii="Myriad Pro" w:hAnsi="Myriad Pro"/>
                <w:color w:val="000000"/>
                <w:sz w:val="18"/>
                <w:szCs w:val="18"/>
              </w:rPr>
            </w:pPr>
            <w:r>
              <w:rPr>
                <w:rFonts w:ascii="Myriad Pro" w:hAnsi="Myriad Pro"/>
                <w:color w:val="000000"/>
                <w:sz w:val="18"/>
                <w:szCs w:val="18"/>
              </w:rPr>
              <w:t>152</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5</w:t>
            </w:r>
          </w:p>
        </w:tc>
        <w:tc>
          <w:tcPr>
            <w:tcW w:w="1004" w:type="dxa"/>
            <w:shd w:val="clear" w:color="auto" w:fill="auto"/>
            <w:vAlign w:val="center"/>
          </w:tcPr>
          <w:p w:rsidR="0006189D" w:rsidRPr="00102798" w:rsidRDefault="00C56418" w:rsidP="00615812">
            <w:pPr>
              <w:jc w:val="center"/>
              <w:rPr>
                <w:rFonts w:ascii="Myriad Pro" w:hAnsi="Myriad Pro"/>
                <w:color w:val="000000"/>
                <w:sz w:val="18"/>
                <w:szCs w:val="18"/>
              </w:rPr>
            </w:pPr>
            <w:r>
              <w:rPr>
                <w:rFonts w:ascii="Myriad Pro" w:hAnsi="Myriad Pro"/>
                <w:color w:val="000000"/>
                <w:sz w:val="18"/>
                <w:szCs w:val="18"/>
              </w:rPr>
              <w:t>224</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705"/>
              <w:rPr>
                <w:rFonts w:ascii="Myriad Pro" w:hAnsi="Myriad Pro" w:cs="Arial"/>
                <w:bCs/>
                <w:i/>
                <w:sz w:val="18"/>
                <w:szCs w:val="18"/>
              </w:rPr>
            </w:pPr>
            <w:r w:rsidRPr="00102798">
              <w:rPr>
                <w:rFonts w:ascii="Myriad Pro" w:hAnsi="Myriad Pro" w:cs="Arial"/>
                <w:bCs/>
                <w:i/>
                <w:sz w:val="18"/>
                <w:szCs w:val="18"/>
              </w:rPr>
              <w:t xml:space="preserve"> School/kindergarten (cum.)</w:t>
            </w:r>
          </w:p>
        </w:tc>
        <w:tc>
          <w:tcPr>
            <w:tcW w:w="944" w:type="dxa"/>
            <w:shd w:val="clear" w:color="auto" w:fill="auto"/>
            <w:vAlign w:val="center"/>
          </w:tcPr>
          <w:p w:rsidR="0006189D" w:rsidRPr="00102798" w:rsidRDefault="0006189D" w:rsidP="00917B0B">
            <w:pPr>
              <w:jc w:val="center"/>
              <w:rPr>
                <w:rFonts w:ascii="Myriad Pro" w:hAnsi="Myriad Pro"/>
                <w:sz w:val="18"/>
                <w:szCs w:val="18"/>
              </w:rPr>
            </w:pPr>
            <w:r w:rsidRPr="00102798">
              <w:rPr>
                <w:rFonts w:ascii="Myriad Pro" w:hAnsi="Myriad Pro" w:cs="Arial"/>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64FA0">
            <w:pPr>
              <w:jc w:val="center"/>
              <w:rPr>
                <w:rFonts w:ascii="Myriad Pro" w:hAnsi="Myriad Pro"/>
                <w:color w:val="000000"/>
                <w:sz w:val="18"/>
                <w:szCs w:val="18"/>
              </w:rPr>
            </w:pPr>
            <w:r>
              <w:rPr>
                <w:rFonts w:ascii="Myriad Pro" w:hAnsi="Myriad Pro"/>
                <w:color w:val="000000"/>
                <w:sz w:val="18"/>
                <w:szCs w:val="18"/>
              </w:rPr>
              <w:t>64.2</w:t>
            </w:r>
          </w:p>
        </w:tc>
        <w:tc>
          <w:tcPr>
            <w:tcW w:w="934"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56.</w:t>
            </w:r>
            <w:r w:rsidR="0006189D" w:rsidRPr="00102798">
              <w:rPr>
                <w:rFonts w:ascii="Myriad Pro" w:hAnsi="Myriad Pro"/>
                <w:color w:val="000000"/>
                <w:sz w:val="18"/>
                <w:szCs w:val="18"/>
              </w:rPr>
              <w:t>6</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20.0</w:t>
            </w:r>
          </w:p>
        </w:tc>
        <w:tc>
          <w:tcPr>
            <w:tcW w:w="1004" w:type="dxa"/>
            <w:shd w:val="clear" w:color="auto" w:fill="auto"/>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60.</w:t>
            </w:r>
            <w:r w:rsidR="0006189D" w:rsidRPr="00102798">
              <w:rPr>
                <w:rFonts w:ascii="Myriad Pro" w:hAnsi="Myriad Pro"/>
                <w:color w:val="000000"/>
                <w:sz w:val="18"/>
                <w:szCs w:val="18"/>
              </w:rPr>
              <w:t>9</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auto"/>
            <w:vAlign w:val="center"/>
          </w:tcPr>
          <w:p w:rsidR="0006189D" w:rsidRPr="00102798" w:rsidRDefault="0006189D" w:rsidP="005515A3">
            <w:pPr>
              <w:ind w:left="705"/>
              <w:rPr>
                <w:rFonts w:ascii="Myriad Pro" w:hAnsi="Myriad Pro" w:cs="Arial"/>
                <w:bCs/>
                <w:i/>
                <w:sz w:val="18"/>
                <w:szCs w:val="18"/>
              </w:rPr>
            </w:pPr>
            <w:r w:rsidRPr="00102798">
              <w:rPr>
                <w:rFonts w:ascii="Myriad Pro" w:hAnsi="Myriad Pro" w:cs="Arial"/>
                <w:bCs/>
                <w:i/>
                <w:sz w:val="18"/>
                <w:szCs w:val="18"/>
              </w:rPr>
              <w:t xml:space="preserve"> Healthpost (cum.)</w:t>
            </w:r>
          </w:p>
        </w:tc>
        <w:tc>
          <w:tcPr>
            <w:tcW w:w="944" w:type="dxa"/>
            <w:shd w:val="clear" w:color="auto" w:fill="auto"/>
            <w:vAlign w:val="center"/>
          </w:tcPr>
          <w:p w:rsidR="0006189D" w:rsidRPr="00102798" w:rsidRDefault="0006189D" w:rsidP="00917B0B">
            <w:pPr>
              <w:jc w:val="center"/>
              <w:rPr>
                <w:rFonts w:ascii="Myriad Pro" w:hAnsi="Myriad Pro"/>
                <w:sz w:val="18"/>
                <w:szCs w:val="18"/>
              </w:rPr>
            </w:pPr>
            <w:r w:rsidRPr="00102798">
              <w:rPr>
                <w:rFonts w:ascii="Myriad Pro" w:hAnsi="Myriad Pro" w:cs="Arial"/>
                <w:sz w:val="18"/>
                <w:szCs w:val="18"/>
              </w:rPr>
              <w:t>%</w:t>
            </w:r>
          </w:p>
        </w:tc>
        <w:tc>
          <w:tcPr>
            <w:tcW w:w="590" w:type="dxa"/>
            <w:shd w:val="clear" w:color="auto" w:fill="auto"/>
            <w:vAlign w:val="center"/>
          </w:tcPr>
          <w:p w:rsidR="0006189D" w:rsidRPr="00102798" w:rsidRDefault="0006189D" w:rsidP="005515A3">
            <w:pPr>
              <w:jc w:val="center"/>
              <w:rPr>
                <w:rFonts w:ascii="Myriad Pro" w:hAnsi="Myriad Pro"/>
                <w:sz w:val="18"/>
                <w:szCs w:val="18"/>
              </w:rPr>
            </w:pPr>
            <w:r w:rsidRPr="00102798">
              <w:rPr>
                <w:rFonts w:ascii="Myriad Pro" w:hAnsi="Myriad Pro"/>
                <w:sz w:val="18"/>
                <w:szCs w:val="18"/>
              </w:rPr>
              <w:t>-</w:t>
            </w:r>
          </w:p>
        </w:tc>
        <w:tc>
          <w:tcPr>
            <w:tcW w:w="829"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16.4</w:t>
            </w:r>
          </w:p>
        </w:tc>
        <w:tc>
          <w:tcPr>
            <w:tcW w:w="934" w:type="dxa"/>
            <w:shd w:val="clear" w:color="auto" w:fill="FFFFFF" w:themeFill="background1"/>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15.</w:t>
            </w:r>
            <w:r w:rsidR="0006189D" w:rsidRPr="00102798">
              <w:rPr>
                <w:rFonts w:ascii="Myriad Pro" w:hAnsi="Myriad Pro"/>
                <w:color w:val="000000"/>
                <w:sz w:val="18"/>
                <w:szCs w:val="18"/>
              </w:rPr>
              <w:t>1</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0.0</w:t>
            </w:r>
          </w:p>
        </w:tc>
        <w:tc>
          <w:tcPr>
            <w:tcW w:w="1004" w:type="dxa"/>
            <w:shd w:val="clear" w:color="auto" w:fill="auto"/>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18.</w:t>
            </w:r>
            <w:r w:rsidR="0006189D" w:rsidRPr="00102798">
              <w:rPr>
                <w:rFonts w:ascii="Myriad Pro" w:hAnsi="Myriad Pro"/>
                <w:color w:val="000000"/>
                <w:sz w:val="18"/>
                <w:szCs w:val="18"/>
              </w:rPr>
              <w:t>6</w:t>
            </w:r>
          </w:p>
        </w:tc>
      </w:tr>
      <w:tr w:rsidR="0006189D" w:rsidRPr="00102798" w:rsidTr="00515349">
        <w:trPr>
          <w:jc w:val="center"/>
        </w:trPr>
        <w:tc>
          <w:tcPr>
            <w:tcW w:w="493" w:type="dxa"/>
            <w:vMerge/>
          </w:tcPr>
          <w:p w:rsidR="0006189D" w:rsidRPr="00102798" w:rsidRDefault="0006189D" w:rsidP="00ED29C9">
            <w:pPr>
              <w:jc w:val="center"/>
              <w:rPr>
                <w:rFonts w:ascii="Myriad Pro" w:hAnsi="Myriad Pro" w:cs="Arial"/>
                <w:bCs/>
                <w:i/>
                <w:sz w:val="18"/>
                <w:szCs w:val="18"/>
              </w:rPr>
            </w:pPr>
          </w:p>
        </w:tc>
        <w:tc>
          <w:tcPr>
            <w:tcW w:w="3468" w:type="dxa"/>
            <w:shd w:val="clear" w:color="auto" w:fill="FFFFFF" w:themeFill="background1"/>
            <w:vAlign w:val="center"/>
          </w:tcPr>
          <w:p w:rsidR="0006189D" w:rsidRPr="00997890" w:rsidRDefault="0006189D" w:rsidP="005515A3">
            <w:pPr>
              <w:ind w:left="705"/>
              <w:rPr>
                <w:rFonts w:ascii="Myriad Pro" w:hAnsi="Myriad Pro" w:cs="Arial"/>
                <w:bCs/>
                <w:i/>
                <w:sz w:val="18"/>
                <w:szCs w:val="18"/>
              </w:rPr>
            </w:pPr>
            <w:r w:rsidRPr="00997890">
              <w:rPr>
                <w:rFonts w:ascii="Myriad Pro" w:hAnsi="Myriad Pro" w:cs="Arial"/>
                <w:bCs/>
                <w:i/>
                <w:sz w:val="18"/>
                <w:szCs w:val="18"/>
              </w:rPr>
              <w:t xml:space="preserve"> Local communities (cum.)</w:t>
            </w:r>
          </w:p>
        </w:tc>
        <w:tc>
          <w:tcPr>
            <w:tcW w:w="944" w:type="dxa"/>
            <w:shd w:val="clear" w:color="auto" w:fill="FFFFFF" w:themeFill="background1"/>
            <w:vAlign w:val="center"/>
          </w:tcPr>
          <w:p w:rsidR="0006189D" w:rsidRPr="00997890" w:rsidRDefault="0006189D" w:rsidP="00917B0B">
            <w:pPr>
              <w:jc w:val="center"/>
              <w:rPr>
                <w:rFonts w:ascii="Myriad Pro" w:hAnsi="Myriad Pro"/>
                <w:sz w:val="18"/>
                <w:szCs w:val="18"/>
              </w:rPr>
            </w:pPr>
            <w:r w:rsidRPr="00997890">
              <w:rPr>
                <w:rFonts w:ascii="Myriad Pro" w:hAnsi="Myriad Pro" w:cs="Arial"/>
                <w:sz w:val="18"/>
                <w:szCs w:val="18"/>
              </w:rPr>
              <w:t>%</w:t>
            </w:r>
          </w:p>
        </w:tc>
        <w:tc>
          <w:tcPr>
            <w:tcW w:w="590" w:type="dxa"/>
            <w:shd w:val="clear" w:color="auto" w:fill="FFFFFF" w:themeFill="background1"/>
            <w:vAlign w:val="center"/>
          </w:tcPr>
          <w:p w:rsidR="0006189D" w:rsidRPr="00997890" w:rsidRDefault="0006189D" w:rsidP="005515A3">
            <w:pPr>
              <w:jc w:val="center"/>
              <w:rPr>
                <w:rFonts w:ascii="Myriad Pro" w:hAnsi="Myriad Pro"/>
                <w:sz w:val="18"/>
                <w:szCs w:val="18"/>
              </w:rPr>
            </w:pPr>
            <w:r w:rsidRPr="00997890">
              <w:rPr>
                <w:rFonts w:ascii="Myriad Pro" w:hAnsi="Myriad Pro"/>
                <w:sz w:val="18"/>
                <w:szCs w:val="18"/>
              </w:rPr>
              <w:t>-</w:t>
            </w:r>
          </w:p>
        </w:tc>
        <w:tc>
          <w:tcPr>
            <w:tcW w:w="829" w:type="dxa"/>
            <w:shd w:val="clear" w:color="auto" w:fill="FFFFFF" w:themeFill="background1"/>
            <w:vAlign w:val="center"/>
          </w:tcPr>
          <w:p w:rsidR="0006189D" w:rsidRPr="00997890" w:rsidRDefault="00664FA0" w:rsidP="00615812">
            <w:pPr>
              <w:jc w:val="center"/>
              <w:rPr>
                <w:rFonts w:ascii="Myriad Pro" w:hAnsi="Myriad Pro"/>
                <w:color w:val="000000"/>
                <w:sz w:val="18"/>
                <w:szCs w:val="18"/>
              </w:rPr>
            </w:pPr>
            <w:r>
              <w:rPr>
                <w:rFonts w:ascii="Myriad Pro" w:hAnsi="Myriad Pro"/>
                <w:color w:val="000000"/>
                <w:sz w:val="18"/>
                <w:szCs w:val="18"/>
              </w:rPr>
              <w:t>19.4</w:t>
            </w: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r w:rsidRPr="00102798">
              <w:rPr>
                <w:rFonts w:ascii="Myriad Pro" w:hAnsi="Myriad Pro"/>
                <w:color w:val="000000"/>
                <w:sz w:val="18"/>
                <w:szCs w:val="18"/>
              </w:rPr>
              <w:t>2</w:t>
            </w:r>
            <w:r w:rsidR="00664FA0">
              <w:rPr>
                <w:rFonts w:ascii="Myriad Pro" w:hAnsi="Myriad Pro"/>
                <w:color w:val="000000"/>
                <w:sz w:val="18"/>
                <w:szCs w:val="18"/>
              </w:rPr>
              <w:t>8.</w:t>
            </w:r>
            <w:r w:rsidRPr="00102798">
              <w:rPr>
                <w:rFonts w:ascii="Myriad Pro" w:hAnsi="Myriad Pro"/>
                <w:color w:val="000000"/>
                <w:sz w:val="18"/>
                <w:szCs w:val="18"/>
              </w:rPr>
              <w:t>3</w:t>
            </w:r>
          </w:p>
        </w:tc>
        <w:tc>
          <w:tcPr>
            <w:tcW w:w="1004" w:type="dxa"/>
            <w:shd w:val="clear" w:color="auto" w:fill="FFFFFF" w:themeFill="background1"/>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80.0</w:t>
            </w:r>
          </w:p>
        </w:tc>
        <w:tc>
          <w:tcPr>
            <w:tcW w:w="1004" w:type="dxa"/>
            <w:shd w:val="clear" w:color="auto" w:fill="auto"/>
            <w:vAlign w:val="center"/>
          </w:tcPr>
          <w:p w:rsidR="0006189D" w:rsidRPr="00102798" w:rsidRDefault="00664FA0" w:rsidP="00615812">
            <w:pPr>
              <w:jc w:val="center"/>
              <w:rPr>
                <w:rFonts w:ascii="Myriad Pro" w:hAnsi="Myriad Pro"/>
                <w:color w:val="000000"/>
                <w:sz w:val="18"/>
                <w:szCs w:val="18"/>
              </w:rPr>
            </w:pPr>
            <w:r>
              <w:rPr>
                <w:rFonts w:ascii="Myriad Pro" w:hAnsi="Myriad Pro"/>
                <w:color w:val="000000"/>
                <w:sz w:val="18"/>
                <w:szCs w:val="18"/>
              </w:rPr>
              <w:t>20.</w:t>
            </w:r>
            <w:r w:rsidR="0006189D" w:rsidRPr="00102798">
              <w:rPr>
                <w:rFonts w:ascii="Myriad Pro" w:hAnsi="Myriad Pro"/>
                <w:color w:val="000000"/>
                <w:sz w:val="18"/>
                <w:szCs w:val="18"/>
              </w:rPr>
              <w:t>5</w:t>
            </w:r>
          </w:p>
        </w:tc>
      </w:tr>
      <w:tr w:rsidR="0006189D" w:rsidRPr="00102798" w:rsidTr="00515349">
        <w:trPr>
          <w:jc w:val="center"/>
        </w:trPr>
        <w:tc>
          <w:tcPr>
            <w:tcW w:w="493" w:type="dxa"/>
          </w:tcPr>
          <w:p w:rsidR="0006189D" w:rsidRPr="00102798" w:rsidRDefault="0006189D" w:rsidP="00ED29C9">
            <w:pPr>
              <w:jc w:val="center"/>
              <w:rPr>
                <w:rFonts w:ascii="Myriad Pro" w:hAnsi="Myriad Pro" w:cs="Arial"/>
                <w:bCs/>
                <w:sz w:val="18"/>
                <w:szCs w:val="18"/>
              </w:rPr>
            </w:pPr>
            <w:r w:rsidRPr="00102798">
              <w:rPr>
                <w:rFonts w:ascii="Myriad Pro" w:hAnsi="Myriad Pro" w:cs="Arial"/>
                <w:bCs/>
                <w:sz w:val="18"/>
                <w:szCs w:val="18"/>
              </w:rPr>
              <w:t>d</w:t>
            </w:r>
          </w:p>
        </w:tc>
        <w:tc>
          <w:tcPr>
            <w:tcW w:w="3468" w:type="dxa"/>
            <w:shd w:val="clear" w:color="auto" w:fill="FFFFFF" w:themeFill="background1"/>
            <w:vAlign w:val="center"/>
          </w:tcPr>
          <w:p w:rsidR="0006189D" w:rsidRPr="00997890" w:rsidRDefault="0006189D" w:rsidP="00ED29C9">
            <w:pPr>
              <w:ind w:left="129"/>
              <w:rPr>
                <w:rFonts w:ascii="Myriad Pro" w:hAnsi="Myriad Pro" w:cs="Arial"/>
                <w:bCs/>
                <w:sz w:val="18"/>
                <w:szCs w:val="18"/>
              </w:rPr>
            </w:pPr>
            <w:r w:rsidRPr="00997890">
              <w:rPr>
                <w:rFonts w:ascii="Myriad Pro" w:hAnsi="Myriad Pro" w:cs="Arial"/>
                <w:bCs/>
                <w:sz w:val="18"/>
                <w:szCs w:val="18"/>
              </w:rPr>
              <w:t>Post-MP completion status</w:t>
            </w:r>
          </w:p>
        </w:tc>
        <w:tc>
          <w:tcPr>
            <w:tcW w:w="944" w:type="dxa"/>
            <w:shd w:val="clear" w:color="auto" w:fill="FFFFFF" w:themeFill="background1"/>
            <w:vAlign w:val="center"/>
          </w:tcPr>
          <w:p w:rsidR="0006189D" w:rsidRPr="00997890" w:rsidRDefault="0006189D" w:rsidP="00917B0B">
            <w:pPr>
              <w:jc w:val="center"/>
              <w:rPr>
                <w:rFonts w:ascii="Myriad Pro" w:hAnsi="Myriad Pro" w:cs="Arial"/>
                <w:sz w:val="18"/>
                <w:szCs w:val="18"/>
              </w:rPr>
            </w:pPr>
          </w:p>
        </w:tc>
        <w:tc>
          <w:tcPr>
            <w:tcW w:w="590" w:type="dxa"/>
            <w:shd w:val="clear" w:color="auto" w:fill="FFFFFF" w:themeFill="background1"/>
            <w:vAlign w:val="center"/>
          </w:tcPr>
          <w:p w:rsidR="0006189D" w:rsidRPr="00997890" w:rsidRDefault="0006189D" w:rsidP="005515A3">
            <w:pPr>
              <w:jc w:val="center"/>
              <w:rPr>
                <w:rFonts w:ascii="Myriad Pro" w:hAnsi="Myriad Pro"/>
                <w:sz w:val="18"/>
                <w:szCs w:val="18"/>
              </w:rPr>
            </w:pPr>
          </w:p>
        </w:tc>
        <w:tc>
          <w:tcPr>
            <w:tcW w:w="829" w:type="dxa"/>
            <w:shd w:val="clear" w:color="auto" w:fill="FFFFFF" w:themeFill="background1"/>
            <w:vAlign w:val="center"/>
          </w:tcPr>
          <w:p w:rsidR="0006189D" w:rsidRPr="00997890" w:rsidRDefault="0006189D" w:rsidP="00615812">
            <w:pPr>
              <w:jc w:val="center"/>
              <w:rPr>
                <w:rFonts w:ascii="Myriad Pro" w:hAnsi="Myriad Pro"/>
                <w:color w:val="000000"/>
                <w:sz w:val="18"/>
                <w:szCs w:val="18"/>
              </w:rPr>
            </w:pPr>
          </w:p>
        </w:tc>
        <w:tc>
          <w:tcPr>
            <w:tcW w:w="934" w:type="dxa"/>
            <w:shd w:val="clear" w:color="auto" w:fill="FFFFFF" w:themeFill="background1"/>
            <w:vAlign w:val="center"/>
          </w:tcPr>
          <w:p w:rsidR="0006189D" w:rsidRPr="00102798" w:rsidRDefault="0006189D" w:rsidP="00615812">
            <w:pPr>
              <w:jc w:val="center"/>
              <w:rPr>
                <w:rFonts w:ascii="Myriad Pro" w:hAnsi="Myriad Pro"/>
                <w:color w:val="000000"/>
                <w:sz w:val="18"/>
                <w:szCs w:val="18"/>
              </w:rPr>
            </w:pPr>
          </w:p>
        </w:tc>
        <w:tc>
          <w:tcPr>
            <w:tcW w:w="1004" w:type="dxa"/>
            <w:shd w:val="clear" w:color="auto" w:fill="FFFFFF" w:themeFill="background1"/>
          </w:tcPr>
          <w:p w:rsidR="0006189D" w:rsidRPr="00102798" w:rsidRDefault="0006189D" w:rsidP="00615812">
            <w:pPr>
              <w:jc w:val="center"/>
              <w:rPr>
                <w:rFonts w:ascii="Myriad Pro" w:hAnsi="Myriad Pro"/>
                <w:color w:val="000000"/>
                <w:sz w:val="18"/>
                <w:szCs w:val="18"/>
              </w:rPr>
            </w:pPr>
          </w:p>
        </w:tc>
        <w:tc>
          <w:tcPr>
            <w:tcW w:w="1004" w:type="dxa"/>
            <w:shd w:val="clear" w:color="auto" w:fill="auto"/>
            <w:vAlign w:val="center"/>
          </w:tcPr>
          <w:p w:rsidR="0006189D" w:rsidRPr="00102798" w:rsidRDefault="0006189D" w:rsidP="00615812">
            <w:pPr>
              <w:jc w:val="center"/>
              <w:rPr>
                <w:rFonts w:ascii="Myriad Pro" w:hAnsi="Myriad Pro"/>
                <w:color w:val="000000"/>
                <w:sz w:val="18"/>
                <w:szCs w:val="18"/>
              </w:rPr>
            </w:pPr>
          </w:p>
        </w:tc>
      </w:tr>
      <w:tr w:rsidR="0006189D" w:rsidRPr="00102798" w:rsidTr="00515349">
        <w:trPr>
          <w:jc w:val="center"/>
        </w:trPr>
        <w:tc>
          <w:tcPr>
            <w:tcW w:w="493" w:type="dxa"/>
          </w:tcPr>
          <w:p w:rsidR="0006189D" w:rsidRPr="00102798" w:rsidRDefault="0006189D" w:rsidP="00ED29C9">
            <w:pPr>
              <w:jc w:val="center"/>
              <w:rPr>
                <w:rFonts w:ascii="Myriad Pro" w:hAnsi="Myriad Pro" w:cs="Arial"/>
                <w:bCs/>
                <w:i/>
                <w:sz w:val="18"/>
                <w:szCs w:val="18"/>
              </w:rPr>
            </w:pPr>
          </w:p>
        </w:tc>
        <w:tc>
          <w:tcPr>
            <w:tcW w:w="3468" w:type="dxa"/>
            <w:shd w:val="clear" w:color="auto" w:fill="FFFFFF" w:themeFill="background1"/>
            <w:vAlign w:val="center"/>
          </w:tcPr>
          <w:p w:rsidR="0006189D" w:rsidRPr="00997890" w:rsidRDefault="0006189D" w:rsidP="005515A3">
            <w:pPr>
              <w:ind w:left="705"/>
              <w:rPr>
                <w:rFonts w:ascii="Myriad Pro" w:hAnsi="Myriad Pro" w:cs="Arial"/>
                <w:bCs/>
                <w:i/>
                <w:sz w:val="18"/>
                <w:szCs w:val="18"/>
              </w:rPr>
            </w:pPr>
            <w:r w:rsidRPr="00997890">
              <w:rPr>
                <w:rFonts w:ascii="Myriad Pro" w:hAnsi="Myriad Pro" w:cs="Arial"/>
                <w:bCs/>
                <w:i/>
                <w:sz w:val="18"/>
                <w:szCs w:val="18"/>
              </w:rPr>
              <w:t>O &amp; M fund created</w:t>
            </w:r>
          </w:p>
        </w:tc>
        <w:tc>
          <w:tcPr>
            <w:tcW w:w="944" w:type="dxa"/>
            <w:shd w:val="clear" w:color="auto" w:fill="FFFFFF" w:themeFill="background1"/>
            <w:vAlign w:val="center"/>
          </w:tcPr>
          <w:p w:rsidR="0006189D" w:rsidRPr="00997890" w:rsidRDefault="0006189D" w:rsidP="00917B0B">
            <w:pPr>
              <w:jc w:val="center"/>
              <w:rPr>
                <w:rFonts w:ascii="Myriad Pro" w:hAnsi="Myriad Pro" w:cs="Arial"/>
                <w:sz w:val="18"/>
                <w:szCs w:val="18"/>
              </w:rPr>
            </w:pPr>
            <w:r w:rsidRPr="00997890">
              <w:rPr>
                <w:rFonts w:ascii="Myriad Pro" w:hAnsi="Myriad Pro" w:cs="Arial"/>
                <w:sz w:val="18"/>
                <w:szCs w:val="18"/>
              </w:rPr>
              <w:t>No.</w:t>
            </w:r>
          </w:p>
        </w:tc>
        <w:tc>
          <w:tcPr>
            <w:tcW w:w="590" w:type="dxa"/>
            <w:shd w:val="clear" w:color="auto" w:fill="FFFFFF" w:themeFill="background1"/>
            <w:vAlign w:val="center"/>
          </w:tcPr>
          <w:p w:rsidR="0006189D" w:rsidRPr="00997890" w:rsidRDefault="00664FA0" w:rsidP="005515A3">
            <w:pPr>
              <w:jc w:val="center"/>
              <w:rPr>
                <w:rFonts w:ascii="Myriad Pro" w:hAnsi="Myriad Pro"/>
                <w:sz w:val="18"/>
                <w:szCs w:val="18"/>
              </w:rPr>
            </w:pPr>
            <w:r>
              <w:rPr>
                <w:rFonts w:ascii="Myriad Pro" w:hAnsi="Myriad Pro"/>
                <w:sz w:val="18"/>
                <w:szCs w:val="18"/>
              </w:rPr>
              <w:t>240</w:t>
            </w:r>
          </w:p>
        </w:tc>
        <w:tc>
          <w:tcPr>
            <w:tcW w:w="829" w:type="dxa"/>
            <w:shd w:val="clear" w:color="auto" w:fill="FFFFFF" w:themeFill="background1"/>
            <w:vAlign w:val="center"/>
          </w:tcPr>
          <w:p w:rsidR="0006189D" w:rsidRPr="00997890" w:rsidRDefault="0006189D" w:rsidP="00615812">
            <w:pPr>
              <w:jc w:val="center"/>
              <w:rPr>
                <w:rFonts w:ascii="Myriad Pro" w:hAnsi="Myriad Pro"/>
                <w:color w:val="000000"/>
                <w:sz w:val="18"/>
                <w:szCs w:val="18"/>
              </w:rPr>
            </w:pPr>
            <w:r w:rsidRPr="00997890">
              <w:rPr>
                <w:rFonts w:ascii="Myriad Pro" w:hAnsi="Myriad Pro"/>
                <w:color w:val="000000"/>
                <w:sz w:val="18"/>
                <w:szCs w:val="18"/>
              </w:rPr>
              <w:t>51</w:t>
            </w:r>
          </w:p>
        </w:tc>
        <w:tc>
          <w:tcPr>
            <w:tcW w:w="934" w:type="dxa"/>
            <w:shd w:val="clear" w:color="auto" w:fill="FFFFFF" w:themeFill="background1"/>
            <w:vAlign w:val="center"/>
          </w:tcPr>
          <w:p w:rsidR="0006189D" w:rsidRPr="00102798" w:rsidRDefault="00C56418" w:rsidP="00156335">
            <w:pPr>
              <w:jc w:val="center"/>
              <w:rPr>
                <w:rFonts w:ascii="Myriad Pro" w:hAnsi="Myriad Pro"/>
                <w:color w:val="000000"/>
                <w:sz w:val="18"/>
                <w:szCs w:val="18"/>
                <w:highlight w:val="green"/>
              </w:rPr>
            </w:pPr>
            <w:r>
              <w:rPr>
                <w:rFonts w:ascii="Myriad Pro" w:hAnsi="Myriad Pro"/>
                <w:color w:val="000000"/>
                <w:sz w:val="18"/>
                <w:szCs w:val="18"/>
              </w:rPr>
              <w:t>146</w:t>
            </w:r>
          </w:p>
        </w:tc>
        <w:tc>
          <w:tcPr>
            <w:tcW w:w="1004" w:type="dxa"/>
            <w:shd w:val="clear" w:color="auto" w:fill="auto"/>
          </w:tcPr>
          <w:p w:rsidR="0006189D" w:rsidRPr="00012288" w:rsidRDefault="00160082" w:rsidP="00615812">
            <w:pPr>
              <w:jc w:val="center"/>
              <w:rPr>
                <w:rFonts w:ascii="Myriad Pro" w:hAnsi="Myriad Pro"/>
                <w:color w:val="000000"/>
                <w:sz w:val="18"/>
                <w:szCs w:val="18"/>
              </w:rPr>
            </w:pPr>
            <w:r>
              <w:rPr>
                <w:rFonts w:ascii="Myriad Pro" w:hAnsi="Myriad Pro"/>
                <w:color w:val="000000"/>
                <w:sz w:val="18"/>
                <w:szCs w:val="18"/>
              </w:rPr>
              <w:t>22</w:t>
            </w:r>
          </w:p>
        </w:tc>
        <w:tc>
          <w:tcPr>
            <w:tcW w:w="1004" w:type="dxa"/>
            <w:shd w:val="clear" w:color="auto" w:fill="auto"/>
            <w:vAlign w:val="center"/>
          </w:tcPr>
          <w:p w:rsidR="0006189D" w:rsidRPr="00102798" w:rsidRDefault="00156335" w:rsidP="00156335">
            <w:pPr>
              <w:jc w:val="center"/>
              <w:rPr>
                <w:rFonts w:ascii="Myriad Pro" w:hAnsi="Myriad Pro"/>
                <w:color w:val="000000"/>
                <w:sz w:val="18"/>
                <w:szCs w:val="18"/>
                <w:highlight w:val="green"/>
              </w:rPr>
            </w:pPr>
            <w:r w:rsidRPr="00515349">
              <w:rPr>
                <w:rFonts w:ascii="Myriad Pro" w:hAnsi="Myriad Pro"/>
                <w:color w:val="000000"/>
                <w:sz w:val="18"/>
                <w:szCs w:val="18"/>
              </w:rPr>
              <w:t>219</w:t>
            </w:r>
          </w:p>
        </w:tc>
      </w:tr>
      <w:tr w:rsidR="0006189D" w:rsidRPr="00102798" w:rsidTr="00515349">
        <w:trPr>
          <w:jc w:val="center"/>
        </w:trPr>
        <w:tc>
          <w:tcPr>
            <w:tcW w:w="493" w:type="dxa"/>
          </w:tcPr>
          <w:p w:rsidR="0006189D" w:rsidRPr="00102798" w:rsidRDefault="0006189D" w:rsidP="00ED29C9">
            <w:pPr>
              <w:jc w:val="center"/>
              <w:rPr>
                <w:rFonts w:ascii="Myriad Pro" w:hAnsi="Myriad Pro" w:cs="Arial"/>
                <w:bCs/>
                <w:i/>
                <w:sz w:val="18"/>
                <w:szCs w:val="18"/>
              </w:rPr>
            </w:pPr>
          </w:p>
        </w:tc>
        <w:tc>
          <w:tcPr>
            <w:tcW w:w="3468" w:type="dxa"/>
            <w:shd w:val="clear" w:color="auto" w:fill="FFFFFF" w:themeFill="background1"/>
            <w:vAlign w:val="center"/>
          </w:tcPr>
          <w:p w:rsidR="0006189D" w:rsidRPr="00997890" w:rsidRDefault="0006189D" w:rsidP="005515A3">
            <w:pPr>
              <w:ind w:left="705"/>
              <w:rPr>
                <w:rFonts w:ascii="Myriad Pro" w:hAnsi="Myriad Pro" w:cs="Arial"/>
                <w:bCs/>
                <w:i/>
                <w:sz w:val="18"/>
                <w:szCs w:val="18"/>
              </w:rPr>
            </w:pPr>
            <w:r w:rsidRPr="00997890">
              <w:rPr>
                <w:rFonts w:ascii="Myriad Pro" w:hAnsi="Myriad Pro" w:cs="Arial"/>
                <w:bCs/>
                <w:i/>
                <w:sz w:val="18"/>
                <w:szCs w:val="18"/>
              </w:rPr>
              <w:t>Work completed</w:t>
            </w:r>
          </w:p>
        </w:tc>
        <w:tc>
          <w:tcPr>
            <w:tcW w:w="944" w:type="dxa"/>
            <w:shd w:val="clear" w:color="auto" w:fill="FFFFFF" w:themeFill="background1"/>
          </w:tcPr>
          <w:p w:rsidR="0006189D" w:rsidRPr="00997890" w:rsidRDefault="0006189D" w:rsidP="00ED29C9">
            <w:pPr>
              <w:jc w:val="center"/>
              <w:rPr>
                <w:sz w:val="18"/>
                <w:szCs w:val="18"/>
              </w:rPr>
            </w:pPr>
            <w:r w:rsidRPr="00997890">
              <w:rPr>
                <w:rFonts w:ascii="Myriad Pro" w:hAnsi="Myriad Pro" w:cs="Arial"/>
                <w:sz w:val="18"/>
                <w:szCs w:val="18"/>
              </w:rPr>
              <w:t>No.</w:t>
            </w:r>
          </w:p>
        </w:tc>
        <w:tc>
          <w:tcPr>
            <w:tcW w:w="590" w:type="dxa"/>
            <w:shd w:val="clear" w:color="auto" w:fill="FFFFFF" w:themeFill="background1"/>
            <w:vAlign w:val="center"/>
          </w:tcPr>
          <w:p w:rsidR="0006189D" w:rsidRPr="00997890" w:rsidRDefault="0006189D" w:rsidP="005515A3">
            <w:pPr>
              <w:jc w:val="center"/>
              <w:rPr>
                <w:rFonts w:ascii="Myriad Pro" w:hAnsi="Myriad Pro"/>
                <w:sz w:val="18"/>
                <w:szCs w:val="18"/>
              </w:rPr>
            </w:pPr>
            <w:r w:rsidRPr="00997890">
              <w:rPr>
                <w:rFonts w:ascii="Myriad Pro" w:hAnsi="Myriad Pro"/>
                <w:sz w:val="18"/>
                <w:szCs w:val="18"/>
              </w:rPr>
              <w:t>240</w:t>
            </w:r>
          </w:p>
        </w:tc>
        <w:tc>
          <w:tcPr>
            <w:tcW w:w="829" w:type="dxa"/>
            <w:shd w:val="clear" w:color="auto" w:fill="FFFFFF" w:themeFill="background1"/>
            <w:vAlign w:val="center"/>
          </w:tcPr>
          <w:p w:rsidR="0006189D" w:rsidRPr="00997890" w:rsidRDefault="0006189D" w:rsidP="00615812">
            <w:pPr>
              <w:jc w:val="center"/>
              <w:rPr>
                <w:rFonts w:ascii="Myriad Pro" w:hAnsi="Myriad Pro"/>
                <w:color w:val="000000"/>
                <w:sz w:val="18"/>
                <w:szCs w:val="18"/>
              </w:rPr>
            </w:pPr>
            <w:r w:rsidRPr="00997890">
              <w:rPr>
                <w:rFonts w:ascii="Myriad Pro" w:hAnsi="Myriad Pro"/>
                <w:color w:val="000000"/>
                <w:sz w:val="18"/>
                <w:szCs w:val="18"/>
              </w:rPr>
              <w:t>15</w:t>
            </w:r>
          </w:p>
        </w:tc>
        <w:tc>
          <w:tcPr>
            <w:tcW w:w="934" w:type="dxa"/>
            <w:shd w:val="clear" w:color="auto" w:fill="FFFFFF" w:themeFill="background1"/>
            <w:vAlign w:val="center"/>
          </w:tcPr>
          <w:p w:rsidR="0006189D" w:rsidRPr="00102798" w:rsidRDefault="00C56418" w:rsidP="00615812">
            <w:pPr>
              <w:jc w:val="center"/>
              <w:rPr>
                <w:rFonts w:ascii="Myriad Pro" w:hAnsi="Myriad Pro"/>
                <w:color w:val="000000"/>
                <w:sz w:val="18"/>
                <w:szCs w:val="18"/>
                <w:highlight w:val="green"/>
              </w:rPr>
            </w:pPr>
            <w:r>
              <w:rPr>
                <w:rFonts w:ascii="Myriad Pro" w:hAnsi="Myriad Pro"/>
                <w:color w:val="000000"/>
                <w:sz w:val="18"/>
                <w:szCs w:val="18"/>
              </w:rPr>
              <w:t>104</w:t>
            </w:r>
          </w:p>
        </w:tc>
        <w:tc>
          <w:tcPr>
            <w:tcW w:w="1004" w:type="dxa"/>
            <w:shd w:val="clear" w:color="auto" w:fill="auto"/>
          </w:tcPr>
          <w:p w:rsidR="0006189D" w:rsidRPr="00012288" w:rsidRDefault="00160082" w:rsidP="00615812">
            <w:pPr>
              <w:jc w:val="center"/>
              <w:rPr>
                <w:rFonts w:ascii="Myriad Pro" w:hAnsi="Myriad Pro"/>
                <w:color w:val="000000"/>
                <w:sz w:val="18"/>
                <w:szCs w:val="18"/>
              </w:rPr>
            </w:pPr>
            <w:r>
              <w:rPr>
                <w:rFonts w:ascii="Myriad Pro" w:hAnsi="Myriad Pro"/>
                <w:color w:val="000000"/>
                <w:sz w:val="18"/>
                <w:szCs w:val="18"/>
              </w:rPr>
              <w:t>35</w:t>
            </w:r>
          </w:p>
        </w:tc>
        <w:tc>
          <w:tcPr>
            <w:tcW w:w="1004" w:type="dxa"/>
            <w:shd w:val="clear" w:color="auto" w:fill="auto"/>
            <w:vAlign w:val="center"/>
          </w:tcPr>
          <w:p w:rsidR="0006189D" w:rsidRPr="00102798" w:rsidRDefault="00156335" w:rsidP="00C56418">
            <w:pPr>
              <w:jc w:val="center"/>
              <w:rPr>
                <w:rFonts w:ascii="Myriad Pro" w:hAnsi="Myriad Pro"/>
                <w:color w:val="000000"/>
                <w:sz w:val="18"/>
                <w:szCs w:val="18"/>
                <w:highlight w:val="green"/>
              </w:rPr>
            </w:pPr>
            <w:r>
              <w:rPr>
                <w:rFonts w:ascii="Myriad Pro" w:hAnsi="Myriad Pro"/>
                <w:color w:val="000000"/>
                <w:sz w:val="18"/>
                <w:szCs w:val="18"/>
              </w:rPr>
              <w:t>154</w:t>
            </w:r>
          </w:p>
        </w:tc>
      </w:tr>
      <w:tr w:rsidR="0006189D" w:rsidRPr="00102798" w:rsidTr="00515349">
        <w:trPr>
          <w:jc w:val="center"/>
        </w:trPr>
        <w:tc>
          <w:tcPr>
            <w:tcW w:w="493" w:type="dxa"/>
          </w:tcPr>
          <w:p w:rsidR="0006189D" w:rsidRPr="00102798" w:rsidRDefault="0006189D" w:rsidP="00ED29C9">
            <w:pPr>
              <w:jc w:val="center"/>
              <w:rPr>
                <w:rFonts w:ascii="Myriad Pro" w:hAnsi="Myriad Pro" w:cs="Arial"/>
                <w:bCs/>
                <w:i/>
                <w:sz w:val="18"/>
                <w:szCs w:val="18"/>
              </w:rPr>
            </w:pPr>
          </w:p>
        </w:tc>
        <w:tc>
          <w:tcPr>
            <w:tcW w:w="3468" w:type="dxa"/>
            <w:shd w:val="clear" w:color="auto" w:fill="FFFFFF" w:themeFill="background1"/>
            <w:vAlign w:val="center"/>
          </w:tcPr>
          <w:p w:rsidR="0006189D" w:rsidRPr="00997890" w:rsidRDefault="0006189D" w:rsidP="005515A3">
            <w:pPr>
              <w:ind w:left="705"/>
              <w:rPr>
                <w:rFonts w:ascii="Myriad Pro" w:hAnsi="Myriad Pro" w:cs="Arial"/>
                <w:bCs/>
                <w:i/>
                <w:sz w:val="18"/>
                <w:szCs w:val="18"/>
              </w:rPr>
            </w:pPr>
            <w:r w:rsidRPr="00997890">
              <w:rPr>
                <w:rFonts w:ascii="Myriad Pro" w:hAnsi="Myriad Pro" w:cs="Arial"/>
                <w:bCs/>
                <w:i/>
                <w:sz w:val="18"/>
                <w:szCs w:val="18"/>
              </w:rPr>
              <w:t>Public audit held</w:t>
            </w:r>
          </w:p>
        </w:tc>
        <w:tc>
          <w:tcPr>
            <w:tcW w:w="944" w:type="dxa"/>
            <w:shd w:val="clear" w:color="auto" w:fill="FFFFFF" w:themeFill="background1"/>
          </w:tcPr>
          <w:p w:rsidR="0006189D" w:rsidRPr="00997890" w:rsidRDefault="0006189D" w:rsidP="00ED29C9">
            <w:pPr>
              <w:jc w:val="center"/>
              <w:rPr>
                <w:sz w:val="18"/>
                <w:szCs w:val="18"/>
              </w:rPr>
            </w:pPr>
            <w:r w:rsidRPr="00997890">
              <w:rPr>
                <w:rFonts w:ascii="Myriad Pro" w:hAnsi="Myriad Pro" w:cs="Arial"/>
                <w:sz w:val="18"/>
                <w:szCs w:val="18"/>
              </w:rPr>
              <w:t>No.</w:t>
            </w:r>
          </w:p>
        </w:tc>
        <w:tc>
          <w:tcPr>
            <w:tcW w:w="590" w:type="dxa"/>
            <w:shd w:val="clear" w:color="auto" w:fill="FFFFFF" w:themeFill="background1"/>
            <w:vAlign w:val="center"/>
          </w:tcPr>
          <w:p w:rsidR="0006189D" w:rsidRPr="00997890" w:rsidRDefault="00664FA0" w:rsidP="005515A3">
            <w:pPr>
              <w:jc w:val="center"/>
              <w:rPr>
                <w:rFonts w:ascii="Myriad Pro" w:hAnsi="Myriad Pro"/>
                <w:sz w:val="18"/>
                <w:szCs w:val="18"/>
              </w:rPr>
            </w:pPr>
            <w:r>
              <w:rPr>
                <w:rFonts w:ascii="Myriad Pro" w:hAnsi="Myriad Pro"/>
                <w:sz w:val="18"/>
                <w:szCs w:val="18"/>
              </w:rPr>
              <w:t>240</w:t>
            </w:r>
          </w:p>
        </w:tc>
        <w:tc>
          <w:tcPr>
            <w:tcW w:w="829" w:type="dxa"/>
            <w:shd w:val="clear" w:color="auto" w:fill="FFFFFF" w:themeFill="background1"/>
            <w:vAlign w:val="center"/>
          </w:tcPr>
          <w:p w:rsidR="0006189D" w:rsidRPr="00997890" w:rsidRDefault="0006189D" w:rsidP="00615812">
            <w:pPr>
              <w:jc w:val="center"/>
              <w:rPr>
                <w:rFonts w:ascii="Myriad Pro" w:hAnsi="Myriad Pro"/>
                <w:color w:val="000000"/>
                <w:sz w:val="18"/>
                <w:szCs w:val="18"/>
              </w:rPr>
            </w:pPr>
            <w:r w:rsidRPr="00997890">
              <w:rPr>
                <w:rFonts w:ascii="Myriad Pro" w:hAnsi="Myriad Pro"/>
                <w:color w:val="000000"/>
                <w:sz w:val="18"/>
                <w:szCs w:val="18"/>
              </w:rPr>
              <w:t>9</w:t>
            </w:r>
          </w:p>
        </w:tc>
        <w:tc>
          <w:tcPr>
            <w:tcW w:w="934" w:type="dxa"/>
            <w:shd w:val="clear" w:color="auto" w:fill="FFFFFF" w:themeFill="background1"/>
            <w:vAlign w:val="center"/>
          </w:tcPr>
          <w:p w:rsidR="0006189D" w:rsidRPr="00102798" w:rsidRDefault="00C56418" w:rsidP="00615812">
            <w:pPr>
              <w:jc w:val="center"/>
              <w:rPr>
                <w:rFonts w:ascii="Myriad Pro" w:hAnsi="Myriad Pro"/>
                <w:color w:val="000000"/>
                <w:sz w:val="18"/>
                <w:szCs w:val="18"/>
                <w:highlight w:val="green"/>
              </w:rPr>
            </w:pPr>
            <w:r>
              <w:rPr>
                <w:rFonts w:ascii="Myriad Pro" w:hAnsi="Myriad Pro"/>
                <w:color w:val="000000"/>
                <w:sz w:val="18"/>
                <w:szCs w:val="18"/>
              </w:rPr>
              <w:t>102</w:t>
            </w:r>
          </w:p>
        </w:tc>
        <w:tc>
          <w:tcPr>
            <w:tcW w:w="1004" w:type="dxa"/>
            <w:shd w:val="clear" w:color="auto" w:fill="auto"/>
          </w:tcPr>
          <w:p w:rsidR="0006189D" w:rsidRPr="00012288" w:rsidRDefault="00160082" w:rsidP="00615812">
            <w:pPr>
              <w:jc w:val="center"/>
              <w:rPr>
                <w:rFonts w:ascii="Myriad Pro" w:hAnsi="Myriad Pro"/>
                <w:color w:val="000000"/>
                <w:sz w:val="18"/>
                <w:szCs w:val="18"/>
              </w:rPr>
            </w:pPr>
            <w:r>
              <w:rPr>
                <w:rFonts w:ascii="Myriad Pro" w:hAnsi="Myriad Pro"/>
                <w:color w:val="000000"/>
                <w:sz w:val="18"/>
                <w:szCs w:val="18"/>
              </w:rPr>
              <w:t>22</w:t>
            </w:r>
          </w:p>
        </w:tc>
        <w:tc>
          <w:tcPr>
            <w:tcW w:w="1004" w:type="dxa"/>
            <w:shd w:val="clear" w:color="auto" w:fill="auto"/>
            <w:vAlign w:val="center"/>
          </w:tcPr>
          <w:p w:rsidR="0006189D" w:rsidRPr="00102798" w:rsidRDefault="00156335" w:rsidP="00615812">
            <w:pPr>
              <w:jc w:val="center"/>
              <w:rPr>
                <w:rFonts w:ascii="Myriad Pro" w:hAnsi="Myriad Pro"/>
                <w:color w:val="000000"/>
                <w:sz w:val="18"/>
                <w:szCs w:val="18"/>
                <w:highlight w:val="green"/>
              </w:rPr>
            </w:pPr>
            <w:r>
              <w:rPr>
                <w:rFonts w:ascii="Myriad Pro" w:hAnsi="Myriad Pro"/>
                <w:color w:val="000000"/>
                <w:sz w:val="18"/>
                <w:szCs w:val="18"/>
              </w:rPr>
              <w:t>133</w:t>
            </w:r>
          </w:p>
        </w:tc>
      </w:tr>
      <w:tr w:rsidR="0006189D" w:rsidRPr="00102798" w:rsidTr="00515349">
        <w:trPr>
          <w:jc w:val="center"/>
        </w:trPr>
        <w:tc>
          <w:tcPr>
            <w:tcW w:w="493" w:type="dxa"/>
          </w:tcPr>
          <w:p w:rsidR="0006189D" w:rsidRPr="00102798" w:rsidRDefault="0006189D" w:rsidP="00ED29C9">
            <w:pPr>
              <w:jc w:val="center"/>
              <w:rPr>
                <w:rFonts w:ascii="Myriad Pro" w:hAnsi="Myriad Pro" w:cs="Arial"/>
                <w:bCs/>
                <w:i/>
                <w:sz w:val="18"/>
                <w:szCs w:val="18"/>
              </w:rPr>
            </w:pPr>
          </w:p>
        </w:tc>
        <w:tc>
          <w:tcPr>
            <w:tcW w:w="3468" w:type="dxa"/>
            <w:shd w:val="clear" w:color="auto" w:fill="FFFFFF" w:themeFill="background1"/>
            <w:vAlign w:val="center"/>
          </w:tcPr>
          <w:p w:rsidR="0006189D" w:rsidRPr="00997890" w:rsidRDefault="0006189D" w:rsidP="005515A3">
            <w:pPr>
              <w:ind w:left="705"/>
              <w:rPr>
                <w:rFonts w:ascii="Myriad Pro" w:hAnsi="Myriad Pro" w:cs="Arial"/>
                <w:bCs/>
                <w:i/>
                <w:sz w:val="18"/>
                <w:szCs w:val="18"/>
              </w:rPr>
            </w:pPr>
            <w:r w:rsidRPr="00997890">
              <w:rPr>
                <w:rFonts w:ascii="Myriad Pro" w:hAnsi="Myriad Pro" w:cs="Arial"/>
                <w:bCs/>
                <w:i/>
                <w:sz w:val="18"/>
                <w:szCs w:val="18"/>
              </w:rPr>
              <w:t>Object handed over</w:t>
            </w:r>
          </w:p>
        </w:tc>
        <w:tc>
          <w:tcPr>
            <w:tcW w:w="944" w:type="dxa"/>
            <w:shd w:val="clear" w:color="auto" w:fill="FFFFFF" w:themeFill="background1"/>
          </w:tcPr>
          <w:p w:rsidR="0006189D" w:rsidRPr="00997890" w:rsidRDefault="0006189D" w:rsidP="00ED29C9">
            <w:pPr>
              <w:jc w:val="center"/>
              <w:rPr>
                <w:sz w:val="18"/>
                <w:szCs w:val="18"/>
              </w:rPr>
            </w:pPr>
            <w:r w:rsidRPr="00997890">
              <w:rPr>
                <w:rFonts w:ascii="Myriad Pro" w:hAnsi="Myriad Pro" w:cs="Arial"/>
                <w:sz w:val="18"/>
                <w:szCs w:val="18"/>
              </w:rPr>
              <w:t>No.</w:t>
            </w:r>
          </w:p>
        </w:tc>
        <w:tc>
          <w:tcPr>
            <w:tcW w:w="590" w:type="dxa"/>
            <w:shd w:val="clear" w:color="auto" w:fill="FFFFFF" w:themeFill="background1"/>
            <w:vAlign w:val="center"/>
          </w:tcPr>
          <w:p w:rsidR="0006189D" w:rsidRPr="00997890" w:rsidRDefault="00664FA0" w:rsidP="005515A3">
            <w:pPr>
              <w:jc w:val="center"/>
              <w:rPr>
                <w:rFonts w:ascii="Myriad Pro" w:hAnsi="Myriad Pro"/>
                <w:sz w:val="18"/>
                <w:szCs w:val="18"/>
              </w:rPr>
            </w:pPr>
            <w:r>
              <w:rPr>
                <w:rFonts w:ascii="Myriad Pro" w:hAnsi="Myriad Pro"/>
                <w:sz w:val="18"/>
                <w:szCs w:val="18"/>
              </w:rPr>
              <w:t>240</w:t>
            </w:r>
          </w:p>
        </w:tc>
        <w:tc>
          <w:tcPr>
            <w:tcW w:w="829" w:type="dxa"/>
            <w:shd w:val="clear" w:color="auto" w:fill="FFFFFF" w:themeFill="background1"/>
            <w:vAlign w:val="center"/>
          </w:tcPr>
          <w:p w:rsidR="0006189D" w:rsidRPr="00997890" w:rsidRDefault="0006189D" w:rsidP="00615812">
            <w:pPr>
              <w:jc w:val="center"/>
              <w:rPr>
                <w:rFonts w:ascii="Myriad Pro" w:hAnsi="Myriad Pro"/>
                <w:color w:val="000000"/>
                <w:sz w:val="18"/>
                <w:szCs w:val="18"/>
              </w:rPr>
            </w:pPr>
            <w:r w:rsidRPr="00997890">
              <w:rPr>
                <w:rFonts w:ascii="Myriad Pro" w:hAnsi="Myriad Pro"/>
                <w:color w:val="000000"/>
                <w:sz w:val="18"/>
                <w:szCs w:val="18"/>
              </w:rPr>
              <w:t>9</w:t>
            </w:r>
          </w:p>
        </w:tc>
        <w:tc>
          <w:tcPr>
            <w:tcW w:w="934" w:type="dxa"/>
            <w:shd w:val="clear" w:color="auto" w:fill="FFFFFF" w:themeFill="background1"/>
            <w:vAlign w:val="center"/>
          </w:tcPr>
          <w:p w:rsidR="0006189D" w:rsidRPr="00102798" w:rsidRDefault="0006189D" w:rsidP="00C56418">
            <w:pPr>
              <w:jc w:val="center"/>
              <w:rPr>
                <w:rFonts w:ascii="Myriad Pro" w:hAnsi="Myriad Pro"/>
                <w:color w:val="000000"/>
                <w:sz w:val="18"/>
                <w:szCs w:val="18"/>
                <w:highlight w:val="green"/>
              </w:rPr>
            </w:pPr>
            <w:r w:rsidRPr="00012288">
              <w:rPr>
                <w:rFonts w:ascii="Myriad Pro" w:hAnsi="Myriad Pro"/>
                <w:color w:val="000000"/>
                <w:sz w:val="18"/>
                <w:szCs w:val="18"/>
              </w:rPr>
              <w:t>8</w:t>
            </w:r>
            <w:r w:rsidR="00C56418">
              <w:rPr>
                <w:rFonts w:ascii="Myriad Pro" w:hAnsi="Myriad Pro"/>
                <w:color w:val="000000"/>
                <w:sz w:val="18"/>
                <w:szCs w:val="18"/>
              </w:rPr>
              <w:t>8</w:t>
            </w:r>
          </w:p>
        </w:tc>
        <w:tc>
          <w:tcPr>
            <w:tcW w:w="1004" w:type="dxa"/>
            <w:shd w:val="clear" w:color="auto" w:fill="auto"/>
          </w:tcPr>
          <w:p w:rsidR="0006189D" w:rsidRPr="00012288" w:rsidRDefault="00160082" w:rsidP="00615812">
            <w:pPr>
              <w:jc w:val="center"/>
              <w:rPr>
                <w:rFonts w:ascii="Myriad Pro" w:hAnsi="Myriad Pro"/>
                <w:color w:val="000000"/>
                <w:sz w:val="18"/>
                <w:szCs w:val="18"/>
              </w:rPr>
            </w:pPr>
            <w:r>
              <w:rPr>
                <w:rFonts w:ascii="Myriad Pro" w:hAnsi="Myriad Pro"/>
                <w:color w:val="000000"/>
                <w:sz w:val="18"/>
                <w:szCs w:val="18"/>
              </w:rPr>
              <w:t>26</w:t>
            </w:r>
          </w:p>
        </w:tc>
        <w:tc>
          <w:tcPr>
            <w:tcW w:w="1004" w:type="dxa"/>
            <w:shd w:val="clear" w:color="auto" w:fill="auto"/>
            <w:vAlign w:val="center"/>
          </w:tcPr>
          <w:p w:rsidR="0006189D" w:rsidRPr="00102798" w:rsidRDefault="00156335" w:rsidP="00C56418">
            <w:pPr>
              <w:jc w:val="center"/>
              <w:rPr>
                <w:rFonts w:ascii="Myriad Pro" w:hAnsi="Myriad Pro"/>
                <w:color w:val="000000"/>
                <w:sz w:val="18"/>
                <w:szCs w:val="18"/>
                <w:highlight w:val="green"/>
              </w:rPr>
            </w:pPr>
            <w:r>
              <w:rPr>
                <w:rFonts w:ascii="Myriad Pro" w:hAnsi="Myriad Pro"/>
                <w:color w:val="000000"/>
                <w:sz w:val="18"/>
                <w:szCs w:val="18"/>
              </w:rPr>
              <w:t>123</w:t>
            </w:r>
          </w:p>
        </w:tc>
      </w:tr>
    </w:tbl>
    <w:p w:rsidR="00102798" w:rsidRDefault="00156335" w:rsidP="00102798">
      <w:pPr>
        <w:ind w:firstLine="709"/>
        <w:jc w:val="center"/>
        <w:rPr>
          <w:rFonts w:ascii="Myriad Pro" w:hAnsi="Myriad Pro" w:cs="Arial"/>
          <w:bCs/>
          <w:color w:val="000000"/>
          <w:sz w:val="16"/>
          <w:szCs w:val="22"/>
        </w:rPr>
      </w:pPr>
      <w:r>
        <w:rPr>
          <w:rFonts w:ascii="Myriad Pro" w:hAnsi="Myriad Pro" w:cs="Arial"/>
          <w:bCs/>
          <w:color w:val="000000"/>
          <w:sz w:val="16"/>
          <w:szCs w:val="22"/>
        </w:rPr>
        <w:t>*</w:t>
      </w:r>
      <w:r w:rsidR="00DF1901">
        <w:rPr>
          <w:rFonts w:ascii="Myriad Pro" w:hAnsi="Myriad Pro" w:cs="Arial"/>
          <w:bCs/>
          <w:color w:val="000000"/>
          <w:sz w:val="16"/>
          <w:szCs w:val="22"/>
        </w:rPr>
        <w:t xml:space="preserve"> </w:t>
      </w:r>
      <w:r w:rsidR="00DF1901" w:rsidRPr="00A27FEB">
        <w:rPr>
          <w:rFonts w:ascii="Myriad Pro" w:hAnsi="Myriad Pro" w:cs="Arial"/>
          <w:bCs/>
          <w:color w:val="000000"/>
          <w:sz w:val="16"/>
          <w:szCs w:val="22"/>
        </w:rPr>
        <w:t xml:space="preserve">Regionwise details in Annex – </w:t>
      </w:r>
      <w:r w:rsidR="008650E3">
        <w:rPr>
          <w:rFonts w:ascii="Myriad Pro" w:hAnsi="Myriad Pro" w:cs="Arial"/>
          <w:bCs/>
          <w:color w:val="000000"/>
          <w:sz w:val="16"/>
          <w:szCs w:val="22"/>
        </w:rPr>
        <w:t>XI</w:t>
      </w:r>
      <w:r w:rsidR="00663C79">
        <w:rPr>
          <w:rFonts w:ascii="Myriad Pro" w:hAnsi="Myriad Pro" w:cs="Arial"/>
          <w:bCs/>
          <w:color w:val="000000"/>
          <w:sz w:val="16"/>
          <w:szCs w:val="22"/>
        </w:rPr>
        <w:t xml:space="preserve"> (A), </w:t>
      </w:r>
      <w:r w:rsidR="008650E3">
        <w:rPr>
          <w:rFonts w:ascii="Myriad Pro" w:hAnsi="Myriad Pro" w:cs="Arial"/>
          <w:bCs/>
          <w:color w:val="000000"/>
          <w:sz w:val="16"/>
          <w:szCs w:val="22"/>
        </w:rPr>
        <w:t>XI</w:t>
      </w:r>
      <w:r w:rsidR="00663C79">
        <w:rPr>
          <w:rFonts w:ascii="Myriad Pro" w:hAnsi="Myriad Pro" w:cs="Arial"/>
          <w:bCs/>
          <w:color w:val="000000"/>
          <w:sz w:val="16"/>
          <w:szCs w:val="22"/>
        </w:rPr>
        <w:t xml:space="preserve"> (B), </w:t>
      </w:r>
      <w:r w:rsidR="008650E3">
        <w:rPr>
          <w:rFonts w:ascii="Myriad Pro" w:hAnsi="Myriad Pro" w:cs="Arial"/>
          <w:bCs/>
          <w:color w:val="000000"/>
          <w:sz w:val="16"/>
          <w:szCs w:val="22"/>
        </w:rPr>
        <w:t>XI</w:t>
      </w:r>
      <w:r w:rsidR="00663C79">
        <w:rPr>
          <w:rFonts w:ascii="Myriad Pro" w:hAnsi="Myriad Pro" w:cs="Arial"/>
          <w:bCs/>
          <w:color w:val="000000"/>
          <w:sz w:val="16"/>
          <w:szCs w:val="22"/>
        </w:rPr>
        <w:t xml:space="preserve"> (C)</w:t>
      </w:r>
      <w:r w:rsidR="00102798">
        <w:rPr>
          <w:rFonts w:ascii="Myriad Pro" w:hAnsi="Myriad Pro" w:cs="Arial"/>
          <w:bCs/>
          <w:color w:val="000000"/>
          <w:sz w:val="16"/>
          <w:szCs w:val="22"/>
        </w:rPr>
        <w:tab/>
      </w:r>
      <w:r w:rsidR="00102798">
        <w:rPr>
          <w:rFonts w:ascii="Myriad Pro" w:hAnsi="Myriad Pro" w:cs="Arial"/>
          <w:bCs/>
          <w:color w:val="000000"/>
          <w:sz w:val="16"/>
          <w:szCs w:val="22"/>
        </w:rPr>
        <w:tab/>
      </w:r>
    </w:p>
    <w:p w:rsidR="00713D26" w:rsidRPr="00DB60CD" w:rsidRDefault="00CB2F70" w:rsidP="0085714C">
      <w:pPr>
        <w:spacing w:before="240" w:after="120"/>
        <w:ind w:right="274"/>
        <w:rPr>
          <w:rFonts w:ascii="Myriad Pro" w:hAnsi="Myriad Pro" w:cs="Arial"/>
          <w:b/>
          <w:bCs/>
          <w:color w:val="000000"/>
          <w:szCs w:val="22"/>
        </w:rPr>
      </w:pPr>
      <w:r>
        <w:rPr>
          <w:rFonts w:ascii="Myriad Pro" w:hAnsi="Myriad Pro" w:cs="Arial"/>
          <w:b/>
          <w:bCs/>
          <w:color w:val="000000"/>
          <w:szCs w:val="22"/>
        </w:rPr>
        <w:t>3</w:t>
      </w:r>
      <w:r w:rsidR="00713D26" w:rsidRPr="00DB60CD">
        <w:rPr>
          <w:rFonts w:ascii="Myriad Pro" w:hAnsi="Myriad Pro" w:cs="Arial"/>
          <w:b/>
          <w:bCs/>
          <w:color w:val="000000"/>
          <w:szCs w:val="22"/>
        </w:rPr>
        <w:t>.</w:t>
      </w:r>
      <w:r>
        <w:rPr>
          <w:rFonts w:ascii="Myriad Pro" w:hAnsi="Myriad Pro" w:cs="Arial"/>
          <w:b/>
          <w:bCs/>
          <w:color w:val="000000"/>
          <w:szCs w:val="22"/>
        </w:rPr>
        <w:t>5</w:t>
      </w:r>
      <w:r w:rsidR="00713D26" w:rsidRPr="00DB60CD">
        <w:rPr>
          <w:rFonts w:ascii="Myriad Pro" w:hAnsi="Myriad Pro" w:cs="Arial"/>
          <w:b/>
          <w:bCs/>
          <w:color w:val="000000"/>
          <w:szCs w:val="22"/>
        </w:rPr>
        <w:t xml:space="preserve"> Experience</w:t>
      </w:r>
    </w:p>
    <w:p w:rsidR="00713D26" w:rsidRPr="00515349" w:rsidRDefault="00612734" w:rsidP="00612734">
      <w:pPr>
        <w:spacing w:after="120"/>
        <w:ind w:right="272"/>
        <w:jc w:val="both"/>
        <w:rPr>
          <w:rFonts w:ascii="Myriad Pro" w:hAnsi="Myriad Pro" w:cs="Arial"/>
          <w:i/>
          <w:sz w:val="21"/>
          <w:szCs w:val="21"/>
        </w:rPr>
      </w:pPr>
      <w:r w:rsidRPr="00515349">
        <w:rPr>
          <w:rFonts w:ascii="Myriad Pro" w:hAnsi="Myriad Pro" w:cs="Arial"/>
          <w:i/>
          <w:sz w:val="21"/>
          <w:szCs w:val="21"/>
        </w:rPr>
        <w:t>Due to conflict situation in the country, financial crisis increased during the quarter. As a result, l</w:t>
      </w:r>
      <w:r w:rsidR="00713D26" w:rsidRPr="00515349">
        <w:rPr>
          <w:rFonts w:ascii="Myriad Pro" w:hAnsi="Myriad Pro" w:cs="Arial"/>
          <w:i/>
          <w:sz w:val="21"/>
          <w:szCs w:val="21"/>
        </w:rPr>
        <w:t xml:space="preserve">ack of budget with the </w:t>
      </w:r>
      <w:r w:rsidRPr="00515349">
        <w:rPr>
          <w:rFonts w:ascii="Myriad Pro" w:hAnsi="Myriad Pro" w:cs="Arial"/>
          <w:i/>
          <w:sz w:val="21"/>
          <w:szCs w:val="21"/>
        </w:rPr>
        <w:t>local</w:t>
      </w:r>
      <w:r w:rsidR="00713D26" w:rsidRPr="00515349">
        <w:rPr>
          <w:rFonts w:ascii="Myriad Pro" w:hAnsi="Myriad Pro" w:cs="Arial"/>
          <w:i/>
          <w:sz w:val="21"/>
          <w:szCs w:val="21"/>
        </w:rPr>
        <w:t xml:space="preserve"> authorities </w:t>
      </w:r>
      <w:r w:rsidRPr="00515349">
        <w:rPr>
          <w:rFonts w:ascii="Myriad Pro" w:hAnsi="Myriad Pro" w:cs="Arial"/>
          <w:i/>
          <w:sz w:val="21"/>
          <w:szCs w:val="21"/>
        </w:rPr>
        <w:t xml:space="preserve">remained as the </w:t>
      </w:r>
      <w:r w:rsidR="00713D26" w:rsidRPr="00515349">
        <w:rPr>
          <w:rFonts w:ascii="Myriad Pro" w:hAnsi="Myriad Pro" w:cs="Arial"/>
          <w:i/>
          <w:sz w:val="21"/>
          <w:szCs w:val="21"/>
        </w:rPr>
        <w:t>biggest challenge.</w:t>
      </w:r>
      <w:r w:rsidRPr="00515349">
        <w:rPr>
          <w:rFonts w:ascii="Myriad Pro" w:hAnsi="Myriad Pro" w:cs="Arial"/>
          <w:i/>
          <w:sz w:val="21"/>
          <w:szCs w:val="21"/>
        </w:rPr>
        <w:t xml:space="preserve"> It seriously affected continuation and completion of micro-projects especially because share of local budget was quite high. </w:t>
      </w:r>
      <w:r w:rsidR="00713D26" w:rsidRPr="00515349">
        <w:rPr>
          <w:rFonts w:ascii="Myriad Pro" w:hAnsi="Myriad Pro" w:cs="Arial"/>
          <w:i/>
          <w:sz w:val="21"/>
          <w:szCs w:val="21"/>
        </w:rPr>
        <w:t xml:space="preserve">A few rayons terminated partnership due to lack of budget. </w:t>
      </w:r>
      <w:r w:rsidRPr="00515349">
        <w:rPr>
          <w:rFonts w:ascii="Myriad Pro" w:hAnsi="Myriad Pro" w:cs="Arial"/>
          <w:i/>
          <w:sz w:val="21"/>
          <w:szCs w:val="21"/>
        </w:rPr>
        <w:t xml:space="preserve">Some contractors completed the work with a hope </w:t>
      </w:r>
      <w:r w:rsidR="00A52505" w:rsidRPr="00515349">
        <w:rPr>
          <w:rFonts w:ascii="Myriad Pro" w:hAnsi="Myriad Pro" w:cs="Arial"/>
          <w:i/>
          <w:sz w:val="21"/>
          <w:szCs w:val="21"/>
        </w:rPr>
        <w:t>that local authorities would disburse their part of the cost at a later date upon availability of the budget.</w:t>
      </w:r>
      <w:r w:rsidR="00713D26" w:rsidRPr="00515349">
        <w:rPr>
          <w:rFonts w:ascii="Myriad Pro" w:hAnsi="Myriad Pro" w:cs="Arial"/>
          <w:i/>
          <w:sz w:val="21"/>
          <w:szCs w:val="21"/>
        </w:rPr>
        <w:t xml:space="preserve"> CBA Project, on its part released its share in an accelerated pace so as to enable</w:t>
      </w:r>
      <w:r w:rsidR="00A52505" w:rsidRPr="00515349">
        <w:rPr>
          <w:rFonts w:ascii="Myriad Pro" w:hAnsi="Myriad Pro" w:cs="Arial"/>
          <w:i/>
          <w:sz w:val="21"/>
          <w:szCs w:val="21"/>
        </w:rPr>
        <w:t xml:space="preserve"> completion of the micro-project, where possible. Also, CBA project initiated mitigation scheme to further facilitate the task completion. The scheme will be applicable from 2</w:t>
      </w:r>
      <w:r w:rsidR="00A52505" w:rsidRPr="00515349">
        <w:rPr>
          <w:rFonts w:ascii="Myriad Pro" w:hAnsi="Myriad Pro" w:cs="Arial"/>
          <w:i/>
          <w:sz w:val="21"/>
          <w:szCs w:val="21"/>
          <w:vertAlign w:val="superscript"/>
        </w:rPr>
        <w:t>nd</w:t>
      </w:r>
      <w:r w:rsidR="00A52505" w:rsidRPr="00515349">
        <w:rPr>
          <w:rFonts w:ascii="Myriad Pro" w:hAnsi="Myriad Pro" w:cs="Arial"/>
          <w:i/>
          <w:sz w:val="21"/>
          <w:szCs w:val="21"/>
        </w:rPr>
        <w:t xml:space="preserve"> quarter of 2014</w:t>
      </w:r>
      <w:r w:rsidR="00713D26" w:rsidRPr="00515349">
        <w:rPr>
          <w:rFonts w:ascii="Myriad Pro" w:hAnsi="Myriad Pro" w:cs="Arial"/>
          <w:i/>
          <w:sz w:val="21"/>
          <w:szCs w:val="21"/>
        </w:rPr>
        <w:t>.</w:t>
      </w:r>
    </w:p>
    <w:p w:rsidR="00713D26" w:rsidRPr="00DB60CD" w:rsidRDefault="00713D26" w:rsidP="00612734">
      <w:pPr>
        <w:spacing w:after="120"/>
        <w:ind w:right="272"/>
        <w:jc w:val="both"/>
        <w:rPr>
          <w:rFonts w:ascii="Myriad Pro" w:hAnsi="Myriad Pro" w:cs="Arial"/>
          <w:sz w:val="22"/>
          <w:szCs w:val="22"/>
        </w:rPr>
      </w:pPr>
      <w:r w:rsidRPr="00DB60CD">
        <w:rPr>
          <w:rFonts w:ascii="Myriad Pro" w:hAnsi="Myriad Pro" w:cs="Arial"/>
          <w:sz w:val="22"/>
          <w:szCs w:val="22"/>
        </w:rPr>
        <w:t xml:space="preserve">  </w:t>
      </w:r>
    </w:p>
    <w:p w:rsidR="00C87D1B" w:rsidRDefault="00C87D1B" w:rsidP="00713D26">
      <w:pPr>
        <w:ind w:right="272"/>
        <w:jc w:val="both"/>
        <w:rPr>
          <w:rFonts w:ascii="Myriad Pro" w:hAnsi="Myriad Pro" w:cs="Arial"/>
          <w:sz w:val="22"/>
          <w:szCs w:val="22"/>
        </w:rPr>
      </w:pPr>
    </w:p>
    <w:p w:rsidR="000F01FF" w:rsidRPr="00DB60CD" w:rsidRDefault="000F01FF" w:rsidP="00713D26">
      <w:pPr>
        <w:ind w:right="272"/>
        <w:jc w:val="both"/>
        <w:rPr>
          <w:rFonts w:ascii="Myriad Pro" w:hAnsi="Myriad Pro" w:cs="Arial"/>
          <w:sz w:val="22"/>
          <w:szCs w:val="22"/>
        </w:rPr>
      </w:pPr>
    </w:p>
    <w:p w:rsidR="00C87D1B" w:rsidRPr="00721D4F" w:rsidRDefault="00C87D1B" w:rsidP="00C87D1B">
      <w:pPr>
        <w:ind w:left="360" w:right="272"/>
        <w:jc w:val="both"/>
        <w:rPr>
          <w:rFonts w:ascii="Myriad Pro" w:hAnsi="Myriad Pro"/>
          <w:color w:val="000000"/>
          <w:sz w:val="16"/>
          <w:szCs w:val="22"/>
        </w:rPr>
      </w:pPr>
    </w:p>
    <w:p w:rsidR="00780307" w:rsidRDefault="00780307" w:rsidP="00EE54E6">
      <w:pPr>
        <w:ind w:right="277"/>
        <w:jc w:val="center"/>
        <w:rPr>
          <w:rFonts w:ascii="Myriad Pro" w:hAnsi="Myriad Pro" w:cs="Arial"/>
          <w:b/>
          <w:sz w:val="32"/>
          <w:szCs w:val="28"/>
          <w:lang w:val="en-GB"/>
        </w:rPr>
      </w:pPr>
    </w:p>
    <w:p w:rsidR="009703DB" w:rsidRDefault="009703DB">
      <w:pPr>
        <w:spacing w:after="200" w:line="276" w:lineRule="auto"/>
        <w:rPr>
          <w:rFonts w:ascii="Myriad Pro" w:hAnsi="Myriad Pro" w:cs="Arial"/>
          <w:b/>
          <w:sz w:val="32"/>
          <w:szCs w:val="28"/>
          <w:lang w:val="en-GB"/>
        </w:rPr>
      </w:pPr>
      <w:r>
        <w:rPr>
          <w:rFonts w:ascii="Myriad Pro" w:hAnsi="Myriad Pro" w:cs="Arial"/>
          <w:b/>
          <w:sz w:val="32"/>
          <w:szCs w:val="28"/>
          <w:lang w:val="en-GB"/>
        </w:rPr>
        <w:br w:type="page"/>
      </w:r>
    </w:p>
    <w:p w:rsidR="0063744D" w:rsidRPr="00F729E1" w:rsidRDefault="0063744D" w:rsidP="0063744D">
      <w:pPr>
        <w:spacing w:after="120"/>
        <w:jc w:val="center"/>
        <w:rPr>
          <w:rFonts w:ascii="Myriad Pro" w:hAnsi="Myriad Pro"/>
        </w:rPr>
      </w:pPr>
      <w:r w:rsidRPr="00F729E1">
        <w:rPr>
          <w:rFonts w:ascii="Myriad Pro" w:hAnsi="Myriad Pro" w:cs="Arial"/>
          <w:b/>
          <w:sz w:val="32"/>
          <w:szCs w:val="28"/>
          <w:lang w:val="en-GB"/>
        </w:rPr>
        <w:lastRenderedPageBreak/>
        <w:t>Chapter Four</w:t>
      </w:r>
    </w:p>
    <w:p w:rsidR="0063744D" w:rsidRPr="00F729E1" w:rsidRDefault="0063744D" w:rsidP="0063744D">
      <w:pPr>
        <w:ind w:right="277"/>
        <w:jc w:val="center"/>
        <w:rPr>
          <w:rFonts w:ascii="Myriad Pro" w:hAnsi="Myriad Pro" w:cs="Arial"/>
          <w:b/>
          <w:sz w:val="12"/>
          <w:szCs w:val="28"/>
          <w:lang w:val="en-GB"/>
        </w:rPr>
      </w:pPr>
    </w:p>
    <w:p w:rsidR="0063744D" w:rsidRPr="00F729E1" w:rsidRDefault="005353DD" w:rsidP="0063744D">
      <w:pPr>
        <w:ind w:right="277"/>
        <w:jc w:val="center"/>
        <w:rPr>
          <w:rFonts w:ascii="Myriad Pro" w:hAnsi="Myriad Pro" w:cs="Arial"/>
        </w:rPr>
      </w:pPr>
      <w:r>
        <w:rPr>
          <w:rFonts w:ascii="Myriad Pro" w:hAnsi="Myriad Pro" w:cs="Arial"/>
          <w:b/>
        </w:rPr>
        <w:pict>
          <v:shape id="_x0000_i1028" type="#_x0000_t136" style="width:282.45pt;height:19.4pt" fillcolor="#369" stroked="f">
            <v:shadow on="t" color="#b2b2b2" opacity="52429f" offset="3pt"/>
            <v:textpath style="font-family:&quot;Myriad Pro&quot;;v-text-kern:t" trim="t" fitpath="t" string="ENERGY EFFICIENCY "/>
          </v:shape>
        </w:pict>
      </w:r>
    </w:p>
    <w:p w:rsidR="0063744D" w:rsidRPr="00F729E1" w:rsidRDefault="0063744D" w:rsidP="0063744D">
      <w:pPr>
        <w:spacing w:before="360" w:after="120"/>
        <w:ind w:left="1170" w:right="818"/>
        <w:jc w:val="both"/>
        <w:rPr>
          <w:rFonts w:ascii="Myriad Pro" w:hAnsi="Myriad Pro" w:cs="Tahoma"/>
          <w:i/>
          <w:color w:val="000000"/>
          <w:sz w:val="20"/>
          <w:szCs w:val="17"/>
        </w:rPr>
      </w:pPr>
      <w:r w:rsidRPr="00F729E1">
        <w:rPr>
          <w:rFonts w:ascii="Myriad Pro" w:hAnsi="Myriad Pro" w:cs="Tahoma"/>
          <w:i/>
          <w:color w:val="000000"/>
          <w:sz w:val="20"/>
          <w:szCs w:val="17"/>
        </w:rPr>
        <w:t xml:space="preserve">By </w:t>
      </w:r>
      <w:r w:rsidR="00E72D5C">
        <w:rPr>
          <w:rFonts w:ascii="Myriad Pro" w:hAnsi="Myriad Pro" w:cs="Tahoma"/>
          <w:i/>
          <w:color w:val="000000"/>
          <w:sz w:val="20"/>
          <w:szCs w:val="17"/>
        </w:rPr>
        <w:t>March 2014</w:t>
      </w:r>
      <w:r w:rsidRPr="00F729E1">
        <w:rPr>
          <w:rFonts w:ascii="Myriad Pro" w:hAnsi="Myriad Pro" w:cs="Tahoma"/>
          <w:i/>
          <w:color w:val="000000"/>
          <w:sz w:val="20"/>
          <w:szCs w:val="17"/>
        </w:rPr>
        <w:t xml:space="preserve">, CBA Project succeeded in introducing concept of innovative technology for raising energy efficiency together with necessity of exploiting renewable energy sources. It was done through training, micro-project implementation and raising public awareness. Also, </w:t>
      </w:r>
      <w:r w:rsidRPr="00135B95">
        <w:rPr>
          <w:rFonts w:ascii="Myriad Pro" w:hAnsi="Myriad Pro" w:cs="Tahoma"/>
          <w:i/>
          <w:color w:val="000000"/>
          <w:sz w:val="20"/>
          <w:szCs w:val="17"/>
        </w:rPr>
        <w:t xml:space="preserve">strategic vision of selected oblast authorities was sharpened for promoting energy efficiency, especially in rural areas and through people’s participation. </w:t>
      </w:r>
      <w:r w:rsidR="00F67EFE" w:rsidRPr="00135B95">
        <w:rPr>
          <w:rFonts w:ascii="Myriad Pro" w:hAnsi="Myriad Pro" w:cs="Tahoma"/>
          <w:i/>
          <w:color w:val="000000"/>
          <w:sz w:val="20"/>
          <w:szCs w:val="17"/>
        </w:rPr>
        <w:t>A total of 275 micro-projects (out of target 300) were undertaken by communities; 6 oblasts undertook updating of regional energy strategy followed by investment in promoting energy efficiency; and more than 4500 people received awareness information on energy efficiency</w:t>
      </w:r>
      <w:r w:rsidR="00996176">
        <w:rPr>
          <w:rFonts w:ascii="Myriad Pro" w:hAnsi="Myriad Pro" w:cs="Tahoma"/>
          <w:i/>
          <w:color w:val="000000"/>
          <w:sz w:val="20"/>
          <w:szCs w:val="17"/>
        </w:rPr>
        <w:t xml:space="preserve"> (out of 10,000 target)</w:t>
      </w:r>
      <w:r w:rsidR="00F67EFE" w:rsidRPr="00135B95">
        <w:rPr>
          <w:rFonts w:ascii="Myriad Pro" w:hAnsi="Myriad Pro" w:cs="Tahoma"/>
          <w:i/>
          <w:color w:val="000000"/>
          <w:sz w:val="20"/>
          <w:szCs w:val="17"/>
        </w:rPr>
        <w:t xml:space="preserve">. </w:t>
      </w:r>
      <w:r w:rsidRPr="00135B95">
        <w:rPr>
          <w:rFonts w:ascii="Myriad Pro" w:hAnsi="Myriad Pro"/>
          <w:i/>
          <w:color w:val="000000"/>
          <w:sz w:val="20"/>
        </w:rPr>
        <w:t>More information can be found below and</w:t>
      </w:r>
      <w:r w:rsidRPr="00F729E1">
        <w:rPr>
          <w:rFonts w:ascii="Myriad Pro" w:hAnsi="Myriad Pro"/>
          <w:i/>
          <w:color w:val="000000"/>
          <w:sz w:val="20"/>
        </w:rPr>
        <w:t xml:space="preserve"> at </w:t>
      </w:r>
      <w:hyperlink r:id="rId67" w:history="1">
        <w:r w:rsidR="00FF3883" w:rsidRPr="00BF16EF">
          <w:rPr>
            <w:rStyle w:val="Hyperlink"/>
            <w:rFonts w:ascii="Myriad Pro" w:hAnsi="Myriad Pro"/>
            <w:i/>
            <w:sz w:val="20"/>
          </w:rPr>
          <w:t>www.cba.org.ua</w:t>
        </w:r>
      </w:hyperlink>
      <w:r w:rsidR="00FF3883">
        <w:rPr>
          <w:rFonts w:ascii="Myriad Pro" w:hAnsi="Myriad Pro"/>
          <w:i/>
          <w:color w:val="000000"/>
          <w:sz w:val="20"/>
        </w:rPr>
        <w:t xml:space="preserve"> </w:t>
      </w:r>
    </w:p>
    <w:p w:rsidR="0063744D" w:rsidRPr="00D37DC1" w:rsidRDefault="0063744D" w:rsidP="0063744D">
      <w:pPr>
        <w:spacing w:before="360" w:after="120"/>
        <w:ind w:right="8"/>
        <w:jc w:val="both"/>
        <w:rPr>
          <w:rFonts w:ascii="Myriad Pro" w:hAnsi="Myriad Pro"/>
          <w:i/>
          <w:color w:val="FF0000"/>
          <w:sz w:val="18"/>
        </w:rPr>
      </w:pPr>
      <w:r w:rsidRPr="00D37DC1">
        <w:rPr>
          <w:rFonts w:ascii="Myriad Pro" w:hAnsi="Myriad Pro" w:cs="Tahoma"/>
          <w:color w:val="000000"/>
          <w:sz w:val="22"/>
          <w:szCs w:val="17"/>
        </w:rPr>
        <w:t xml:space="preserve">Overall objective of the EE component of CBA-II is to enhance local capacity by enabling citizens and local authorities to learn about energy efficiency technologies and use them jointly to solve their energy problems in a sustainable way. This is to be achieved </w:t>
      </w:r>
      <w:r w:rsidRPr="00D37DC1">
        <w:rPr>
          <w:rFonts w:ascii="Myriad Pro" w:hAnsi="Myriad Pro" w:cs="Tahoma"/>
          <w:sz w:val="22"/>
        </w:rPr>
        <w:t>though (a) review and improvement of regional energy efficiency strategies in 6 oblasts; (b) support to 6 regional authorities for preparation of technical documentation; (c) support to 300 pilot micro-projects of energy efficiency based on introduction of micro-scale innovative technology and renewable energy sources; (d) awareness raising campaign reaching 10,000 population.</w:t>
      </w:r>
      <w:r w:rsidRPr="00D37DC1">
        <w:rPr>
          <w:rFonts w:ascii="Myriad Pro" w:hAnsi="Myriad Pro"/>
          <w:i/>
          <w:color w:val="000000"/>
          <w:sz w:val="18"/>
        </w:rPr>
        <w:t xml:space="preserve"> </w:t>
      </w:r>
    </w:p>
    <w:p w:rsidR="0063744D" w:rsidRPr="00E03199" w:rsidRDefault="0063744D" w:rsidP="0063744D">
      <w:pPr>
        <w:spacing w:before="120" w:after="120" w:line="180" w:lineRule="atLeast"/>
        <w:ind w:firstLine="720"/>
        <w:jc w:val="both"/>
        <w:rPr>
          <w:rFonts w:ascii="Myriad Pro" w:hAnsi="Myriad Pro" w:cs="Tahoma"/>
          <w:strike/>
          <w:color w:val="000000"/>
          <w:szCs w:val="17"/>
        </w:rPr>
      </w:pPr>
      <w:r w:rsidRPr="00D37DC1">
        <w:rPr>
          <w:rFonts w:ascii="Myriad Pro" w:hAnsi="Myriad Pro" w:cs="Tahoma"/>
          <w:color w:val="000000"/>
          <w:sz w:val="22"/>
          <w:szCs w:val="17"/>
        </w:rPr>
        <w:t xml:space="preserve">Following activities were carried out </w:t>
      </w:r>
      <w:r w:rsidR="00E72D5C">
        <w:rPr>
          <w:rFonts w:ascii="Myriad Pro" w:hAnsi="Myriad Pro" w:cs="Tahoma"/>
          <w:color w:val="000000"/>
          <w:sz w:val="22"/>
          <w:szCs w:val="17"/>
        </w:rPr>
        <w:t>as of March 2014</w:t>
      </w:r>
      <w:r w:rsidR="00E03199" w:rsidRPr="00135B95">
        <w:rPr>
          <w:rFonts w:ascii="Myriad Pro" w:hAnsi="Myriad Pro" w:cs="Tahoma"/>
          <w:color w:val="000000"/>
          <w:sz w:val="22"/>
          <w:szCs w:val="17"/>
        </w:rPr>
        <w:t xml:space="preserve"> </w:t>
      </w:r>
      <w:r w:rsidRPr="00135B95">
        <w:rPr>
          <w:rFonts w:ascii="Myriad Pro" w:hAnsi="Myriad Pro" w:cs="Tahoma"/>
          <w:color w:val="000000"/>
          <w:sz w:val="22"/>
          <w:szCs w:val="17"/>
        </w:rPr>
        <w:t>to achieve</w:t>
      </w:r>
      <w:r w:rsidRPr="00D37DC1">
        <w:rPr>
          <w:rFonts w:ascii="Myriad Pro" w:hAnsi="Myriad Pro" w:cs="Tahoma"/>
          <w:color w:val="000000"/>
          <w:sz w:val="22"/>
          <w:szCs w:val="17"/>
        </w:rPr>
        <w:t xml:space="preserve"> the intended results</w:t>
      </w:r>
      <w:r w:rsidR="00135B95">
        <w:rPr>
          <w:rFonts w:ascii="Myriad Pro" w:hAnsi="Myriad Pro" w:cs="Tahoma"/>
          <w:color w:val="000000"/>
          <w:sz w:val="22"/>
          <w:szCs w:val="17"/>
        </w:rPr>
        <w:t>:</w:t>
      </w:r>
    </w:p>
    <w:p w:rsidR="0063744D" w:rsidRPr="00F729E1" w:rsidRDefault="0063744D" w:rsidP="004267D1">
      <w:pPr>
        <w:numPr>
          <w:ilvl w:val="1"/>
          <w:numId w:val="12"/>
        </w:numPr>
        <w:spacing w:before="240" w:after="120"/>
        <w:ind w:right="-1"/>
        <w:jc w:val="both"/>
        <w:rPr>
          <w:rFonts w:ascii="Myriad Pro" w:hAnsi="Myriad Pro" w:cs="Tahoma"/>
          <w:b/>
        </w:rPr>
      </w:pPr>
      <w:r w:rsidRPr="00F729E1">
        <w:rPr>
          <w:rFonts w:ascii="Myriad Pro" w:hAnsi="Myriad Pro" w:cs="Tahoma"/>
          <w:b/>
        </w:rPr>
        <w:t xml:space="preserve">Selection of Pilot Areas </w:t>
      </w:r>
      <w:r w:rsidR="00973196">
        <w:rPr>
          <w:rFonts w:ascii="Myriad Pro" w:hAnsi="Myriad Pro" w:cs="Tahoma"/>
          <w:sz w:val="20"/>
        </w:rPr>
        <w:t>(Target – 25 regions; 81 rayons; 162 COs. Achievement – 25 regions, 87 rayons, 162 COs)</w:t>
      </w:r>
    </w:p>
    <w:p w:rsidR="0063744D" w:rsidRDefault="0063744D" w:rsidP="0063744D">
      <w:pPr>
        <w:spacing w:after="120"/>
        <w:jc w:val="both"/>
        <w:rPr>
          <w:rFonts w:ascii="Myriad Pro" w:hAnsi="Myriad Pro" w:cs="Tahoma"/>
          <w:sz w:val="22"/>
        </w:rPr>
      </w:pPr>
      <w:r w:rsidRPr="00D37DC1">
        <w:rPr>
          <w:rFonts w:ascii="Myriad Pro" w:hAnsi="Myriad Pro" w:cs="Tahoma"/>
          <w:sz w:val="22"/>
          <w:szCs w:val="17"/>
        </w:rPr>
        <w:t xml:space="preserve">During April 2012, all regional authorities were invited to participate in the competition for </w:t>
      </w:r>
      <w:r w:rsidR="00973196">
        <w:rPr>
          <w:rFonts w:ascii="Myriad Pro" w:hAnsi="Myriad Pro" w:cs="Tahoma"/>
          <w:sz w:val="22"/>
          <w:szCs w:val="17"/>
        </w:rPr>
        <w:t>energy efficiency component</w:t>
      </w:r>
      <w:r w:rsidRPr="00D37DC1">
        <w:rPr>
          <w:rFonts w:ascii="Myriad Pro" w:hAnsi="Myriad Pro" w:cs="Tahoma"/>
          <w:sz w:val="22"/>
          <w:szCs w:val="17"/>
        </w:rPr>
        <w:t xml:space="preserve">. </w:t>
      </w:r>
      <w:r w:rsidR="00973196">
        <w:rPr>
          <w:rFonts w:ascii="Myriad Pro" w:hAnsi="Myriad Pro" w:cs="Tahoma"/>
          <w:sz w:val="22"/>
          <w:szCs w:val="17"/>
        </w:rPr>
        <w:t xml:space="preserve">The competition was </w:t>
      </w:r>
      <w:r w:rsidRPr="00D37DC1">
        <w:rPr>
          <w:rFonts w:ascii="Myriad Pro" w:hAnsi="Myriad Pro" w:cs="Calibri"/>
          <w:color w:val="000000"/>
          <w:sz w:val="22"/>
        </w:rPr>
        <w:t>based on such criteria as l</w:t>
      </w:r>
      <w:r w:rsidRPr="00D37DC1">
        <w:rPr>
          <w:rFonts w:ascii="Myriad Pro" w:hAnsi="Myriad Pro"/>
          <w:sz w:val="22"/>
        </w:rPr>
        <w:t>evel of diversification form of renewable energy sources; degree of per capita CO</w:t>
      </w:r>
      <w:r w:rsidRPr="00D37DC1">
        <w:rPr>
          <w:rFonts w:ascii="Myriad Pro" w:hAnsi="Myriad Pro"/>
          <w:sz w:val="22"/>
          <w:vertAlign w:val="subscript"/>
        </w:rPr>
        <w:t>2</w:t>
      </w:r>
      <w:r w:rsidRPr="00D37DC1">
        <w:rPr>
          <w:rFonts w:ascii="Myriad Pro" w:hAnsi="Myriad Pro"/>
          <w:sz w:val="22"/>
        </w:rPr>
        <w:t xml:space="preserve"> emission; level of commitment of the regional authorities to promote and support energy efficiency in rural area (including through renewable energy sources); level of realization of such plans under mentioned program in the past; level of technical capacity (expertise) of the regional authority to pursue energy efficiency vision; existence of analysis of ‘local/renewable energy sources’ appropriate for rural areas; existence of the list of budget objects with technical and maintenance information, and performance of the region in implementing CBA methodology. </w:t>
      </w:r>
      <w:r w:rsidR="00973196" w:rsidRPr="00D37DC1">
        <w:rPr>
          <w:rFonts w:ascii="Myriad Pro" w:hAnsi="Myriad Pro" w:cs="Tahoma"/>
          <w:sz w:val="22"/>
          <w:szCs w:val="17"/>
        </w:rPr>
        <w:t>Six regions (</w:t>
      </w:r>
      <w:r w:rsidR="00973196" w:rsidRPr="00D37DC1">
        <w:rPr>
          <w:rFonts w:ascii="Myriad Pro" w:hAnsi="Myriad Pro" w:cs="Calibri"/>
          <w:sz w:val="22"/>
        </w:rPr>
        <w:t xml:space="preserve">Ivano-Frankivska, Lvivska, Kharkivska, </w:t>
      </w:r>
      <w:proofErr w:type="spellStart"/>
      <w:r w:rsidR="00973196" w:rsidRPr="00D37DC1">
        <w:rPr>
          <w:rFonts w:ascii="Myriad Pro" w:hAnsi="Myriad Pro" w:cs="Calibri"/>
          <w:color w:val="000000"/>
          <w:sz w:val="22"/>
        </w:rPr>
        <w:t>Zaporizhia</w:t>
      </w:r>
      <w:proofErr w:type="spellEnd"/>
      <w:r w:rsidR="00973196" w:rsidRPr="00D37DC1">
        <w:rPr>
          <w:rFonts w:ascii="Myriad Pro" w:hAnsi="Myriad Pro" w:cs="Calibri"/>
          <w:color w:val="000000"/>
          <w:sz w:val="22"/>
        </w:rPr>
        <w:t>, Zakarpatska and Dnipropetrovska) were selected</w:t>
      </w:r>
      <w:r w:rsidR="00973196">
        <w:rPr>
          <w:rFonts w:ascii="Myriad Pro" w:hAnsi="Myriad Pro" w:cs="Calibri"/>
          <w:color w:val="000000"/>
          <w:sz w:val="22"/>
        </w:rPr>
        <w:t xml:space="preserve"> for advance piloting and the r</w:t>
      </w:r>
      <w:r w:rsidRPr="00D37DC1">
        <w:rPr>
          <w:rFonts w:ascii="Myriad Pro" w:hAnsi="Myriad Pro" w:cs="Tahoma"/>
          <w:sz w:val="22"/>
        </w:rPr>
        <w:t>emaining 19 regions were proposed the option of participation in the normal piloting.</w:t>
      </w:r>
    </w:p>
    <w:p w:rsidR="001E6B60" w:rsidRPr="001E6B60" w:rsidRDefault="001E6B60" w:rsidP="00973196">
      <w:pPr>
        <w:spacing w:after="120"/>
        <w:ind w:firstLine="708"/>
        <w:jc w:val="both"/>
        <w:rPr>
          <w:rFonts w:ascii="Myriad Pro" w:hAnsi="Myriad Pro" w:cs="Tahoma"/>
          <w:sz w:val="22"/>
        </w:rPr>
      </w:pPr>
      <w:r w:rsidRPr="001E6B60">
        <w:rPr>
          <w:rFonts w:ascii="Myriad Pro" w:hAnsi="Myriad Pro" w:cs="Tahoma"/>
          <w:sz w:val="22"/>
        </w:rPr>
        <w:t>Launching seminars of the EE component were organised in 2012 in all 25 regions to explain about details of EE component, terms of partnership, action plan and announcement of competition for pilot rayon selection.</w:t>
      </w:r>
    </w:p>
    <w:tbl>
      <w:tblPr>
        <w:tblW w:w="0" w:type="auto"/>
        <w:tblInd w:w="1951" w:type="dxa"/>
        <w:tblLook w:val="00A0" w:firstRow="1" w:lastRow="0" w:firstColumn="1" w:lastColumn="0" w:noHBand="0" w:noVBand="0"/>
      </w:tblPr>
      <w:tblGrid>
        <w:gridCol w:w="6662"/>
      </w:tblGrid>
      <w:tr w:rsidR="0063744D" w:rsidRPr="00F729E1" w:rsidTr="0063744D">
        <w:tc>
          <w:tcPr>
            <w:tcW w:w="6662" w:type="dxa"/>
          </w:tcPr>
          <w:p w:rsidR="0063744D" w:rsidRPr="00F729E1" w:rsidRDefault="0063744D" w:rsidP="0063744D">
            <w:pPr>
              <w:jc w:val="center"/>
              <w:rPr>
                <w:rFonts w:ascii="Myriad Pro" w:hAnsi="Myriad Pro" w:cs="Tahoma"/>
                <w:color w:val="333333"/>
              </w:rPr>
            </w:pPr>
            <w:r w:rsidRPr="00F729E1">
              <w:rPr>
                <w:noProof/>
                <w:lang w:eastAsia="en-US"/>
              </w:rPr>
              <w:drawing>
                <wp:inline distT="0" distB="0" distL="0" distR="0" wp14:anchorId="5BC63B0F" wp14:editId="5ED49E51">
                  <wp:extent cx="3798276" cy="2397841"/>
                  <wp:effectExtent l="0" t="0" r="0" b="254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99013" cy="2398306"/>
                          </a:xfrm>
                          <a:prstGeom prst="rect">
                            <a:avLst/>
                          </a:prstGeom>
                          <a:noFill/>
                          <a:ln>
                            <a:noFill/>
                          </a:ln>
                        </pic:spPr>
                      </pic:pic>
                    </a:graphicData>
                  </a:graphic>
                </wp:inline>
              </w:drawing>
            </w:r>
          </w:p>
        </w:tc>
      </w:tr>
      <w:tr w:rsidR="0063744D" w:rsidRPr="00F729E1" w:rsidTr="0063744D">
        <w:tc>
          <w:tcPr>
            <w:tcW w:w="6662" w:type="dxa"/>
          </w:tcPr>
          <w:p w:rsidR="0063744D" w:rsidRPr="00F729E1" w:rsidRDefault="0063744D" w:rsidP="0063744D">
            <w:pPr>
              <w:ind w:right="272"/>
              <w:jc w:val="center"/>
              <w:rPr>
                <w:rFonts w:ascii="Myriad Pro" w:hAnsi="Myriad Pro" w:cs="Tahoma"/>
                <w:b/>
                <w:sz w:val="20"/>
              </w:rPr>
            </w:pPr>
            <w:r w:rsidRPr="00F729E1">
              <w:rPr>
                <w:rFonts w:ascii="Myriad Pro" w:hAnsi="Myriad Pro" w:cs="Tahoma"/>
                <w:b/>
                <w:sz w:val="20"/>
              </w:rPr>
              <w:t>Map – III. Area of implementation of EE component</w:t>
            </w:r>
          </w:p>
        </w:tc>
      </w:tr>
    </w:tbl>
    <w:p w:rsidR="0063744D" w:rsidRPr="001E6B60" w:rsidRDefault="0063744D" w:rsidP="009516A5">
      <w:pPr>
        <w:spacing w:before="240" w:after="120"/>
        <w:ind w:firstLine="709"/>
        <w:jc w:val="both"/>
        <w:rPr>
          <w:rFonts w:ascii="Myriad Pro" w:hAnsi="Myriad Pro" w:cs="Tahoma"/>
          <w:sz w:val="22"/>
        </w:rPr>
      </w:pPr>
      <w:r w:rsidRPr="001E6B60">
        <w:rPr>
          <w:rFonts w:ascii="Myriad Pro" w:hAnsi="Myriad Pro" w:cs="Tahoma"/>
          <w:sz w:val="22"/>
        </w:rPr>
        <w:lastRenderedPageBreak/>
        <w:t>Following to the competition, 87 rayons were selected jointly by CBA and regional authorities to participate in piloting of EE component. The selection utilised such criteria as potential of renewable energy sources in the rayon; no. of rural communities lacking gas supply; no. of rural communal infrastructures facing serious energy inefficiency; availability of special programme &amp; budget to exploit renewable energy opportunities; level of technical capacity (in term of human resource) to work on renewable energy sector; and level of pro-activeness (performance) in implementing CBA methodology.</w:t>
      </w:r>
    </w:p>
    <w:p w:rsidR="0063744D" w:rsidRPr="00F729E1" w:rsidRDefault="00313148" w:rsidP="0063744D">
      <w:pPr>
        <w:spacing w:after="60"/>
        <w:jc w:val="center"/>
        <w:rPr>
          <w:rFonts w:ascii="Myriad Pro" w:hAnsi="Myriad Pro"/>
          <w:b/>
          <w:color w:val="000000"/>
          <w:sz w:val="20"/>
        </w:rPr>
      </w:pPr>
      <w:r>
        <w:rPr>
          <w:rFonts w:ascii="Myriad Pro" w:hAnsi="Myriad Pro"/>
          <w:b/>
          <w:color w:val="000000"/>
          <w:sz w:val="20"/>
        </w:rPr>
        <w:t>Table – XIV</w:t>
      </w:r>
      <w:r w:rsidR="0063744D" w:rsidRPr="00F729E1">
        <w:rPr>
          <w:rFonts w:ascii="Myriad Pro" w:hAnsi="Myriad Pro"/>
          <w:b/>
          <w:color w:val="000000"/>
          <w:sz w:val="20"/>
        </w:rPr>
        <w:t>: Pilot Area Selection for EE</w:t>
      </w:r>
    </w:p>
    <w:tbl>
      <w:tblPr>
        <w:tblW w:w="0" w:type="auto"/>
        <w:jc w:val="center"/>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6"/>
        <w:gridCol w:w="2132"/>
        <w:gridCol w:w="709"/>
        <w:gridCol w:w="567"/>
        <w:gridCol w:w="682"/>
        <w:gridCol w:w="681"/>
        <w:gridCol w:w="864"/>
        <w:gridCol w:w="758"/>
      </w:tblGrid>
      <w:tr w:rsidR="0006189D" w:rsidRPr="00F729E1" w:rsidTr="00973196">
        <w:trPr>
          <w:trHeight w:val="206"/>
          <w:jc w:val="center"/>
        </w:trPr>
        <w:tc>
          <w:tcPr>
            <w:tcW w:w="506" w:type="dxa"/>
            <w:vMerge w:val="restart"/>
            <w:shd w:val="clear" w:color="auto" w:fill="D3E8F5"/>
            <w:vAlign w:val="center"/>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SN</w:t>
            </w:r>
          </w:p>
        </w:tc>
        <w:tc>
          <w:tcPr>
            <w:tcW w:w="2132" w:type="dxa"/>
            <w:vMerge w:val="restart"/>
            <w:shd w:val="clear" w:color="auto" w:fill="D3E8F5"/>
            <w:vAlign w:val="center"/>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Activity</w:t>
            </w:r>
          </w:p>
        </w:tc>
        <w:tc>
          <w:tcPr>
            <w:tcW w:w="1276" w:type="dxa"/>
            <w:gridSpan w:val="2"/>
            <w:shd w:val="clear" w:color="auto" w:fill="D3E8F5"/>
          </w:tcPr>
          <w:p w:rsidR="0006189D" w:rsidRPr="00F729E1" w:rsidRDefault="0006189D" w:rsidP="0063744D">
            <w:pPr>
              <w:jc w:val="center"/>
              <w:rPr>
                <w:rFonts w:ascii="Myriad Pro" w:hAnsi="Myriad Pro"/>
                <w:sz w:val="20"/>
                <w:szCs w:val="20"/>
              </w:rPr>
            </w:pPr>
            <w:r w:rsidRPr="00F729E1">
              <w:rPr>
                <w:rFonts w:ascii="Myriad Pro" w:hAnsi="Myriad Pro"/>
                <w:b/>
                <w:bCs/>
                <w:sz w:val="20"/>
                <w:szCs w:val="20"/>
              </w:rPr>
              <w:t>Target</w:t>
            </w:r>
          </w:p>
        </w:tc>
        <w:tc>
          <w:tcPr>
            <w:tcW w:w="2985" w:type="dxa"/>
            <w:gridSpan w:val="4"/>
            <w:shd w:val="clear" w:color="auto" w:fill="D3E8F5"/>
          </w:tcPr>
          <w:p w:rsidR="0006189D" w:rsidRPr="00F729E1" w:rsidRDefault="0006189D" w:rsidP="0063744D">
            <w:pPr>
              <w:jc w:val="center"/>
              <w:rPr>
                <w:rFonts w:ascii="Myriad Pro" w:hAnsi="Myriad Pro"/>
                <w:b/>
                <w:sz w:val="20"/>
                <w:szCs w:val="20"/>
              </w:rPr>
            </w:pPr>
            <w:r w:rsidRPr="00F729E1">
              <w:rPr>
                <w:rFonts w:ascii="Myriad Pro" w:hAnsi="Myriad Pro"/>
                <w:b/>
                <w:sz w:val="20"/>
                <w:szCs w:val="20"/>
              </w:rPr>
              <w:t>Achievement</w:t>
            </w:r>
          </w:p>
        </w:tc>
      </w:tr>
      <w:tr w:rsidR="0006189D" w:rsidRPr="00F729E1" w:rsidTr="00973196">
        <w:trPr>
          <w:trHeight w:val="206"/>
          <w:jc w:val="center"/>
        </w:trPr>
        <w:tc>
          <w:tcPr>
            <w:tcW w:w="506" w:type="dxa"/>
            <w:vMerge/>
            <w:shd w:val="clear" w:color="auto" w:fill="D3E8F5"/>
            <w:vAlign w:val="bottom"/>
          </w:tcPr>
          <w:p w:rsidR="0006189D" w:rsidRPr="00F729E1" w:rsidRDefault="0006189D" w:rsidP="0063744D">
            <w:pPr>
              <w:rPr>
                <w:rFonts w:ascii="Myriad Pro" w:hAnsi="Myriad Pro"/>
                <w:b/>
                <w:bCs/>
                <w:sz w:val="18"/>
                <w:szCs w:val="18"/>
              </w:rPr>
            </w:pPr>
          </w:p>
        </w:tc>
        <w:tc>
          <w:tcPr>
            <w:tcW w:w="2132" w:type="dxa"/>
            <w:vMerge/>
            <w:shd w:val="clear" w:color="auto" w:fill="D3E8F5"/>
            <w:vAlign w:val="bottom"/>
          </w:tcPr>
          <w:p w:rsidR="0006189D" w:rsidRPr="00F729E1" w:rsidRDefault="0006189D" w:rsidP="0063744D">
            <w:pPr>
              <w:jc w:val="center"/>
              <w:rPr>
                <w:rFonts w:ascii="Myriad Pro" w:hAnsi="Myriad Pro"/>
                <w:b/>
                <w:bCs/>
                <w:sz w:val="18"/>
                <w:szCs w:val="18"/>
              </w:rPr>
            </w:pPr>
          </w:p>
        </w:tc>
        <w:tc>
          <w:tcPr>
            <w:tcW w:w="709" w:type="dxa"/>
            <w:shd w:val="clear" w:color="auto" w:fill="D3E8F5"/>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Unit</w:t>
            </w:r>
          </w:p>
        </w:tc>
        <w:tc>
          <w:tcPr>
            <w:tcW w:w="567" w:type="dxa"/>
            <w:shd w:val="clear" w:color="auto" w:fill="D3E8F5"/>
          </w:tcPr>
          <w:p w:rsidR="0006189D" w:rsidRPr="00F729E1" w:rsidRDefault="0006189D" w:rsidP="0063744D">
            <w:pPr>
              <w:jc w:val="center"/>
              <w:rPr>
                <w:rFonts w:ascii="Myriad Pro" w:hAnsi="Myriad Pro"/>
                <w:b/>
                <w:bCs/>
                <w:sz w:val="18"/>
                <w:szCs w:val="18"/>
              </w:rPr>
            </w:pPr>
            <w:proofErr w:type="spellStart"/>
            <w:r w:rsidRPr="00F729E1">
              <w:rPr>
                <w:rFonts w:ascii="Myriad Pro" w:hAnsi="Myriad Pro"/>
                <w:b/>
                <w:bCs/>
                <w:sz w:val="18"/>
                <w:szCs w:val="18"/>
              </w:rPr>
              <w:t>Qty</w:t>
            </w:r>
            <w:proofErr w:type="spellEnd"/>
          </w:p>
        </w:tc>
        <w:tc>
          <w:tcPr>
            <w:tcW w:w="682" w:type="dxa"/>
            <w:shd w:val="clear" w:color="auto" w:fill="D3E8F5"/>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2012</w:t>
            </w:r>
          </w:p>
        </w:tc>
        <w:tc>
          <w:tcPr>
            <w:tcW w:w="681" w:type="dxa"/>
            <w:shd w:val="clear" w:color="auto" w:fill="D3E8F5"/>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2013</w:t>
            </w:r>
          </w:p>
        </w:tc>
        <w:tc>
          <w:tcPr>
            <w:tcW w:w="864" w:type="dxa"/>
            <w:shd w:val="clear" w:color="auto" w:fill="D3E8F5"/>
          </w:tcPr>
          <w:p w:rsidR="0006189D" w:rsidRPr="00F729E1" w:rsidRDefault="0006189D" w:rsidP="0063744D">
            <w:pPr>
              <w:jc w:val="center"/>
              <w:rPr>
                <w:rFonts w:ascii="Myriad Pro" w:hAnsi="Myriad Pro"/>
                <w:b/>
                <w:bCs/>
                <w:sz w:val="18"/>
                <w:szCs w:val="18"/>
              </w:rPr>
            </w:pPr>
            <w:r>
              <w:rPr>
                <w:rFonts w:ascii="Myriad Pro" w:hAnsi="Myriad Pro"/>
                <w:b/>
                <w:sz w:val="18"/>
                <w:szCs w:val="18"/>
              </w:rPr>
              <w:t>2014Q1</w:t>
            </w:r>
          </w:p>
        </w:tc>
        <w:tc>
          <w:tcPr>
            <w:tcW w:w="758" w:type="dxa"/>
            <w:shd w:val="clear" w:color="auto" w:fill="D3E8F5"/>
          </w:tcPr>
          <w:p w:rsidR="0006189D" w:rsidRPr="00F729E1" w:rsidRDefault="0006189D" w:rsidP="0063744D">
            <w:pPr>
              <w:jc w:val="center"/>
              <w:rPr>
                <w:rFonts w:ascii="Myriad Pro" w:hAnsi="Myriad Pro"/>
                <w:b/>
                <w:bCs/>
                <w:sz w:val="18"/>
                <w:szCs w:val="18"/>
              </w:rPr>
            </w:pPr>
            <w:r w:rsidRPr="00F729E1">
              <w:rPr>
                <w:rFonts w:ascii="Myriad Pro" w:hAnsi="Myriad Pro"/>
                <w:b/>
                <w:bCs/>
                <w:sz w:val="18"/>
                <w:szCs w:val="18"/>
              </w:rPr>
              <w:t>Total</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1</w:t>
            </w:r>
          </w:p>
        </w:tc>
        <w:tc>
          <w:tcPr>
            <w:tcW w:w="2132" w:type="dxa"/>
            <w:vAlign w:val="center"/>
          </w:tcPr>
          <w:p w:rsidR="00E72D5C" w:rsidRPr="00F729E1" w:rsidRDefault="00E72D5C" w:rsidP="0063744D">
            <w:pPr>
              <w:rPr>
                <w:rFonts w:ascii="Myriad Pro" w:hAnsi="Myriad Pro"/>
                <w:sz w:val="18"/>
                <w:szCs w:val="18"/>
              </w:rPr>
            </w:pPr>
            <w:r w:rsidRPr="00F729E1">
              <w:rPr>
                <w:rFonts w:ascii="Myriad Pro" w:hAnsi="Myriad Pro"/>
                <w:sz w:val="18"/>
                <w:szCs w:val="18"/>
              </w:rPr>
              <w:t>Region Selection</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sz w:val="18"/>
                <w:szCs w:val="18"/>
              </w:rPr>
            </w:pPr>
            <w:r w:rsidRPr="00F729E1">
              <w:rPr>
                <w:rFonts w:ascii="Myriad Pro" w:hAnsi="Myriad Pro"/>
                <w:sz w:val="18"/>
                <w:szCs w:val="18"/>
              </w:rPr>
              <w:t>25</w:t>
            </w:r>
          </w:p>
        </w:tc>
        <w:tc>
          <w:tcPr>
            <w:tcW w:w="682" w:type="dxa"/>
            <w:vAlign w:val="center"/>
          </w:tcPr>
          <w:p w:rsidR="00E72D5C" w:rsidRPr="00F729E1" w:rsidRDefault="00E72D5C" w:rsidP="0063744D">
            <w:pPr>
              <w:jc w:val="center"/>
              <w:rPr>
                <w:rFonts w:ascii="Myriad Pro" w:hAnsi="Myriad Pro"/>
                <w:bCs/>
                <w:sz w:val="18"/>
                <w:szCs w:val="18"/>
              </w:rPr>
            </w:pPr>
            <w:r w:rsidRPr="00F729E1">
              <w:rPr>
                <w:rFonts w:ascii="Myriad Pro" w:hAnsi="Myriad Pro"/>
                <w:bCs/>
                <w:sz w:val="18"/>
                <w:szCs w:val="18"/>
              </w:rPr>
              <w:t>25</w:t>
            </w:r>
          </w:p>
        </w:tc>
        <w:tc>
          <w:tcPr>
            <w:tcW w:w="681" w:type="dxa"/>
          </w:tcPr>
          <w:p w:rsidR="00E72D5C" w:rsidRPr="00F729E1" w:rsidRDefault="00E72D5C" w:rsidP="00741BF2">
            <w:pPr>
              <w:jc w:val="center"/>
              <w:rPr>
                <w:rFonts w:ascii="Myriad Pro" w:hAnsi="Myriad Pro"/>
                <w:sz w:val="18"/>
                <w:szCs w:val="18"/>
              </w:rPr>
            </w:pPr>
            <w:r>
              <w:rPr>
                <w:rFonts w:ascii="Myriad Pro" w:hAnsi="Myriad Pro"/>
                <w:sz w:val="18"/>
                <w:szCs w:val="18"/>
              </w:rPr>
              <w:t>-</w:t>
            </w:r>
          </w:p>
        </w:tc>
        <w:tc>
          <w:tcPr>
            <w:tcW w:w="864" w:type="dxa"/>
          </w:tcPr>
          <w:p w:rsidR="00E72D5C" w:rsidRPr="00F729E1" w:rsidRDefault="00E72D5C" w:rsidP="00F228FB">
            <w:pPr>
              <w:jc w:val="center"/>
              <w:rPr>
                <w:rFonts w:ascii="Myriad Pro" w:hAnsi="Myriad Pro"/>
                <w:sz w:val="18"/>
                <w:szCs w:val="18"/>
              </w:rPr>
            </w:pPr>
            <w:r>
              <w:rPr>
                <w:rFonts w:ascii="Myriad Pro" w:hAnsi="Myriad Pro"/>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25</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a</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Advance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i/>
                <w:sz w:val="18"/>
                <w:szCs w:val="18"/>
              </w:rPr>
              <w:t>6</w:t>
            </w:r>
          </w:p>
        </w:tc>
        <w:tc>
          <w:tcPr>
            <w:tcW w:w="682" w:type="dxa"/>
            <w:vAlign w:val="center"/>
          </w:tcPr>
          <w:p w:rsidR="00E72D5C" w:rsidRPr="00F729E1" w:rsidRDefault="00E72D5C" w:rsidP="0063744D">
            <w:pPr>
              <w:jc w:val="center"/>
              <w:rPr>
                <w:rFonts w:ascii="Myriad Pro" w:hAnsi="Myriad Pro"/>
                <w:bCs/>
                <w:sz w:val="18"/>
                <w:szCs w:val="18"/>
              </w:rPr>
            </w:pPr>
            <w:r w:rsidRPr="00F729E1">
              <w:rPr>
                <w:rFonts w:ascii="Myriad Pro" w:hAnsi="Myriad Pro"/>
                <w:bCs/>
                <w:sz w:val="18"/>
                <w:szCs w:val="18"/>
              </w:rPr>
              <w:t>6</w:t>
            </w:r>
          </w:p>
        </w:tc>
        <w:tc>
          <w:tcPr>
            <w:tcW w:w="681" w:type="dxa"/>
          </w:tcPr>
          <w:p w:rsidR="00E72D5C" w:rsidRPr="00F729E1" w:rsidRDefault="00E72D5C" w:rsidP="00741BF2">
            <w:pPr>
              <w:jc w:val="center"/>
              <w:rPr>
                <w:rFonts w:ascii="Myriad Pro" w:hAnsi="Myriad Pro"/>
                <w:i/>
                <w:sz w:val="18"/>
                <w:szCs w:val="18"/>
              </w:rPr>
            </w:pPr>
            <w:r>
              <w:rPr>
                <w:rFonts w:ascii="Myriad Pro" w:hAnsi="Myriad Pro"/>
                <w:i/>
                <w:sz w:val="18"/>
                <w:szCs w:val="18"/>
              </w:rPr>
              <w:t>-</w:t>
            </w:r>
          </w:p>
        </w:tc>
        <w:tc>
          <w:tcPr>
            <w:tcW w:w="864" w:type="dxa"/>
          </w:tcPr>
          <w:p w:rsidR="00E72D5C" w:rsidRPr="00F729E1" w:rsidRDefault="00E72D5C" w:rsidP="00F228FB">
            <w:pPr>
              <w:jc w:val="center"/>
              <w:rPr>
                <w:rFonts w:ascii="Myriad Pro" w:hAnsi="Myriad Pro"/>
                <w:i/>
                <w:sz w:val="18"/>
                <w:szCs w:val="18"/>
              </w:rPr>
            </w:pPr>
            <w:r>
              <w:rPr>
                <w:rFonts w:ascii="Myriad Pro" w:hAnsi="Myriad Pro"/>
                <w:i/>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6</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b</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Normal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i/>
                <w:sz w:val="18"/>
                <w:szCs w:val="18"/>
              </w:rPr>
              <w:t>19</w:t>
            </w:r>
          </w:p>
        </w:tc>
        <w:tc>
          <w:tcPr>
            <w:tcW w:w="682" w:type="dxa"/>
            <w:vAlign w:val="center"/>
          </w:tcPr>
          <w:p w:rsidR="00E72D5C" w:rsidRPr="00F729E1" w:rsidRDefault="00E72D5C" w:rsidP="0063744D">
            <w:pPr>
              <w:jc w:val="center"/>
              <w:rPr>
                <w:rFonts w:ascii="Myriad Pro" w:hAnsi="Myriad Pro"/>
                <w:bCs/>
                <w:sz w:val="18"/>
                <w:szCs w:val="18"/>
              </w:rPr>
            </w:pPr>
            <w:r w:rsidRPr="00F729E1">
              <w:rPr>
                <w:rFonts w:ascii="Myriad Pro" w:hAnsi="Myriad Pro"/>
                <w:bCs/>
                <w:sz w:val="18"/>
                <w:szCs w:val="18"/>
              </w:rPr>
              <w:t>19</w:t>
            </w:r>
          </w:p>
        </w:tc>
        <w:tc>
          <w:tcPr>
            <w:tcW w:w="681" w:type="dxa"/>
          </w:tcPr>
          <w:p w:rsidR="00E72D5C" w:rsidRPr="00F729E1" w:rsidRDefault="00E72D5C" w:rsidP="00741BF2">
            <w:pPr>
              <w:jc w:val="center"/>
              <w:rPr>
                <w:rFonts w:ascii="Myriad Pro" w:hAnsi="Myriad Pro"/>
                <w:i/>
                <w:sz w:val="18"/>
                <w:szCs w:val="18"/>
              </w:rPr>
            </w:pPr>
            <w:r>
              <w:rPr>
                <w:rFonts w:ascii="Myriad Pro" w:hAnsi="Myriad Pro"/>
                <w:i/>
                <w:sz w:val="18"/>
                <w:szCs w:val="18"/>
              </w:rPr>
              <w:t>-</w:t>
            </w:r>
          </w:p>
        </w:tc>
        <w:tc>
          <w:tcPr>
            <w:tcW w:w="864" w:type="dxa"/>
          </w:tcPr>
          <w:p w:rsidR="00E72D5C" w:rsidRPr="00F729E1" w:rsidRDefault="00E72D5C" w:rsidP="00F228FB">
            <w:pPr>
              <w:jc w:val="center"/>
              <w:rPr>
                <w:rFonts w:ascii="Myriad Pro" w:hAnsi="Myriad Pro"/>
                <w:i/>
                <w:sz w:val="18"/>
                <w:szCs w:val="18"/>
              </w:rPr>
            </w:pPr>
            <w:r>
              <w:rPr>
                <w:rFonts w:ascii="Myriad Pro" w:hAnsi="Myriad Pro"/>
                <w:i/>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19</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2</w:t>
            </w:r>
          </w:p>
        </w:tc>
        <w:tc>
          <w:tcPr>
            <w:tcW w:w="2132" w:type="dxa"/>
            <w:vAlign w:val="center"/>
          </w:tcPr>
          <w:p w:rsidR="00E72D5C" w:rsidRPr="00F729E1" w:rsidRDefault="00E72D5C" w:rsidP="0063744D">
            <w:pPr>
              <w:rPr>
                <w:rFonts w:ascii="Myriad Pro" w:hAnsi="Myriad Pro"/>
                <w:sz w:val="18"/>
                <w:szCs w:val="18"/>
              </w:rPr>
            </w:pPr>
            <w:r w:rsidRPr="00F729E1">
              <w:rPr>
                <w:rFonts w:ascii="Myriad Pro" w:hAnsi="Myriad Pro"/>
                <w:sz w:val="18"/>
                <w:szCs w:val="18"/>
              </w:rPr>
              <w:t>Rayon Selection</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sz w:val="18"/>
                <w:szCs w:val="18"/>
              </w:rPr>
            </w:pPr>
            <w:r w:rsidRPr="00F729E1">
              <w:rPr>
                <w:rFonts w:ascii="Myriad Pro" w:hAnsi="Myriad Pro"/>
                <w:sz w:val="18"/>
                <w:szCs w:val="18"/>
              </w:rPr>
              <w:t>81</w:t>
            </w:r>
          </w:p>
        </w:tc>
        <w:tc>
          <w:tcPr>
            <w:tcW w:w="682" w:type="dxa"/>
            <w:vAlign w:val="center"/>
          </w:tcPr>
          <w:p w:rsidR="00E72D5C" w:rsidRPr="00D07D4A" w:rsidRDefault="00E72D5C" w:rsidP="0063744D">
            <w:pPr>
              <w:jc w:val="center"/>
              <w:rPr>
                <w:rFonts w:ascii="Myriad Pro" w:hAnsi="Myriad Pro"/>
                <w:bCs/>
                <w:sz w:val="18"/>
                <w:szCs w:val="18"/>
              </w:rPr>
            </w:pPr>
            <w:r>
              <w:rPr>
                <w:rFonts w:ascii="Myriad Pro" w:hAnsi="Myriad Pro"/>
                <w:bCs/>
                <w:sz w:val="18"/>
                <w:szCs w:val="18"/>
              </w:rPr>
              <w:t>87</w:t>
            </w:r>
          </w:p>
        </w:tc>
        <w:tc>
          <w:tcPr>
            <w:tcW w:w="681" w:type="dxa"/>
          </w:tcPr>
          <w:p w:rsidR="00E72D5C" w:rsidRPr="00F729E1" w:rsidRDefault="00E72D5C" w:rsidP="00741BF2">
            <w:pPr>
              <w:jc w:val="center"/>
              <w:rPr>
                <w:rFonts w:ascii="Myriad Pro" w:hAnsi="Myriad Pro"/>
                <w:sz w:val="18"/>
                <w:szCs w:val="18"/>
              </w:rPr>
            </w:pPr>
            <w:r>
              <w:rPr>
                <w:rFonts w:ascii="Myriad Pro" w:hAnsi="Myriad Pro"/>
                <w:sz w:val="18"/>
                <w:szCs w:val="18"/>
              </w:rPr>
              <w:t>-</w:t>
            </w:r>
          </w:p>
        </w:tc>
        <w:tc>
          <w:tcPr>
            <w:tcW w:w="864" w:type="dxa"/>
          </w:tcPr>
          <w:p w:rsidR="00E72D5C" w:rsidRPr="00F729E1" w:rsidRDefault="00E72D5C" w:rsidP="00F228FB">
            <w:pPr>
              <w:jc w:val="center"/>
              <w:rPr>
                <w:rFonts w:ascii="Myriad Pro" w:hAnsi="Myriad Pro"/>
                <w:sz w:val="18"/>
                <w:szCs w:val="18"/>
              </w:rPr>
            </w:pPr>
            <w:r>
              <w:rPr>
                <w:rFonts w:ascii="Myriad Pro" w:hAnsi="Myriad Pro"/>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87</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a</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Advance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i/>
                <w:sz w:val="18"/>
                <w:szCs w:val="18"/>
              </w:rPr>
              <w:t>24</w:t>
            </w:r>
          </w:p>
        </w:tc>
        <w:tc>
          <w:tcPr>
            <w:tcW w:w="682" w:type="dxa"/>
            <w:vAlign w:val="center"/>
          </w:tcPr>
          <w:p w:rsidR="00E72D5C" w:rsidRPr="00D07D4A" w:rsidRDefault="00E72D5C" w:rsidP="0063744D">
            <w:pPr>
              <w:jc w:val="center"/>
              <w:rPr>
                <w:rFonts w:ascii="Myriad Pro" w:hAnsi="Myriad Pro"/>
                <w:bCs/>
                <w:sz w:val="18"/>
                <w:szCs w:val="18"/>
              </w:rPr>
            </w:pPr>
            <w:r w:rsidRPr="00D07D4A">
              <w:rPr>
                <w:rFonts w:ascii="Myriad Pro" w:hAnsi="Myriad Pro"/>
                <w:bCs/>
                <w:sz w:val="18"/>
                <w:szCs w:val="18"/>
              </w:rPr>
              <w:t>24</w:t>
            </w:r>
          </w:p>
        </w:tc>
        <w:tc>
          <w:tcPr>
            <w:tcW w:w="681" w:type="dxa"/>
          </w:tcPr>
          <w:p w:rsidR="00E72D5C" w:rsidRPr="00F729E1" w:rsidRDefault="00E72D5C" w:rsidP="00741BF2">
            <w:pPr>
              <w:jc w:val="center"/>
              <w:rPr>
                <w:rFonts w:ascii="Myriad Pro" w:hAnsi="Myriad Pro"/>
                <w:i/>
                <w:sz w:val="18"/>
                <w:szCs w:val="18"/>
              </w:rPr>
            </w:pPr>
            <w:r>
              <w:rPr>
                <w:rFonts w:ascii="Myriad Pro" w:hAnsi="Myriad Pro"/>
                <w:i/>
                <w:sz w:val="18"/>
                <w:szCs w:val="18"/>
              </w:rPr>
              <w:t>-</w:t>
            </w:r>
          </w:p>
        </w:tc>
        <w:tc>
          <w:tcPr>
            <w:tcW w:w="864" w:type="dxa"/>
          </w:tcPr>
          <w:p w:rsidR="00E72D5C" w:rsidRPr="00F729E1" w:rsidRDefault="00E72D5C" w:rsidP="00F228FB">
            <w:pPr>
              <w:jc w:val="center"/>
              <w:rPr>
                <w:rFonts w:ascii="Myriad Pro" w:hAnsi="Myriad Pro"/>
                <w:i/>
                <w:sz w:val="18"/>
                <w:szCs w:val="18"/>
              </w:rPr>
            </w:pPr>
            <w:r>
              <w:rPr>
                <w:rFonts w:ascii="Myriad Pro" w:hAnsi="Myriad Pro"/>
                <w:i/>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24</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b</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Normal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i/>
                <w:sz w:val="18"/>
                <w:szCs w:val="18"/>
              </w:rPr>
              <w:t>57</w:t>
            </w:r>
          </w:p>
        </w:tc>
        <w:tc>
          <w:tcPr>
            <w:tcW w:w="682" w:type="dxa"/>
            <w:shd w:val="clear" w:color="auto" w:fill="auto"/>
            <w:vAlign w:val="center"/>
          </w:tcPr>
          <w:p w:rsidR="00E72D5C" w:rsidRPr="00D07D4A" w:rsidRDefault="00E72D5C" w:rsidP="0063744D">
            <w:pPr>
              <w:jc w:val="center"/>
              <w:rPr>
                <w:rFonts w:ascii="Myriad Pro" w:hAnsi="Myriad Pro"/>
                <w:bCs/>
                <w:sz w:val="18"/>
                <w:szCs w:val="18"/>
              </w:rPr>
            </w:pPr>
            <w:r>
              <w:rPr>
                <w:rFonts w:ascii="Myriad Pro" w:hAnsi="Myriad Pro"/>
                <w:bCs/>
                <w:sz w:val="18"/>
                <w:szCs w:val="18"/>
              </w:rPr>
              <w:t>63</w:t>
            </w:r>
          </w:p>
        </w:tc>
        <w:tc>
          <w:tcPr>
            <w:tcW w:w="681" w:type="dxa"/>
          </w:tcPr>
          <w:p w:rsidR="00E72D5C" w:rsidRPr="00F729E1" w:rsidRDefault="00E72D5C" w:rsidP="00741BF2">
            <w:pPr>
              <w:jc w:val="center"/>
              <w:rPr>
                <w:rFonts w:ascii="Myriad Pro" w:hAnsi="Myriad Pro"/>
                <w:i/>
                <w:sz w:val="18"/>
                <w:szCs w:val="18"/>
              </w:rPr>
            </w:pPr>
            <w:r>
              <w:rPr>
                <w:rFonts w:ascii="Myriad Pro" w:hAnsi="Myriad Pro"/>
                <w:i/>
                <w:sz w:val="18"/>
                <w:szCs w:val="18"/>
              </w:rPr>
              <w:t>-</w:t>
            </w:r>
          </w:p>
        </w:tc>
        <w:tc>
          <w:tcPr>
            <w:tcW w:w="864" w:type="dxa"/>
          </w:tcPr>
          <w:p w:rsidR="00E72D5C" w:rsidRPr="00F729E1" w:rsidRDefault="00E72D5C" w:rsidP="00F228FB">
            <w:pPr>
              <w:jc w:val="center"/>
              <w:rPr>
                <w:rFonts w:ascii="Myriad Pro" w:hAnsi="Myriad Pro"/>
                <w:i/>
                <w:sz w:val="18"/>
                <w:szCs w:val="18"/>
              </w:rPr>
            </w:pPr>
            <w:r>
              <w:rPr>
                <w:rFonts w:ascii="Myriad Pro" w:hAnsi="Myriad Pro"/>
                <w:i/>
                <w:sz w:val="18"/>
                <w:szCs w:val="18"/>
              </w:rPr>
              <w:t>-</w:t>
            </w:r>
          </w:p>
        </w:tc>
        <w:tc>
          <w:tcPr>
            <w:tcW w:w="758" w:type="dxa"/>
          </w:tcPr>
          <w:p w:rsidR="00E72D5C" w:rsidRPr="00E97890" w:rsidRDefault="00E72D5C" w:rsidP="009516A5">
            <w:pPr>
              <w:jc w:val="center"/>
              <w:rPr>
                <w:rFonts w:ascii="Myriad Pro" w:hAnsi="Myriad Pro"/>
                <w:sz w:val="18"/>
                <w:szCs w:val="18"/>
              </w:rPr>
            </w:pPr>
            <w:r w:rsidRPr="00E97890">
              <w:rPr>
                <w:rFonts w:ascii="Myriad Pro" w:hAnsi="Myriad Pro"/>
                <w:sz w:val="18"/>
                <w:szCs w:val="18"/>
              </w:rPr>
              <w:t>63</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3</w:t>
            </w:r>
          </w:p>
        </w:tc>
        <w:tc>
          <w:tcPr>
            <w:tcW w:w="2132" w:type="dxa"/>
            <w:vAlign w:val="center"/>
          </w:tcPr>
          <w:p w:rsidR="00E72D5C" w:rsidRPr="00F729E1" w:rsidRDefault="00E72D5C" w:rsidP="0063744D">
            <w:pPr>
              <w:rPr>
                <w:rFonts w:ascii="Myriad Pro" w:hAnsi="Myriad Pro"/>
                <w:sz w:val="18"/>
                <w:szCs w:val="18"/>
              </w:rPr>
            </w:pPr>
            <w:r w:rsidRPr="00F729E1">
              <w:rPr>
                <w:rFonts w:ascii="Myriad Pro" w:hAnsi="Myriad Pro"/>
                <w:sz w:val="18"/>
                <w:szCs w:val="18"/>
              </w:rPr>
              <w:t>CO/Community Selection</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sz w:val="18"/>
                <w:szCs w:val="18"/>
              </w:rPr>
            </w:pPr>
            <w:r w:rsidRPr="00F729E1">
              <w:rPr>
                <w:rFonts w:ascii="Myriad Pro" w:hAnsi="Myriad Pro"/>
                <w:sz w:val="18"/>
                <w:szCs w:val="18"/>
              </w:rPr>
              <w:t>162</w:t>
            </w:r>
          </w:p>
        </w:tc>
        <w:tc>
          <w:tcPr>
            <w:tcW w:w="682" w:type="dxa"/>
            <w:shd w:val="clear" w:color="auto" w:fill="auto"/>
            <w:vAlign w:val="center"/>
          </w:tcPr>
          <w:p w:rsidR="00E72D5C" w:rsidRPr="00F729E1" w:rsidRDefault="00E72D5C" w:rsidP="0063744D">
            <w:pPr>
              <w:jc w:val="center"/>
              <w:rPr>
                <w:rFonts w:ascii="Myriad Pro" w:hAnsi="Myriad Pro"/>
                <w:bCs/>
                <w:sz w:val="18"/>
                <w:szCs w:val="18"/>
              </w:rPr>
            </w:pPr>
            <w:r>
              <w:rPr>
                <w:rFonts w:ascii="Myriad Pro" w:hAnsi="Myriad Pro"/>
                <w:bCs/>
                <w:sz w:val="18"/>
                <w:szCs w:val="18"/>
              </w:rPr>
              <w:t>162</w:t>
            </w:r>
          </w:p>
        </w:tc>
        <w:tc>
          <w:tcPr>
            <w:tcW w:w="681" w:type="dxa"/>
            <w:shd w:val="clear" w:color="auto" w:fill="auto"/>
          </w:tcPr>
          <w:p w:rsidR="00E72D5C" w:rsidRPr="00F729E1" w:rsidRDefault="00E72D5C" w:rsidP="00741BF2">
            <w:pPr>
              <w:jc w:val="center"/>
              <w:rPr>
                <w:rFonts w:ascii="Myriad Pro" w:hAnsi="Myriad Pro"/>
                <w:sz w:val="18"/>
                <w:szCs w:val="18"/>
              </w:rPr>
            </w:pPr>
            <w:r>
              <w:rPr>
                <w:rFonts w:ascii="Myriad Pro" w:hAnsi="Myriad Pro"/>
                <w:sz w:val="18"/>
                <w:szCs w:val="18"/>
              </w:rPr>
              <w:t>-</w:t>
            </w:r>
          </w:p>
        </w:tc>
        <w:tc>
          <w:tcPr>
            <w:tcW w:w="864" w:type="dxa"/>
          </w:tcPr>
          <w:p w:rsidR="00E72D5C" w:rsidRPr="00F729E1" w:rsidRDefault="00E72D5C" w:rsidP="00F228FB">
            <w:pPr>
              <w:jc w:val="center"/>
              <w:rPr>
                <w:rFonts w:ascii="Myriad Pro" w:hAnsi="Myriad Pro"/>
                <w:sz w:val="18"/>
                <w:szCs w:val="18"/>
              </w:rPr>
            </w:pPr>
            <w:r>
              <w:rPr>
                <w:rFonts w:ascii="Myriad Pro" w:hAnsi="Myriad Pro"/>
                <w:sz w:val="18"/>
                <w:szCs w:val="18"/>
              </w:rPr>
              <w:t>-</w:t>
            </w:r>
          </w:p>
        </w:tc>
        <w:tc>
          <w:tcPr>
            <w:tcW w:w="758" w:type="dxa"/>
            <w:shd w:val="clear" w:color="auto" w:fill="auto"/>
          </w:tcPr>
          <w:p w:rsidR="00E72D5C" w:rsidRPr="00F729E1" w:rsidRDefault="00E72D5C" w:rsidP="009516A5">
            <w:pPr>
              <w:jc w:val="center"/>
              <w:rPr>
                <w:rFonts w:ascii="Myriad Pro" w:hAnsi="Myriad Pro"/>
                <w:sz w:val="18"/>
                <w:szCs w:val="18"/>
              </w:rPr>
            </w:pPr>
            <w:r>
              <w:rPr>
                <w:rFonts w:ascii="Myriad Pro" w:hAnsi="Myriad Pro"/>
                <w:sz w:val="18"/>
                <w:szCs w:val="18"/>
              </w:rPr>
              <w:t>162</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a</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Advance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sz w:val="18"/>
                <w:szCs w:val="18"/>
              </w:rPr>
              <w:t>48</w:t>
            </w:r>
          </w:p>
        </w:tc>
        <w:tc>
          <w:tcPr>
            <w:tcW w:w="682" w:type="dxa"/>
            <w:shd w:val="clear" w:color="auto" w:fill="auto"/>
            <w:vAlign w:val="center"/>
          </w:tcPr>
          <w:p w:rsidR="00E72D5C" w:rsidRPr="00A63C98" w:rsidRDefault="00E72D5C" w:rsidP="0063744D">
            <w:pPr>
              <w:jc w:val="center"/>
              <w:rPr>
                <w:rFonts w:ascii="Myriad Pro" w:hAnsi="Myriad Pro"/>
                <w:bCs/>
                <w:sz w:val="18"/>
                <w:szCs w:val="18"/>
              </w:rPr>
            </w:pPr>
            <w:r w:rsidRPr="00A63C98">
              <w:rPr>
                <w:rFonts w:ascii="Myriad Pro" w:hAnsi="Myriad Pro"/>
                <w:bCs/>
                <w:sz w:val="18"/>
                <w:szCs w:val="18"/>
              </w:rPr>
              <w:t>48</w:t>
            </w:r>
          </w:p>
        </w:tc>
        <w:tc>
          <w:tcPr>
            <w:tcW w:w="681" w:type="dxa"/>
            <w:shd w:val="clear" w:color="auto" w:fill="auto"/>
          </w:tcPr>
          <w:p w:rsidR="00E72D5C" w:rsidRPr="00A63C98" w:rsidRDefault="00E72D5C" w:rsidP="00741BF2">
            <w:pPr>
              <w:jc w:val="center"/>
              <w:rPr>
                <w:rFonts w:ascii="Myriad Pro" w:hAnsi="Myriad Pro"/>
                <w:sz w:val="18"/>
                <w:szCs w:val="18"/>
              </w:rPr>
            </w:pPr>
            <w:r w:rsidRPr="00A63C98">
              <w:rPr>
                <w:rFonts w:ascii="Myriad Pro" w:hAnsi="Myriad Pro"/>
                <w:sz w:val="18"/>
                <w:szCs w:val="18"/>
              </w:rPr>
              <w:t>-</w:t>
            </w:r>
          </w:p>
        </w:tc>
        <w:tc>
          <w:tcPr>
            <w:tcW w:w="864" w:type="dxa"/>
          </w:tcPr>
          <w:p w:rsidR="00E72D5C" w:rsidRPr="00A63C98" w:rsidRDefault="00E72D5C" w:rsidP="00F228FB">
            <w:pPr>
              <w:jc w:val="center"/>
              <w:rPr>
                <w:rFonts w:ascii="Myriad Pro" w:hAnsi="Myriad Pro"/>
                <w:sz w:val="18"/>
                <w:szCs w:val="18"/>
              </w:rPr>
            </w:pPr>
            <w:r w:rsidRPr="00A63C98">
              <w:rPr>
                <w:rFonts w:ascii="Myriad Pro" w:hAnsi="Myriad Pro"/>
                <w:sz w:val="18"/>
                <w:szCs w:val="18"/>
              </w:rPr>
              <w:t>-</w:t>
            </w:r>
          </w:p>
        </w:tc>
        <w:tc>
          <w:tcPr>
            <w:tcW w:w="758" w:type="dxa"/>
            <w:shd w:val="clear" w:color="auto" w:fill="auto"/>
          </w:tcPr>
          <w:p w:rsidR="00E72D5C" w:rsidRPr="00A63C98" w:rsidRDefault="00E72D5C" w:rsidP="009516A5">
            <w:pPr>
              <w:jc w:val="center"/>
              <w:rPr>
                <w:rFonts w:ascii="Myriad Pro" w:hAnsi="Myriad Pro"/>
                <w:sz w:val="18"/>
                <w:szCs w:val="18"/>
              </w:rPr>
            </w:pPr>
            <w:r w:rsidRPr="00A63C98">
              <w:rPr>
                <w:rFonts w:ascii="Myriad Pro" w:hAnsi="Myriad Pro"/>
                <w:sz w:val="18"/>
                <w:szCs w:val="18"/>
              </w:rPr>
              <w:t>48</w:t>
            </w:r>
          </w:p>
        </w:tc>
      </w:tr>
      <w:tr w:rsidR="00E72D5C" w:rsidRPr="00F729E1" w:rsidTr="00973196">
        <w:trPr>
          <w:jc w:val="center"/>
        </w:trPr>
        <w:tc>
          <w:tcPr>
            <w:tcW w:w="506" w:type="dxa"/>
            <w:vAlign w:val="center"/>
          </w:tcPr>
          <w:p w:rsidR="00E72D5C" w:rsidRPr="00F729E1" w:rsidRDefault="00E72D5C" w:rsidP="0063744D">
            <w:pPr>
              <w:jc w:val="center"/>
              <w:rPr>
                <w:rFonts w:ascii="Myriad Pro" w:hAnsi="Myriad Pro"/>
                <w:sz w:val="18"/>
                <w:szCs w:val="18"/>
              </w:rPr>
            </w:pPr>
            <w:r w:rsidRPr="00F729E1">
              <w:rPr>
                <w:rFonts w:ascii="Myriad Pro" w:hAnsi="Myriad Pro"/>
                <w:sz w:val="18"/>
                <w:szCs w:val="18"/>
              </w:rPr>
              <w:t>b</w:t>
            </w:r>
          </w:p>
        </w:tc>
        <w:tc>
          <w:tcPr>
            <w:tcW w:w="2132" w:type="dxa"/>
            <w:vAlign w:val="center"/>
          </w:tcPr>
          <w:p w:rsidR="00E72D5C" w:rsidRPr="00F729E1" w:rsidRDefault="00E72D5C" w:rsidP="0063744D">
            <w:pPr>
              <w:ind w:left="312"/>
              <w:rPr>
                <w:rFonts w:ascii="Myriad Pro" w:hAnsi="Myriad Pro"/>
                <w:i/>
                <w:sz w:val="18"/>
                <w:szCs w:val="18"/>
              </w:rPr>
            </w:pPr>
            <w:r w:rsidRPr="00F729E1">
              <w:rPr>
                <w:rFonts w:ascii="Myriad Pro" w:hAnsi="Myriad Pro"/>
                <w:i/>
                <w:sz w:val="18"/>
                <w:szCs w:val="18"/>
              </w:rPr>
              <w:t>Normal pilot</w:t>
            </w:r>
          </w:p>
        </w:tc>
        <w:tc>
          <w:tcPr>
            <w:tcW w:w="709" w:type="dxa"/>
          </w:tcPr>
          <w:p w:rsidR="00E72D5C" w:rsidRPr="00F729E1" w:rsidRDefault="00E72D5C" w:rsidP="0063744D">
            <w:pPr>
              <w:jc w:val="center"/>
            </w:pPr>
            <w:r w:rsidRPr="00F729E1">
              <w:rPr>
                <w:rFonts w:ascii="Myriad Pro" w:hAnsi="Myriad Pro"/>
                <w:sz w:val="20"/>
                <w:szCs w:val="20"/>
              </w:rPr>
              <w:t>No.</w:t>
            </w:r>
          </w:p>
        </w:tc>
        <w:tc>
          <w:tcPr>
            <w:tcW w:w="567" w:type="dxa"/>
          </w:tcPr>
          <w:p w:rsidR="00E72D5C" w:rsidRPr="00F729E1" w:rsidRDefault="00E72D5C" w:rsidP="0063744D">
            <w:pPr>
              <w:jc w:val="center"/>
              <w:rPr>
                <w:rFonts w:ascii="Myriad Pro" w:hAnsi="Myriad Pro"/>
                <w:i/>
                <w:sz w:val="18"/>
                <w:szCs w:val="18"/>
              </w:rPr>
            </w:pPr>
            <w:r w:rsidRPr="00F729E1">
              <w:rPr>
                <w:rFonts w:ascii="Myriad Pro" w:hAnsi="Myriad Pro"/>
                <w:sz w:val="18"/>
                <w:szCs w:val="18"/>
              </w:rPr>
              <w:t>114</w:t>
            </w:r>
          </w:p>
        </w:tc>
        <w:tc>
          <w:tcPr>
            <w:tcW w:w="682" w:type="dxa"/>
            <w:shd w:val="clear" w:color="auto" w:fill="auto"/>
            <w:vAlign w:val="center"/>
          </w:tcPr>
          <w:p w:rsidR="00E72D5C" w:rsidRPr="00A63C98" w:rsidRDefault="00E72D5C" w:rsidP="0063744D">
            <w:pPr>
              <w:jc w:val="center"/>
              <w:rPr>
                <w:rFonts w:ascii="Myriad Pro" w:hAnsi="Myriad Pro"/>
                <w:bCs/>
                <w:sz w:val="18"/>
                <w:szCs w:val="18"/>
              </w:rPr>
            </w:pPr>
            <w:r w:rsidRPr="00A63C98">
              <w:rPr>
                <w:rFonts w:ascii="Myriad Pro" w:hAnsi="Myriad Pro"/>
                <w:bCs/>
                <w:sz w:val="18"/>
                <w:szCs w:val="18"/>
              </w:rPr>
              <w:t>114</w:t>
            </w:r>
          </w:p>
        </w:tc>
        <w:tc>
          <w:tcPr>
            <w:tcW w:w="681" w:type="dxa"/>
            <w:shd w:val="clear" w:color="auto" w:fill="auto"/>
          </w:tcPr>
          <w:p w:rsidR="00E72D5C" w:rsidRPr="00A63C98" w:rsidRDefault="00E72D5C" w:rsidP="00741BF2">
            <w:pPr>
              <w:jc w:val="center"/>
              <w:rPr>
                <w:rFonts w:ascii="Myriad Pro" w:hAnsi="Myriad Pro"/>
                <w:sz w:val="18"/>
                <w:szCs w:val="18"/>
              </w:rPr>
            </w:pPr>
            <w:r w:rsidRPr="00A63C98">
              <w:rPr>
                <w:rFonts w:ascii="Myriad Pro" w:hAnsi="Myriad Pro"/>
                <w:sz w:val="18"/>
                <w:szCs w:val="18"/>
              </w:rPr>
              <w:t>-</w:t>
            </w:r>
          </w:p>
        </w:tc>
        <w:tc>
          <w:tcPr>
            <w:tcW w:w="864" w:type="dxa"/>
          </w:tcPr>
          <w:p w:rsidR="00E72D5C" w:rsidRPr="00A63C98" w:rsidRDefault="00E72D5C" w:rsidP="00F228FB">
            <w:pPr>
              <w:jc w:val="center"/>
              <w:rPr>
                <w:rFonts w:ascii="Myriad Pro" w:hAnsi="Myriad Pro"/>
                <w:sz w:val="18"/>
                <w:szCs w:val="18"/>
              </w:rPr>
            </w:pPr>
            <w:r w:rsidRPr="00A63C98">
              <w:rPr>
                <w:rFonts w:ascii="Myriad Pro" w:hAnsi="Myriad Pro"/>
                <w:sz w:val="18"/>
                <w:szCs w:val="18"/>
              </w:rPr>
              <w:t>-</w:t>
            </w:r>
          </w:p>
        </w:tc>
        <w:tc>
          <w:tcPr>
            <w:tcW w:w="758" w:type="dxa"/>
            <w:shd w:val="clear" w:color="auto" w:fill="auto"/>
          </w:tcPr>
          <w:p w:rsidR="00E72D5C" w:rsidRPr="00A63C98" w:rsidRDefault="00E72D5C" w:rsidP="009516A5">
            <w:pPr>
              <w:jc w:val="center"/>
              <w:rPr>
                <w:rFonts w:ascii="Myriad Pro" w:hAnsi="Myriad Pro"/>
                <w:sz w:val="18"/>
                <w:szCs w:val="18"/>
              </w:rPr>
            </w:pPr>
            <w:r w:rsidRPr="00A63C98">
              <w:rPr>
                <w:rFonts w:ascii="Myriad Pro" w:hAnsi="Myriad Pro"/>
                <w:sz w:val="18"/>
                <w:szCs w:val="18"/>
              </w:rPr>
              <w:t>114</w:t>
            </w:r>
          </w:p>
        </w:tc>
      </w:tr>
    </w:tbl>
    <w:p w:rsidR="008650E3" w:rsidRDefault="008650E3" w:rsidP="008650E3">
      <w:pPr>
        <w:spacing w:after="120"/>
        <w:ind w:firstLine="709"/>
        <w:jc w:val="center"/>
        <w:rPr>
          <w:rFonts w:ascii="Myriad Pro" w:hAnsi="Myriad Pro" w:cs="Tahoma"/>
          <w:sz w:val="22"/>
        </w:rPr>
      </w:pPr>
      <w:r w:rsidRPr="006106C5">
        <w:rPr>
          <w:rFonts w:ascii="Myriad Pro" w:hAnsi="Myriad Pro"/>
          <w:sz w:val="16"/>
          <w:szCs w:val="16"/>
        </w:rPr>
        <w:t xml:space="preserve">* Regionwise details in Annex – </w:t>
      </w:r>
      <w:r>
        <w:rPr>
          <w:rFonts w:ascii="Myriad Pro" w:hAnsi="Myriad Pro"/>
          <w:sz w:val="16"/>
          <w:szCs w:val="16"/>
        </w:rPr>
        <w:t>XII (A), XII (B)</w:t>
      </w:r>
    </w:p>
    <w:p w:rsidR="0063744D" w:rsidRPr="001E6B60" w:rsidRDefault="0063744D" w:rsidP="00973196">
      <w:pPr>
        <w:spacing w:before="240" w:after="120"/>
        <w:ind w:firstLine="708"/>
        <w:jc w:val="both"/>
        <w:rPr>
          <w:rFonts w:ascii="Myriad Pro" w:hAnsi="Myriad Pro" w:cs="Tahoma"/>
          <w:sz w:val="22"/>
        </w:rPr>
      </w:pPr>
      <w:r w:rsidRPr="001E6B60">
        <w:rPr>
          <w:rFonts w:ascii="Myriad Pro" w:hAnsi="Myriad Pro" w:cs="Tahoma"/>
          <w:sz w:val="22"/>
        </w:rPr>
        <w:t xml:space="preserve">EE launching seminar was conducted in all pilot rayons and competition was announced for micro-project idea. </w:t>
      </w:r>
      <w:r w:rsidR="0083774D">
        <w:rPr>
          <w:rFonts w:ascii="Myriad Pro" w:hAnsi="Myriad Pro" w:cs="Tahoma"/>
          <w:sz w:val="22"/>
        </w:rPr>
        <w:t>162 c</w:t>
      </w:r>
      <w:r w:rsidRPr="001E6B60">
        <w:rPr>
          <w:rFonts w:ascii="Myriad Pro" w:hAnsi="Myriad Pro" w:cs="Tahoma"/>
          <w:sz w:val="22"/>
        </w:rPr>
        <w:t>ommunities</w:t>
      </w:r>
      <w:r w:rsidR="00F228FB">
        <w:rPr>
          <w:rFonts w:ascii="Myriad Pro" w:hAnsi="Myriad Pro" w:cs="Tahoma"/>
          <w:sz w:val="22"/>
        </w:rPr>
        <w:t xml:space="preserve"> that</w:t>
      </w:r>
      <w:r w:rsidRPr="001E6B60">
        <w:rPr>
          <w:rFonts w:ascii="Myriad Pro" w:hAnsi="Myriad Pro" w:cs="Tahoma"/>
          <w:sz w:val="22"/>
        </w:rPr>
        <w:t xml:space="preserve"> submitted satisfactory proposal on utilisation of innovative energy technolog</w:t>
      </w:r>
      <w:r w:rsidR="00D04A35">
        <w:rPr>
          <w:rFonts w:ascii="Myriad Pro" w:hAnsi="Myriad Pro" w:cs="Tahoma"/>
          <w:sz w:val="22"/>
        </w:rPr>
        <w:t>y</w:t>
      </w:r>
      <w:r w:rsidRPr="001E6B60">
        <w:rPr>
          <w:rFonts w:ascii="Myriad Pro" w:hAnsi="Myriad Pro" w:cs="Tahoma"/>
          <w:sz w:val="22"/>
        </w:rPr>
        <w:t xml:space="preserve"> and </w:t>
      </w:r>
      <w:r w:rsidR="00D04A35">
        <w:rPr>
          <w:rFonts w:ascii="Myriad Pro" w:hAnsi="Myriad Pro" w:cs="Tahoma"/>
          <w:sz w:val="22"/>
        </w:rPr>
        <w:t>strong commitment</w:t>
      </w:r>
      <w:r w:rsidRPr="001E6B60">
        <w:rPr>
          <w:rFonts w:ascii="Myriad Pro" w:hAnsi="Myriad Pro" w:cs="Tahoma"/>
          <w:sz w:val="22"/>
        </w:rPr>
        <w:t xml:space="preserve"> were selected for EE piloting.  </w:t>
      </w:r>
    </w:p>
    <w:p w:rsidR="0063744D" w:rsidRPr="00F729E1" w:rsidRDefault="0063744D" w:rsidP="00772551">
      <w:pPr>
        <w:spacing w:before="240" w:after="120"/>
        <w:rPr>
          <w:rFonts w:ascii="Myriad Pro" w:hAnsi="Myriad Pro" w:cs="Tahoma"/>
          <w:b/>
        </w:rPr>
      </w:pPr>
      <w:r w:rsidRPr="00F729E1">
        <w:rPr>
          <w:rFonts w:ascii="Myriad Pro" w:hAnsi="Myriad Pro" w:cs="Tahoma"/>
          <w:b/>
        </w:rPr>
        <w:t>4.2 Capacity Building</w:t>
      </w:r>
    </w:p>
    <w:p w:rsidR="0063744D" w:rsidRDefault="0063744D" w:rsidP="00772551">
      <w:pPr>
        <w:spacing w:after="120"/>
        <w:jc w:val="both"/>
        <w:rPr>
          <w:rFonts w:ascii="Myriad Pro" w:hAnsi="Myriad Pro"/>
          <w:sz w:val="22"/>
        </w:rPr>
      </w:pPr>
      <w:r w:rsidRPr="001E6B60">
        <w:rPr>
          <w:rFonts w:ascii="Myriad Pro" w:hAnsi="Myriad Pro" w:cs="Tahoma"/>
          <w:sz w:val="22"/>
        </w:rPr>
        <w:t xml:space="preserve">CO-members and local/regional authorities in EE pilot areas were provided trainings/exposures to enable them to acquire skill/knowledge to understand the vision of EE component and implement various </w:t>
      </w:r>
      <w:r w:rsidRPr="00135B95">
        <w:rPr>
          <w:rFonts w:ascii="Myriad Pro" w:hAnsi="Myriad Pro" w:cs="Tahoma"/>
          <w:sz w:val="22"/>
        </w:rPr>
        <w:t xml:space="preserve">aspects of the vision. </w:t>
      </w:r>
      <w:r w:rsidR="0002658E" w:rsidRPr="00135B95">
        <w:rPr>
          <w:rFonts w:ascii="Myriad Pro" w:hAnsi="Myriad Pro" w:cs="Tahoma"/>
          <w:sz w:val="22"/>
        </w:rPr>
        <w:t xml:space="preserve">Specifically it included concept of energy efficiency, technologies available to enhance efficiency, renewable energy sources, energy planning, </w:t>
      </w:r>
      <w:proofErr w:type="gramStart"/>
      <w:r w:rsidR="0002658E" w:rsidRPr="00135B95">
        <w:rPr>
          <w:rFonts w:ascii="Myriad Pro" w:hAnsi="Myriad Pro" w:cs="Tahoma"/>
          <w:sz w:val="22"/>
        </w:rPr>
        <w:t>CBA</w:t>
      </w:r>
      <w:proofErr w:type="gramEnd"/>
      <w:r w:rsidR="0002658E" w:rsidRPr="00135B95">
        <w:rPr>
          <w:rFonts w:ascii="Myriad Pro" w:hAnsi="Myriad Pro" w:cs="Tahoma"/>
          <w:sz w:val="22"/>
        </w:rPr>
        <w:t xml:space="preserve"> methodology to implement EE-micro-projects etc. </w:t>
      </w:r>
      <w:r w:rsidRPr="00135B95">
        <w:rPr>
          <w:rFonts w:ascii="Myriad Pro" w:hAnsi="Myriad Pro" w:cs="Tahoma"/>
          <w:sz w:val="22"/>
        </w:rPr>
        <w:t xml:space="preserve">In total, </w:t>
      </w:r>
      <w:r w:rsidR="00F228FB">
        <w:rPr>
          <w:rFonts w:ascii="Myriad Pro" w:hAnsi="Myriad Pro" w:cs="Tahoma"/>
          <w:sz w:val="22"/>
        </w:rPr>
        <w:t>3,</w:t>
      </w:r>
      <w:r w:rsidR="000B5329">
        <w:rPr>
          <w:rFonts w:ascii="Myriad Pro" w:hAnsi="Myriad Pro" w:cs="Tahoma"/>
          <w:sz w:val="22"/>
        </w:rPr>
        <w:t>833</w:t>
      </w:r>
      <w:r w:rsidR="000B5329" w:rsidRPr="00135B95">
        <w:rPr>
          <w:rFonts w:ascii="Myriad Pro" w:hAnsi="Myriad Pro"/>
          <w:sz w:val="22"/>
        </w:rPr>
        <w:t xml:space="preserve"> </w:t>
      </w:r>
      <w:r w:rsidRPr="00135B95">
        <w:rPr>
          <w:rFonts w:ascii="Myriad Pro" w:hAnsi="Myriad Pro"/>
          <w:sz w:val="22"/>
        </w:rPr>
        <w:t xml:space="preserve">CO-executives and </w:t>
      </w:r>
      <w:r w:rsidR="00E97890" w:rsidRPr="00135B95">
        <w:rPr>
          <w:rFonts w:ascii="Myriad Pro" w:hAnsi="Myriad Pro"/>
          <w:sz w:val="22"/>
        </w:rPr>
        <w:t>1</w:t>
      </w:r>
      <w:r w:rsidR="00F228FB">
        <w:rPr>
          <w:rFonts w:ascii="Myriad Pro" w:hAnsi="Myriad Pro"/>
          <w:sz w:val="22"/>
        </w:rPr>
        <w:t>,</w:t>
      </w:r>
      <w:r w:rsidR="00E97890" w:rsidRPr="00135B95">
        <w:rPr>
          <w:rFonts w:ascii="Myriad Pro" w:hAnsi="Myriad Pro"/>
          <w:sz w:val="22"/>
        </w:rPr>
        <w:t>3</w:t>
      </w:r>
      <w:r w:rsidR="000B5329">
        <w:rPr>
          <w:rFonts w:ascii="Myriad Pro" w:hAnsi="Myriad Pro"/>
          <w:sz w:val="22"/>
        </w:rPr>
        <w:t>7</w:t>
      </w:r>
      <w:r w:rsidR="00F228FB">
        <w:rPr>
          <w:rFonts w:ascii="Myriad Pro" w:hAnsi="Myriad Pro"/>
          <w:sz w:val="22"/>
        </w:rPr>
        <w:t>6</w:t>
      </w:r>
      <w:r w:rsidRPr="00135B95">
        <w:rPr>
          <w:rFonts w:ascii="Myriad Pro" w:hAnsi="Myriad Pro"/>
          <w:sz w:val="22"/>
        </w:rPr>
        <w:t xml:space="preserve"> state/elected officials received capacity</w:t>
      </w:r>
      <w:r w:rsidRPr="001E6B60">
        <w:rPr>
          <w:rFonts w:ascii="Myriad Pro" w:hAnsi="Myriad Pro"/>
          <w:sz w:val="22"/>
        </w:rPr>
        <w:t xml:space="preserve"> building sup</w:t>
      </w:r>
      <w:r w:rsidR="00313148">
        <w:rPr>
          <w:rFonts w:ascii="Myriad Pro" w:hAnsi="Myriad Pro"/>
          <w:sz w:val="22"/>
        </w:rPr>
        <w:t>port since inception (Table – X</w:t>
      </w:r>
      <w:r w:rsidRPr="001E6B60">
        <w:rPr>
          <w:rFonts w:ascii="Myriad Pro" w:hAnsi="Myriad Pro"/>
          <w:sz w:val="22"/>
        </w:rPr>
        <w:t>V).</w:t>
      </w:r>
      <w:r w:rsidR="009516A5">
        <w:rPr>
          <w:rFonts w:ascii="Myriad Pro" w:hAnsi="Myriad Pro"/>
          <w:sz w:val="22"/>
        </w:rPr>
        <w:t xml:space="preserve"> Of the trained persons, 55% were female.</w:t>
      </w:r>
    </w:p>
    <w:p w:rsidR="0063744D" w:rsidRPr="00F729E1" w:rsidRDefault="00313148" w:rsidP="0063744D">
      <w:pPr>
        <w:spacing w:after="120"/>
        <w:ind w:right="272"/>
        <w:jc w:val="center"/>
        <w:rPr>
          <w:rFonts w:ascii="Myriad Pro" w:hAnsi="Myriad Pro"/>
          <w:b/>
          <w:color w:val="000000"/>
          <w:sz w:val="20"/>
        </w:rPr>
      </w:pPr>
      <w:r>
        <w:rPr>
          <w:rFonts w:ascii="Myriad Pro" w:hAnsi="Myriad Pro"/>
          <w:b/>
          <w:color w:val="000000"/>
          <w:sz w:val="20"/>
        </w:rPr>
        <w:t>Table – X</w:t>
      </w:r>
      <w:r w:rsidR="0063744D" w:rsidRPr="00F729E1">
        <w:rPr>
          <w:rFonts w:ascii="Myriad Pro" w:hAnsi="Myriad Pro"/>
          <w:b/>
          <w:color w:val="000000"/>
          <w:sz w:val="20"/>
        </w:rPr>
        <w:t xml:space="preserve">V: Capacity Building </w:t>
      </w:r>
      <w:proofErr w:type="gramStart"/>
      <w:r w:rsidR="0063744D" w:rsidRPr="00F729E1">
        <w:rPr>
          <w:rFonts w:ascii="Myriad Pro" w:hAnsi="Myriad Pro"/>
          <w:b/>
          <w:color w:val="000000"/>
          <w:sz w:val="20"/>
        </w:rPr>
        <w:t>Under</w:t>
      </w:r>
      <w:proofErr w:type="gramEnd"/>
      <w:r w:rsidR="0063744D" w:rsidRPr="00F729E1">
        <w:rPr>
          <w:rFonts w:ascii="Myriad Pro" w:hAnsi="Myriad Pro"/>
          <w:b/>
          <w:color w:val="000000"/>
          <w:sz w:val="20"/>
        </w:rPr>
        <w:t xml:space="preserve"> EE Component</w:t>
      </w:r>
    </w:p>
    <w:tbl>
      <w:tblPr>
        <w:tblW w:w="7800" w:type="dxa"/>
        <w:jc w:val="center"/>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73"/>
        <w:gridCol w:w="722"/>
        <w:gridCol w:w="632"/>
        <w:gridCol w:w="850"/>
        <w:gridCol w:w="864"/>
        <w:gridCol w:w="864"/>
      </w:tblGrid>
      <w:tr w:rsidR="0006189D" w:rsidRPr="00F729E1" w:rsidTr="002646AB">
        <w:trPr>
          <w:jc w:val="center"/>
        </w:trPr>
        <w:tc>
          <w:tcPr>
            <w:tcW w:w="3195" w:type="dxa"/>
            <w:vMerge w:val="restart"/>
            <w:shd w:val="clear" w:color="auto" w:fill="B3D5AB" w:themeFill="accent4" w:themeFillTint="66"/>
            <w:vAlign w:val="center"/>
          </w:tcPr>
          <w:p w:rsidR="0006189D" w:rsidRPr="00F729E1" w:rsidRDefault="0006189D" w:rsidP="0063744D">
            <w:pPr>
              <w:jc w:val="center"/>
              <w:rPr>
                <w:rFonts w:ascii="Myriad Pro" w:hAnsi="Myriad Pro"/>
                <w:b/>
                <w:color w:val="000000"/>
                <w:sz w:val="18"/>
                <w:szCs w:val="16"/>
              </w:rPr>
            </w:pPr>
            <w:r w:rsidRPr="00F729E1">
              <w:rPr>
                <w:rFonts w:ascii="Myriad Pro" w:hAnsi="Myriad Pro"/>
                <w:b/>
                <w:color w:val="000000"/>
                <w:sz w:val="18"/>
                <w:szCs w:val="16"/>
              </w:rPr>
              <w:t>Activity</w:t>
            </w:r>
          </w:p>
        </w:tc>
        <w:tc>
          <w:tcPr>
            <w:tcW w:w="1395" w:type="dxa"/>
            <w:gridSpan w:val="2"/>
            <w:shd w:val="clear" w:color="auto" w:fill="B3D5AB" w:themeFill="accent4" w:themeFillTint="66"/>
          </w:tcPr>
          <w:p w:rsidR="0006189D" w:rsidRPr="00F729E1" w:rsidRDefault="0006189D" w:rsidP="0063744D">
            <w:pPr>
              <w:jc w:val="center"/>
              <w:rPr>
                <w:rFonts w:ascii="Myriad Pro" w:hAnsi="Myriad Pro"/>
                <w:b/>
                <w:sz w:val="18"/>
                <w:szCs w:val="16"/>
              </w:rPr>
            </w:pPr>
            <w:r w:rsidRPr="00F729E1">
              <w:rPr>
                <w:rFonts w:ascii="Myriad Pro" w:hAnsi="Myriad Pro"/>
                <w:b/>
                <w:sz w:val="18"/>
                <w:szCs w:val="16"/>
              </w:rPr>
              <w:t>Target</w:t>
            </w:r>
          </w:p>
        </w:tc>
        <w:tc>
          <w:tcPr>
            <w:tcW w:w="3210" w:type="dxa"/>
            <w:gridSpan w:val="4"/>
            <w:shd w:val="clear" w:color="auto" w:fill="B3D5AB" w:themeFill="accent4" w:themeFillTint="66"/>
          </w:tcPr>
          <w:p w:rsidR="0006189D" w:rsidRPr="00F729E1" w:rsidRDefault="0006189D" w:rsidP="0063744D">
            <w:pPr>
              <w:jc w:val="center"/>
              <w:rPr>
                <w:rFonts w:ascii="Myriad Pro" w:hAnsi="Myriad Pro"/>
                <w:b/>
                <w:sz w:val="18"/>
                <w:szCs w:val="16"/>
              </w:rPr>
            </w:pPr>
            <w:r w:rsidRPr="00F729E1">
              <w:rPr>
                <w:rFonts w:ascii="Myriad Pro" w:hAnsi="Myriad Pro"/>
                <w:b/>
                <w:color w:val="000000"/>
                <w:sz w:val="18"/>
                <w:szCs w:val="16"/>
              </w:rPr>
              <w:t>Achievement</w:t>
            </w:r>
          </w:p>
        </w:tc>
      </w:tr>
      <w:tr w:rsidR="0006189D" w:rsidRPr="00F729E1" w:rsidTr="0006189D">
        <w:trPr>
          <w:jc w:val="center"/>
        </w:trPr>
        <w:tc>
          <w:tcPr>
            <w:tcW w:w="3195" w:type="dxa"/>
            <w:vMerge/>
            <w:shd w:val="clear" w:color="auto" w:fill="B3D5AB" w:themeFill="accent4" w:themeFillTint="66"/>
            <w:vAlign w:val="center"/>
          </w:tcPr>
          <w:p w:rsidR="0006189D" w:rsidRPr="00F729E1" w:rsidRDefault="0006189D" w:rsidP="0063744D">
            <w:pPr>
              <w:rPr>
                <w:rFonts w:ascii="Myriad Pro" w:hAnsi="Myriad Pro"/>
                <w:color w:val="000000"/>
                <w:sz w:val="18"/>
                <w:szCs w:val="16"/>
              </w:rPr>
            </w:pPr>
          </w:p>
        </w:tc>
        <w:tc>
          <w:tcPr>
            <w:tcW w:w="673" w:type="dxa"/>
            <w:shd w:val="clear" w:color="auto" w:fill="B3D5AB" w:themeFill="accent4" w:themeFillTint="66"/>
            <w:vAlign w:val="center"/>
          </w:tcPr>
          <w:p w:rsidR="0006189D" w:rsidRPr="00F729E1" w:rsidRDefault="0006189D" w:rsidP="0063744D">
            <w:pPr>
              <w:jc w:val="center"/>
              <w:rPr>
                <w:rFonts w:ascii="Myriad Pro" w:hAnsi="Myriad Pro"/>
                <w:b/>
                <w:sz w:val="18"/>
                <w:szCs w:val="16"/>
              </w:rPr>
            </w:pPr>
            <w:r w:rsidRPr="00F729E1">
              <w:rPr>
                <w:rFonts w:ascii="Myriad Pro" w:hAnsi="Myriad Pro"/>
                <w:b/>
                <w:sz w:val="18"/>
                <w:szCs w:val="16"/>
              </w:rPr>
              <w:t>Unit</w:t>
            </w:r>
          </w:p>
        </w:tc>
        <w:tc>
          <w:tcPr>
            <w:tcW w:w="722" w:type="dxa"/>
            <w:shd w:val="clear" w:color="auto" w:fill="B3D5AB" w:themeFill="accent4" w:themeFillTint="66"/>
            <w:vAlign w:val="center"/>
          </w:tcPr>
          <w:p w:rsidR="0006189D" w:rsidRPr="00F729E1" w:rsidRDefault="0006189D" w:rsidP="0063744D">
            <w:pPr>
              <w:jc w:val="center"/>
              <w:rPr>
                <w:rFonts w:ascii="Myriad Pro" w:hAnsi="Myriad Pro"/>
                <w:b/>
                <w:sz w:val="18"/>
                <w:szCs w:val="16"/>
              </w:rPr>
            </w:pPr>
            <w:r w:rsidRPr="00F729E1">
              <w:rPr>
                <w:rFonts w:ascii="Myriad Pro" w:hAnsi="Myriad Pro"/>
                <w:b/>
                <w:sz w:val="18"/>
                <w:szCs w:val="16"/>
              </w:rPr>
              <w:t>Qty.</w:t>
            </w:r>
          </w:p>
        </w:tc>
        <w:tc>
          <w:tcPr>
            <w:tcW w:w="632" w:type="dxa"/>
            <w:shd w:val="clear" w:color="auto" w:fill="B3D5AB" w:themeFill="accent4" w:themeFillTint="66"/>
            <w:vAlign w:val="center"/>
          </w:tcPr>
          <w:p w:rsidR="0006189D" w:rsidRPr="00F729E1" w:rsidRDefault="0006189D" w:rsidP="0063744D">
            <w:pPr>
              <w:jc w:val="center"/>
              <w:rPr>
                <w:rFonts w:ascii="Myriad Pro" w:hAnsi="Myriad Pro"/>
                <w:b/>
                <w:color w:val="000000"/>
                <w:sz w:val="18"/>
                <w:szCs w:val="16"/>
              </w:rPr>
            </w:pPr>
            <w:r w:rsidRPr="00F729E1">
              <w:rPr>
                <w:rFonts w:ascii="Myriad Pro" w:hAnsi="Myriad Pro"/>
                <w:b/>
                <w:color w:val="000000"/>
                <w:sz w:val="18"/>
                <w:szCs w:val="16"/>
              </w:rPr>
              <w:t>2012</w:t>
            </w:r>
          </w:p>
        </w:tc>
        <w:tc>
          <w:tcPr>
            <w:tcW w:w="850" w:type="dxa"/>
            <w:shd w:val="clear" w:color="auto" w:fill="B3D5AB" w:themeFill="accent4" w:themeFillTint="66"/>
            <w:vAlign w:val="center"/>
          </w:tcPr>
          <w:p w:rsidR="0006189D" w:rsidRPr="00F729E1" w:rsidRDefault="0006189D" w:rsidP="0063744D">
            <w:pPr>
              <w:jc w:val="center"/>
              <w:rPr>
                <w:rFonts w:ascii="Myriad Pro" w:hAnsi="Myriad Pro"/>
                <w:b/>
                <w:sz w:val="18"/>
                <w:szCs w:val="16"/>
              </w:rPr>
            </w:pPr>
            <w:r w:rsidRPr="00F729E1">
              <w:rPr>
                <w:rFonts w:ascii="Myriad Pro" w:hAnsi="Myriad Pro"/>
                <w:b/>
                <w:sz w:val="18"/>
                <w:szCs w:val="16"/>
              </w:rPr>
              <w:t>2013</w:t>
            </w:r>
          </w:p>
        </w:tc>
        <w:tc>
          <w:tcPr>
            <w:tcW w:w="864" w:type="dxa"/>
            <w:shd w:val="clear" w:color="auto" w:fill="B3D5AB" w:themeFill="accent4" w:themeFillTint="66"/>
          </w:tcPr>
          <w:p w:rsidR="0006189D" w:rsidRPr="00F729E1" w:rsidRDefault="0006189D" w:rsidP="0063744D">
            <w:pPr>
              <w:jc w:val="center"/>
              <w:rPr>
                <w:rFonts w:ascii="Myriad Pro" w:hAnsi="Myriad Pro"/>
                <w:b/>
                <w:sz w:val="18"/>
                <w:szCs w:val="16"/>
              </w:rPr>
            </w:pPr>
            <w:r>
              <w:rPr>
                <w:rFonts w:ascii="Myriad Pro" w:hAnsi="Myriad Pro"/>
                <w:b/>
                <w:sz w:val="18"/>
                <w:szCs w:val="18"/>
              </w:rPr>
              <w:t>2014Q1</w:t>
            </w:r>
          </w:p>
        </w:tc>
        <w:tc>
          <w:tcPr>
            <w:tcW w:w="864" w:type="dxa"/>
            <w:shd w:val="clear" w:color="auto" w:fill="B3D5AB" w:themeFill="accent4" w:themeFillTint="66"/>
            <w:vAlign w:val="center"/>
          </w:tcPr>
          <w:p w:rsidR="0006189D" w:rsidRPr="00F729E1" w:rsidRDefault="0006189D" w:rsidP="0063744D">
            <w:pPr>
              <w:jc w:val="center"/>
              <w:rPr>
                <w:rFonts w:ascii="Myriad Pro" w:hAnsi="Myriad Pro"/>
                <w:b/>
                <w:sz w:val="18"/>
                <w:szCs w:val="16"/>
              </w:rPr>
            </w:pPr>
            <w:r w:rsidRPr="00F729E1">
              <w:rPr>
                <w:rFonts w:ascii="Myriad Pro" w:hAnsi="Myriad Pro"/>
                <w:b/>
                <w:sz w:val="18"/>
                <w:szCs w:val="16"/>
              </w:rPr>
              <w:t>Total</w:t>
            </w:r>
          </w:p>
        </w:tc>
      </w:tr>
      <w:tr w:rsidR="0006189D" w:rsidRPr="00F729E1" w:rsidTr="00E836DC">
        <w:trPr>
          <w:jc w:val="center"/>
        </w:trPr>
        <w:tc>
          <w:tcPr>
            <w:tcW w:w="3195" w:type="dxa"/>
            <w:shd w:val="clear" w:color="auto" w:fill="auto"/>
            <w:vAlign w:val="center"/>
          </w:tcPr>
          <w:p w:rsidR="0006189D" w:rsidRPr="00F729E1" w:rsidRDefault="0006189D" w:rsidP="0063744D">
            <w:pPr>
              <w:rPr>
                <w:rFonts w:ascii="Myriad Pro" w:hAnsi="Myriad Pro"/>
                <w:sz w:val="18"/>
                <w:szCs w:val="20"/>
              </w:rPr>
            </w:pPr>
            <w:r w:rsidRPr="00F729E1">
              <w:rPr>
                <w:rFonts w:ascii="Myriad Pro" w:hAnsi="Myriad Pro"/>
                <w:sz w:val="18"/>
                <w:szCs w:val="20"/>
              </w:rPr>
              <w:t xml:space="preserve">Training conducted </w:t>
            </w:r>
          </w:p>
        </w:tc>
        <w:tc>
          <w:tcPr>
            <w:tcW w:w="673" w:type="dxa"/>
            <w:shd w:val="clear" w:color="auto" w:fill="auto"/>
          </w:tcPr>
          <w:p w:rsidR="0006189D" w:rsidRPr="00F729E1" w:rsidRDefault="0006189D" w:rsidP="0063744D">
            <w:pPr>
              <w:jc w:val="center"/>
              <w:rPr>
                <w:rFonts w:ascii="Myriad Pro" w:hAnsi="Myriad Pro"/>
                <w:sz w:val="18"/>
                <w:szCs w:val="20"/>
              </w:rPr>
            </w:pPr>
            <w:r w:rsidRPr="00F729E1">
              <w:rPr>
                <w:rFonts w:ascii="Myriad Pro" w:hAnsi="Myriad Pro"/>
                <w:sz w:val="18"/>
                <w:szCs w:val="20"/>
              </w:rPr>
              <w:t>No.</w:t>
            </w:r>
          </w:p>
        </w:tc>
        <w:tc>
          <w:tcPr>
            <w:tcW w:w="722" w:type="dxa"/>
            <w:shd w:val="clear" w:color="auto" w:fill="auto"/>
            <w:vAlign w:val="center"/>
          </w:tcPr>
          <w:p w:rsidR="0006189D" w:rsidRPr="00F729E1" w:rsidRDefault="0006189D" w:rsidP="0063744D">
            <w:pPr>
              <w:jc w:val="center"/>
              <w:rPr>
                <w:rFonts w:ascii="Myriad Pro" w:hAnsi="Myriad Pro"/>
                <w:sz w:val="18"/>
                <w:szCs w:val="20"/>
              </w:rPr>
            </w:pPr>
            <w:r w:rsidRPr="00F729E1">
              <w:rPr>
                <w:rFonts w:ascii="Myriad Pro" w:hAnsi="Myriad Pro"/>
                <w:sz w:val="18"/>
                <w:szCs w:val="20"/>
              </w:rPr>
              <w:t>-</w:t>
            </w:r>
          </w:p>
        </w:tc>
        <w:tc>
          <w:tcPr>
            <w:tcW w:w="632" w:type="dxa"/>
            <w:shd w:val="clear" w:color="auto" w:fill="FFFFFF" w:themeFill="background1"/>
          </w:tcPr>
          <w:p w:rsidR="0006189D" w:rsidRPr="00F729E1" w:rsidRDefault="0006189D" w:rsidP="0063744D">
            <w:pPr>
              <w:jc w:val="center"/>
              <w:rPr>
                <w:rFonts w:ascii="Myriad Pro" w:hAnsi="Myriad Pro"/>
                <w:sz w:val="18"/>
                <w:szCs w:val="20"/>
              </w:rPr>
            </w:pPr>
            <w:r>
              <w:rPr>
                <w:rFonts w:ascii="Myriad Pro" w:hAnsi="Myriad Pro"/>
                <w:sz w:val="18"/>
                <w:szCs w:val="20"/>
              </w:rPr>
              <w:t>-</w:t>
            </w:r>
          </w:p>
        </w:tc>
        <w:tc>
          <w:tcPr>
            <w:tcW w:w="850" w:type="dxa"/>
            <w:shd w:val="clear" w:color="auto" w:fill="FFFFFF" w:themeFill="background1"/>
          </w:tcPr>
          <w:p w:rsidR="0006189D" w:rsidRPr="00F729E1" w:rsidRDefault="0006189D" w:rsidP="003B3507">
            <w:pPr>
              <w:jc w:val="center"/>
              <w:rPr>
                <w:rFonts w:ascii="Myriad Pro" w:hAnsi="Myriad Pro"/>
                <w:sz w:val="18"/>
                <w:szCs w:val="20"/>
              </w:rPr>
            </w:pPr>
            <w:r>
              <w:rPr>
                <w:rFonts w:ascii="Myriad Pro" w:hAnsi="Myriad Pro"/>
                <w:sz w:val="18"/>
                <w:szCs w:val="20"/>
              </w:rPr>
              <w:t>329</w:t>
            </w:r>
          </w:p>
        </w:tc>
        <w:tc>
          <w:tcPr>
            <w:tcW w:w="864" w:type="dxa"/>
            <w:shd w:val="clear" w:color="auto" w:fill="FFFFFF" w:themeFill="background1"/>
          </w:tcPr>
          <w:p w:rsidR="0006189D" w:rsidRDefault="00F228FB" w:rsidP="0063744D">
            <w:pPr>
              <w:jc w:val="center"/>
              <w:rPr>
                <w:rFonts w:ascii="Myriad Pro" w:hAnsi="Myriad Pro"/>
                <w:sz w:val="18"/>
                <w:szCs w:val="20"/>
              </w:rPr>
            </w:pPr>
            <w:r>
              <w:rPr>
                <w:rFonts w:ascii="Myriad Pro" w:hAnsi="Myriad Pro"/>
                <w:sz w:val="18"/>
                <w:szCs w:val="20"/>
              </w:rPr>
              <w:t>22</w:t>
            </w:r>
          </w:p>
        </w:tc>
        <w:tc>
          <w:tcPr>
            <w:tcW w:w="864" w:type="dxa"/>
            <w:shd w:val="clear" w:color="auto" w:fill="FFFFFF" w:themeFill="background1"/>
          </w:tcPr>
          <w:p w:rsidR="0006189D" w:rsidRPr="00F729E1" w:rsidRDefault="0006189D" w:rsidP="00F228FB">
            <w:pPr>
              <w:jc w:val="center"/>
              <w:rPr>
                <w:rFonts w:ascii="Myriad Pro" w:hAnsi="Myriad Pro"/>
                <w:sz w:val="18"/>
                <w:szCs w:val="20"/>
              </w:rPr>
            </w:pPr>
            <w:r>
              <w:rPr>
                <w:rFonts w:ascii="Myriad Pro" w:hAnsi="Myriad Pro"/>
                <w:sz w:val="18"/>
                <w:szCs w:val="20"/>
              </w:rPr>
              <w:t>3</w:t>
            </w:r>
            <w:r w:rsidR="00F228FB">
              <w:rPr>
                <w:rFonts w:ascii="Myriad Pro" w:hAnsi="Myriad Pro"/>
                <w:sz w:val="18"/>
                <w:szCs w:val="20"/>
              </w:rPr>
              <w:t>5</w:t>
            </w:r>
            <w:r w:rsidR="00F137F4">
              <w:rPr>
                <w:rFonts w:ascii="Myriad Pro" w:hAnsi="Myriad Pro"/>
                <w:sz w:val="18"/>
                <w:szCs w:val="20"/>
              </w:rPr>
              <w:t>1</w:t>
            </w:r>
          </w:p>
        </w:tc>
      </w:tr>
      <w:tr w:rsidR="0006189D" w:rsidRPr="00F729E1" w:rsidTr="00E836DC">
        <w:trPr>
          <w:jc w:val="center"/>
        </w:trPr>
        <w:tc>
          <w:tcPr>
            <w:tcW w:w="3195" w:type="dxa"/>
            <w:shd w:val="clear" w:color="auto" w:fill="auto"/>
            <w:vAlign w:val="center"/>
          </w:tcPr>
          <w:p w:rsidR="0006189D" w:rsidRPr="00F729E1" w:rsidRDefault="0006189D" w:rsidP="0063744D">
            <w:pPr>
              <w:rPr>
                <w:rFonts w:ascii="Myriad Pro" w:hAnsi="Myriad Pro"/>
                <w:sz w:val="18"/>
                <w:szCs w:val="20"/>
              </w:rPr>
            </w:pPr>
            <w:r w:rsidRPr="00F729E1">
              <w:rPr>
                <w:rFonts w:ascii="Myriad Pro" w:hAnsi="Myriad Pro"/>
                <w:sz w:val="18"/>
                <w:szCs w:val="20"/>
              </w:rPr>
              <w:t>Persons trained (without repetition)</w:t>
            </w:r>
          </w:p>
        </w:tc>
        <w:tc>
          <w:tcPr>
            <w:tcW w:w="673" w:type="dxa"/>
            <w:shd w:val="clear" w:color="auto" w:fill="auto"/>
          </w:tcPr>
          <w:p w:rsidR="0006189D" w:rsidRPr="00F729E1" w:rsidRDefault="0006189D" w:rsidP="0063744D">
            <w:pPr>
              <w:jc w:val="center"/>
              <w:rPr>
                <w:rFonts w:ascii="Myriad Pro" w:hAnsi="Myriad Pro"/>
                <w:sz w:val="18"/>
                <w:szCs w:val="20"/>
              </w:rPr>
            </w:pPr>
            <w:r w:rsidRPr="00F729E1">
              <w:rPr>
                <w:rFonts w:ascii="Myriad Pro" w:hAnsi="Myriad Pro"/>
                <w:sz w:val="18"/>
                <w:szCs w:val="20"/>
              </w:rPr>
              <w:t>No.</w:t>
            </w:r>
          </w:p>
        </w:tc>
        <w:tc>
          <w:tcPr>
            <w:tcW w:w="722" w:type="dxa"/>
            <w:shd w:val="clear" w:color="auto" w:fill="auto"/>
            <w:vAlign w:val="center"/>
          </w:tcPr>
          <w:p w:rsidR="0006189D" w:rsidRPr="00F729E1" w:rsidRDefault="0006189D" w:rsidP="0063744D">
            <w:pPr>
              <w:jc w:val="center"/>
              <w:rPr>
                <w:rFonts w:ascii="Myriad Pro" w:hAnsi="Myriad Pro"/>
                <w:sz w:val="18"/>
                <w:szCs w:val="20"/>
              </w:rPr>
            </w:pPr>
            <w:r w:rsidRPr="00F729E1">
              <w:rPr>
                <w:rFonts w:ascii="Myriad Pro" w:hAnsi="Myriad Pro"/>
                <w:sz w:val="18"/>
                <w:szCs w:val="20"/>
              </w:rPr>
              <w:t>-</w:t>
            </w:r>
          </w:p>
        </w:tc>
        <w:tc>
          <w:tcPr>
            <w:tcW w:w="632" w:type="dxa"/>
          </w:tcPr>
          <w:p w:rsidR="0006189D" w:rsidRPr="00F729E1" w:rsidRDefault="0006189D" w:rsidP="0063744D">
            <w:pPr>
              <w:jc w:val="center"/>
              <w:rPr>
                <w:rFonts w:ascii="Myriad Pro" w:hAnsi="Myriad Pro"/>
                <w:sz w:val="18"/>
                <w:szCs w:val="20"/>
              </w:rPr>
            </w:pPr>
            <w:r>
              <w:rPr>
                <w:rFonts w:ascii="Myriad Pro" w:hAnsi="Myriad Pro"/>
                <w:sz w:val="18"/>
                <w:szCs w:val="20"/>
              </w:rPr>
              <w:t>-</w:t>
            </w:r>
          </w:p>
        </w:tc>
        <w:tc>
          <w:tcPr>
            <w:tcW w:w="850" w:type="dxa"/>
          </w:tcPr>
          <w:p w:rsidR="0006189D" w:rsidRPr="00F729E1" w:rsidRDefault="0006189D" w:rsidP="003B3507">
            <w:pPr>
              <w:jc w:val="center"/>
              <w:rPr>
                <w:rFonts w:ascii="Myriad Pro" w:hAnsi="Myriad Pro"/>
                <w:sz w:val="18"/>
                <w:szCs w:val="20"/>
              </w:rPr>
            </w:pPr>
            <w:r>
              <w:rPr>
                <w:rFonts w:ascii="Myriad Pro" w:hAnsi="Myriad Pro"/>
                <w:sz w:val="18"/>
                <w:szCs w:val="20"/>
              </w:rPr>
              <w:t>4965</w:t>
            </w:r>
          </w:p>
        </w:tc>
        <w:tc>
          <w:tcPr>
            <w:tcW w:w="864" w:type="dxa"/>
            <w:shd w:val="clear" w:color="auto" w:fill="FFFFFF" w:themeFill="background1"/>
          </w:tcPr>
          <w:p w:rsidR="0006189D" w:rsidRDefault="00F228FB" w:rsidP="0063744D">
            <w:pPr>
              <w:jc w:val="center"/>
              <w:rPr>
                <w:rFonts w:ascii="Myriad Pro" w:hAnsi="Myriad Pro"/>
                <w:sz w:val="18"/>
                <w:szCs w:val="20"/>
              </w:rPr>
            </w:pPr>
            <w:r>
              <w:rPr>
                <w:rFonts w:ascii="Myriad Pro" w:hAnsi="Myriad Pro"/>
                <w:sz w:val="18"/>
                <w:szCs w:val="20"/>
              </w:rPr>
              <w:t>244</w:t>
            </w:r>
          </w:p>
        </w:tc>
        <w:tc>
          <w:tcPr>
            <w:tcW w:w="864" w:type="dxa"/>
            <w:shd w:val="clear" w:color="auto" w:fill="FFFFFF" w:themeFill="background1"/>
          </w:tcPr>
          <w:p w:rsidR="0006189D" w:rsidRPr="00F729E1" w:rsidRDefault="00F137F4" w:rsidP="00F137F4">
            <w:pPr>
              <w:jc w:val="center"/>
              <w:rPr>
                <w:rFonts w:ascii="Myriad Pro" w:hAnsi="Myriad Pro"/>
                <w:sz w:val="18"/>
                <w:szCs w:val="20"/>
              </w:rPr>
            </w:pPr>
            <w:r>
              <w:rPr>
                <w:rFonts w:ascii="Myriad Pro" w:hAnsi="Myriad Pro"/>
                <w:sz w:val="18"/>
                <w:szCs w:val="20"/>
              </w:rPr>
              <w:t>5209</w:t>
            </w:r>
          </w:p>
        </w:tc>
      </w:tr>
      <w:tr w:rsidR="0006189D" w:rsidRPr="00F729E1" w:rsidTr="00515349">
        <w:trPr>
          <w:jc w:val="center"/>
        </w:trPr>
        <w:tc>
          <w:tcPr>
            <w:tcW w:w="3195" w:type="dxa"/>
            <w:shd w:val="clear" w:color="auto" w:fill="auto"/>
            <w:vAlign w:val="center"/>
          </w:tcPr>
          <w:p w:rsidR="0006189D" w:rsidRPr="00F729E1" w:rsidRDefault="0006189D" w:rsidP="0063744D">
            <w:pPr>
              <w:ind w:left="280"/>
              <w:rPr>
                <w:rFonts w:ascii="Myriad Pro" w:hAnsi="Myriad Pro"/>
                <w:sz w:val="18"/>
                <w:szCs w:val="20"/>
              </w:rPr>
            </w:pPr>
            <w:r w:rsidRPr="00F729E1">
              <w:rPr>
                <w:rFonts w:ascii="Myriad Pro" w:hAnsi="Myriad Pro"/>
                <w:sz w:val="18"/>
                <w:szCs w:val="20"/>
              </w:rPr>
              <w:t xml:space="preserve">CO-members </w:t>
            </w:r>
          </w:p>
        </w:tc>
        <w:tc>
          <w:tcPr>
            <w:tcW w:w="673" w:type="dxa"/>
            <w:shd w:val="clear" w:color="auto" w:fill="auto"/>
          </w:tcPr>
          <w:p w:rsidR="0006189D" w:rsidRPr="00F729E1" w:rsidRDefault="0006189D" w:rsidP="0063744D">
            <w:pPr>
              <w:jc w:val="center"/>
              <w:rPr>
                <w:rFonts w:ascii="Myriad Pro" w:hAnsi="Myriad Pro"/>
                <w:sz w:val="18"/>
                <w:szCs w:val="20"/>
              </w:rPr>
            </w:pPr>
            <w:r w:rsidRPr="00F729E1">
              <w:rPr>
                <w:rFonts w:ascii="Myriad Pro" w:hAnsi="Myriad Pro"/>
                <w:sz w:val="18"/>
                <w:szCs w:val="20"/>
              </w:rPr>
              <w:t>No.</w:t>
            </w:r>
          </w:p>
        </w:tc>
        <w:tc>
          <w:tcPr>
            <w:tcW w:w="722" w:type="dxa"/>
            <w:shd w:val="clear" w:color="auto" w:fill="auto"/>
            <w:vAlign w:val="center"/>
          </w:tcPr>
          <w:p w:rsidR="0006189D" w:rsidRPr="00F729E1" w:rsidRDefault="0006189D" w:rsidP="0063744D">
            <w:pPr>
              <w:jc w:val="center"/>
              <w:rPr>
                <w:rFonts w:ascii="Myriad Pro" w:hAnsi="Myriad Pro"/>
                <w:sz w:val="18"/>
                <w:szCs w:val="20"/>
              </w:rPr>
            </w:pPr>
            <w:r w:rsidRPr="00F729E1">
              <w:rPr>
                <w:rFonts w:ascii="Myriad Pro" w:hAnsi="Myriad Pro"/>
                <w:sz w:val="18"/>
                <w:szCs w:val="20"/>
              </w:rPr>
              <w:t>-</w:t>
            </w:r>
          </w:p>
        </w:tc>
        <w:tc>
          <w:tcPr>
            <w:tcW w:w="632" w:type="dxa"/>
          </w:tcPr>
          <w:p w:rsidR="0006189D" w:rsidRPr="00F729E1" w:rsidRDefault="0006189D" w:rsidP="0063744D">
            <w:pPr>
              <w:jc w:val="center"/>
              <w:rPr>
                <w:rFonts w:ascii="Myriad Pro" w:hAnsi="Myriad Pro"/>
                <w:sz w:val="18"/>
                <w:szCs w:val="20"/>
              </w:rPr>
            </w:pPr>
            <w:r>
              <w:rPr>
                <w:rFonts w:ascii="Myriad Pro" w:hAnsi="Myriad Pro"/>
                <w:sz w:val="18"/>
                <w:szCs w:val="20"/>
              </w:rPr>
              <w:t>-</w:t>
            </w:r>
          </w:p>
        </w:tc>
        <w:tc>
          <w:tcPr>
            <w:tcW w:w="850" w:type="dxa"/>
            <w:shd w:val="clear" w:color="auto" w:fill="auto"/>
          </w:tcPr>
          <w:p w:rsidR="0006189D" w:rsidRPr="00F729E1" w:rsidRDefault="002804B4" w:rsidP="002804B4">
            <w:pPr>
              <w:jc w:val="center"/>
              <w:rPr>
                <w:rFonts w:ascii="Myriad Pro" w:hAnsi="Myriad Pro"/>
                <w:sz w:val="18"/>
                <w:szCs w:val="20"/>
              </w:rPr>
            </w:pPr>
            <w:r>
              <w:rPr>
                <w:rFonts w:ascii="Myriad Pro" w:hAnsi="Myriad Pro"/>
                <w:sz w:val="18"/>
                <w:szCs w:val="20"/>
              </w:rPr>
              <w:t>3640</w:t>
            </w:r>
          </w:p>
        </w:tc>
        <w:tc>
          <w:tcPr>
            <w:tcW w:w="864" w:type="dxa"/>
            <w:shd w:val="clear" w:color="auto" w:fill="auto"/>
          </w:tcPr>
          <w:p w:rsidR="0006189D" w:rsidRDefault="00F228FB" w:rsidP="0063744D">
            <w:pPr>
              <w:jc w:val="center"/>
              <w:rPr>
                <w:rFonts w:ascii="Myriad Pro" w:hAnsi="Myriad Pro"/>
                <w:sz w:val="18"/>
                <w:szCs w:val="20"/>
              </w:rPr>
            </w:pPr>
            <w:r>
              <w:rPr>
                <w:rFonts w:ascii="Myriad Pro" w:hAnsi="Myriad Pro"/>
                <w:sz w:val="18"/>
                <w:szCs w:val="20"/>
              </w:rPr>
              <w:t>193</w:t>
            </w:r>
          </w:p>
        </w:tc>
        <w:tc>
          <w:tcPr>
            <w:tcW w:w="864" w:type="dxa"/>
            <w:shd w:val="clear" w:color="auto" w:fill="auto"/>
          </w:tcPr>
          <w:p w:rsidR="0006189D" w:rsidRPr="00F729E1" w:rsidRDefault="00F228FB" w:rsidP="000B5329">
            <w:pPr>
              <w:jc w:val="center"/>
              <w:rPr>
                <w:rFonts w:ascii="Myriad Pro" w:hAnsi="Myriad Pro"/>
                <w:sz w:val="18"/>
                <w:szCs w:val="20"/>
              </w:rPr>
            </w:pPr>
            <w:r>
              <w:rPr>
                <w:rFonts w:ascii="Myriad Pro" w:hAnsi="Myriad Pro"/>
                <w:sz w:val="18"/>
                <w:szCs w:val="20"/>
              </w:rPr>
              <w:t>3</w:t>
            </w:r>
            <w:r w:rsidR="000B5329">
              <w:rPr>
                <w:rFonts w:ascii="Myriad Pro" w:hAnsi="Myriad Pro"/>
                <w:sz w:val="18"/>
                <w:szCs w:val="20"/>
              </w:rPr>
              <w:t>833</w:t>
            </w:r>
          </w:p>
        </w:tc>
      </w:tr>
      <w:tr w:rsidR="0006189D" w:rsidRPr="00F729E1" w:rsidTr="00E836DC">
        <w:trPr>
          <w:jc w:val="center"/>
        </w:trPr>
        <w:tc>
          <w:tcPr>
            <w:tcW w:w="3195" w:type="dxa"/>
            <w:shd w:val="clear" w:color="auto" w:fill="auto"/>
            <w:vAlign w:val="center"/>
          </w:tcPr>
          <w:p w:rsidR="0006189D" w:rsidRPr="00F729E1" w:rsidRDefault="0006189D" w:rsidP="0063744D">
            <w:pPr>
              <w:ind w:left="280"/>
              <w:rPr>
                <w:rFonts w:ascii="Myriad Pro" w:hAnsi="Myriad Pro"/>
                <w:sz w:val="18"/>
                <w:szCs w:val="20"/>
              </w:rPr>
            </w:pPr>
            <w:r w:rsidRPr="00F729E1">
              <w:rPr>
                <w:rFonts w:ascii="Myriad Pro" w:hAnsi="Myriad Pro"/>
                <w:sz w:val="18"/>
                <w:szCs w:val="20"/>
              </w:rPr>
              <w:t xml:space="preserve">Local authorities </w:t>
            </w:r>
          </w:p>
        </w:tc>
        <w:tc>
          <w:tcPr>
            <w:tcW w:w="673" w:type="dxa"/>
            <w:shd w:val="clear" w:color="auto" w:fill="auto"/>
          </w:tcPr>
          <w:p w:rsidR="0006189D" w:rsidRPr="00F729E1" w:rsidRDefault="0006189D" w:rsidP="0063744D">
            <w:pPr>
              <w:jc w:val="center"/>
              <w:rPr>
                <w:rFonts w:ascii="Myriad Pro" w:hAnsi="Myriad Pro"/>
                <w:sz w:val="18"/>
                <w:szCs w:val="20"/>
              </w:rPr>
            </w:pPr>
            <w:r w:rsidRPr="00F729E1">
              <w:rPr>
                <w:rFonts w:ascii="Myriad Pro" w:hAnsi="Myriad Pro"/>
                <w:sz w:val="18"/>
                <w:szCs w:val="20"/>
              </w:rPr>
              <w:t>No.</w:t>
            </w:r>
          </w:p>
        </w:tc>
        <w:tc>
          <w:tcPr>
            <w:tcW w:w="722" w:type="dxa"/>
            <w:shd w:val="clear" w:color="auto" w:fill="auto"/>
            <w:vAlign w:val="center"/>
          </w:tcPr>
          <w:p w:rsidR="0006189D" w:rsidRPr="00F729E1" w:rsidRDefault="0006189D" w:rsidP="0063744D">
            <w:pPr>
              <w:jc w:val="center"/>
              <w:rPr>
                <w:rFonts w:ascii="Myriad Pro" w:hAnsi="Myriad Pro"/>
                <w:sz w:val="18"/>
                <w:szCs w:val="20"/>
              </w:rPr>
            </w:pPr>
            <w:r w:rsidRPr="00F729E1">
              <w:rPr>
                <w:rFonts w:ascii="Myriad Pro" w:hAnsi="Myriad Pro"/>
                <w:sz w:val="18"/>
                <w:szCs w:val="20"/>
              </w:rPr>
              <w:t>-</w:t>
            </w:r>
          </w:p>
        </w:tc>
        <w:tc>
          <w:tcPr>
            <w:tcW w:w="632" w:type="dxa"/>
          </w:tcPr>
          <w:p w:rsidR="0006189D" w:rsidRPr="00F729E1" w:rsidRDefault="0006189D" w:rsidP="0063744D">
            <w:pPr>
              <w:jc w:val="center"/>
              <w:rPr>
                <w:rFonts w:ascii="Myriad Pro" w:hAnsi="Myriad Pro"/>
                <w:sz w:val="18"/>
                <w:szCs w:val="20"/>
              </w:rPr>
            </w:pPr>
            <w:r>
              <w:rPr>
                <w:rFonts w:ascii="Myriad Pro" w:hAnsi="Myriad Pro"/>
                <w:sz w:val="18"/>
                <w:szCs w:val="20"/>
              </w:rPr>
              <w:t>-</w:t>
            </w:r>
          </w:p>
        </w:tc>
        <w:tc>
          <w:tcPr>
            <w:tcW w:w="850" w:type="dxa"/>
          </w:tcPr>
          <w:p w:rsidR="0006189D" w:rsidRPr="00F729E1" w:rsidRDefault="0006189D" w:rsidP="003B3507">
            <w:pPr>
              <w:jc w:val="center"/>
              <w:rPr>
                <w:rFonts w:ascii="Myriad Pro" w:hAnsi="Myriad Pro"/>
                <w:sz w:val="18"/>
                <w:szCs w:val="20"/>
              </w:rPr>
            </w:pPr>
            <w:r>
              <w:rPr>
                <w:rFonts w:ascii="Myriad Pro" w:hAnsi="Myriad Pro"/>
                <w:sz w:val="18"/>
                <w:szCs w:val="20"/>
              </w:rPr>
              <w:t>1325</w:t>
            </w:r>
          </w:p>
        </w:tc>
        <w:tc>
          <w:tcPr>
            <w:tcW w:w="864" w:type="dxa"/>
            <w:shd w:val="clear" w:color="auto" w:fill="FFFFFF" w:themeFill="background1"/>
          </w:tcPr>
          <w:p w:rsidR="0006189D" w:rsidRDefault="00F228FB" w:rsidP="0063744D">
            <w:pPr>
              <w:jc w:val="center"/>
              <w:rPr>
                <w:rFonts w:ascii="Myriad Pro" w:hAnsi="Myriad Pro"/>
                <w:sz w:val="18"/>
                <w:szCs w:val="20"/>
              </w:rPr>
            </w:pPr>
            <w:r>
              <w:rPr>
                <w:rFonts w:ascii="Myriad Pro" w:hAnsi="Myriad Pro"/>
                <w:sz w:val="18"/>
                <w:szCs w:val="20"/>
              </w:rPr>
              <w:t>51</w:t>
            </w:r>
          </w:p>
        </w:tc>
        <w:tc>
          <w:tcPr>
            <w:tcW w:w="864" w:type="dxa"/>
            <w:shd w:val="clear" w:color="auto" w:fill="FFFFFF" w:themeFill="background1"/>
          </w:tcPr>
          <w:p w:rsidR="0006189D" w:rsidRPr="00F729E1" w:rsidRDefault="0006189D" w:rsidP="000B5329">
            <w:pPr>
              <w:jc w:val="center"/>
              <w:rPr>
                <w:rFonts w:ascii="Myriad Pro" w:hAnsi="Myriad Pro"/>
                <w:sz w:val="18"/>
                <w:szCs w:val="20"/>
              </w:rPr>
            </w:pPr>
            <w:r>
              <w:rPr>
                <w:rFonts w:ascii="Myriad Pro" w:hAnsi="Myriad Pro"/>
                <w:sz w:val="18"/>
                <w:szCs w:val="20"/>
              </w:rPr>
              <w:t>13</w:t>
            </w:r>
            <w:r w:rsidR="000B5329">
              <w:rPr>
                <w:rFonts w:ascii="Myriad Pro" w:hAnsi="Myriad Pro"/>
                <w:sz w:val="18"/>
                <w:szCs w:val="20"/>
              </w:rPr>
              <w:t>7</w:t>
            </w:r>
            <w:r w:rsidR="00F228FB">
              <w:rPr>
                <w:rFonts w:ascii="Myriad Pro" w:hAnsi="Myriad Pro"/>
                <w:sz w:val="18"/>
                <w:szCs w:val="20"/>
              </w:rPr>
              <w:t>6</w:t>
            </w:r>
          </w:p>
        </w:tc>
      </w:tr>
    </w:tbl>
    <w:p w:rsidR="0063744D" w:rsidRPr="00F729E1" w:rsidRDefault="0063744D" w:rsidP="0063744D">
      <w:pPr>
        <w:ind w:firstLine="706"/>
        <w:jc w:val="center"/>
        <w:rPr>
          <w:rFonts w:ascii="Myriad Pro" w:hAnsi="Myriad Pro" w:cs="Arial"/>
          <w:bCs/>
          <w:color w:val="000000"/>
          <w:sz w:val="16"/>
        </w:rPr>
      </w:pPr>
      <w:r w:rsidRPr="00F729E1">
        <w:rPr>
          <w:rFonts w:ascii="Myriad Pro" w:hAnsi="Myriad Pro" w:cs="Arial"/>
          <w:bCs/>
          <w:color w:val="000000"/>
          <w:sz w:val="16"/>
        </w:rPr>
        <w:t xml:space="preserve">* Regionwise details in Annex – </w:t>
      </w:r>
      <w:r w:rsidR="00663C79">
        <w:rPr>
          <w:rFonts w:ascii="Myriad Pro" w:hAnsi="Myriad Pro" w:cs="Arial"/>
          <w:bCs/>
          <w:color w:val="000000"/>
          <w:sz w:val="16"/>
        </w:rPr>
        <w:t>X</w:t>
      </w:r>
      <w:r w:rsidR="008650E3">
        <w:rPr>
          <w:rFonts w:ascii="Myriad Pro" w:hAnsi="Myriad Pro" w:cs="Arial"/>
          <w:bCs/>
          <w:color w:val="000000"/>
          <w:sz w:val="16"/>
        </w:rPr>
        <w:t>I</w:t>
      </w:r>
      <w:r w:rsidR="00E836DC">
        <w:rPr>
          <w:rFonts w:ascii="Myriad Pro" w:hAnsi="Myriad Pro" w:cs="Arial"/>
          <w:bCs/>
          <w:color w:val="000000"/>
          <w:sz w:val="16"/>
        </w:rPr>
        <w:t>I</w:t>
      </w:r>
      <w:r w:rsidR="008650E3">
        <w:rPr>
          <w:rFonts w:ascii="Myriad Pro" w:hAnsi="Myriad Pro" w:cs="Arial"/>
          <w:bCs/>
          <w:color w:val="000000"/>
          <w:sz w:val="16"/>
        </w:rPr>
        <w:t>A, XIIB</w:t>
      </w:r>
    </w:p>
    <w:p w:rsidR="0063744D" w:rsidRPr="00F729E1" w:rsidRDefault="0063744D" w:rsidP="0063744D">
      <w:pPr>
        <w:spacing w:before="240" w:after="120"/>
        <w:rPr>
          <w:rFonts w:ascii="Myriad Pro" w:hAnsi="Myriad Pro" w:cs="Tahoma"/>
          <w:b/>
        </w:rPr>
      </w:pPr>
      <w:r w:rsidRPr="00F729E1">
        <w:rPr>
          <w:rFonts w:ascii="Myriad Pro" w:hAnsi="Myriad Pro" w:cs="Tahoma"/>
          <w:b/>
        </w:rPr>
        <w:t xml:space="preserve">4.3 Micro-project Support </w:t>
      </w:r>
    </w:p>
    <w:p w:rsidR="0063744D" w:rsidRPr="001E6B60" w:rsidRDefault="0063744D" w:rsidP="0063744D">
      <w:pPr>
        <w:rPr>
          <w:rFonts w:ascii="Myriad Pro" w:hAnsi="Myriad Pro" w:cs="Tahoma"/>
          <w:sz w:val="22"/>
        </w:rPr>
      </w:pPr>
      <w:r w:rsidRPr="001E6B60">
        <w:rPr>
          <w:rFonts w:ascii="Myriad Pro" w:hAnsi="Myriad Pro" w:cs="Tahoma"/>
          <w:sz w:val="22"/>
        </w:rPr>
        <w:t xml:space="preserve">Under EE-component, </w:t>
      </w:r>
      <w:r w:rsidR="0002658E" w:rsidRPr="001E6B60">
        <w:rPr>
          <w:rFonts w:ascii="Myriad Pro" w:hAnsi="Myriad Pro" w:cs="Tahoma"/>
          <w:sz w:val="22"/>
        </w:rPr>
        <w:t>MP-</w:t>
      </w:r>
      <w:r w:rsidRPr="001E6B60">
        <w:rPr>
          <w:rFonts w:ascii="Myriad Pro" w:hAnsi="Myriad Pro" w:cs="Tahoma"/>
          <w:sz w:val="22"/>
        </w:rPr>
        <w:t>support provided to local com</w:t>
      </w:r>
      <w:r w:rsidR="0002658E" w:rsidRPr="001E6B60">
        <w:rPr>
          <w:rFonts w:ascii="Myriad Pro" w:hAnsi="Myriad Pro" w:cs="Tahoma"/>
          <w:sz w:val="22"/>
        </w:rPr>
        <w:t>munities carries three features</w:t>
      </w:r>
      <w:r w:rsidRPr="001E6B60">
        <w:rPr>
          <w:rFonts w:ascii="Myriad Pro" w:hAnsi="Myriad Pro" w:cs="Tahoma"/>
          <w:sz w:val="22"/>
        </w:rPr>
        <w:t>:</w:t>
      </w:r>
    </w:p>
    <w:p w:rsidR="0063744D" w:rsidRPr="001E6B60" w:rsidRDefault="0063744D" w:rsidP="004267D1">
      <w:pPr>
        <w:numPr>
          <w:ilvl w:val="0"/>
          <w:numId w:val="5"/>
        </w:numPr>
        <w:spacing w:after="120"/>
        <w:ind w:left="765" w:hanging="357"/>
        <w:jc w:val="both"/>
        <w:rPr>
          <w:rFonts w:ascii="Myriad Pro" w:hAnsi="Myriad Pro" w:cs="Tahoma"/>
          <w:sz w:val="22"/>
        </w:rPr>
      </w:pPr>
      <w:r w:rsidRPr="001E6B60">
        <w:rPr>
          <w:rFonts w:ascii="Myriad Pro" w:hAnsi="Myriad Pro" w:cs="Tahoma"/>
          <w:sz w:val="22"/>
          <w:u w:val="single"/>
        </w:rPr>
        <w:t>Complex type EE- micro-project</w:t>
      </w:r>
      <w:r w:rsidRPr="001E6B60">
        <w:rPr>
          <w:rFonts w:ascii="Myriad Pro" w:hAnsi="Myriad Pro" w:cs="Tahoma"/>
          <w:sz w:val="22"/>
        </w:rPr>
        <w:t xml:space="preserve"> that strictly observes norm of innovative energy efficiency/ renewable energy technology, energy auditing (before and after implementation of MP) and complex technical documentation that go through sophisticated approval process. CBA shares 70% of the cost up to $ 20,000 while local cost sharing is 30% including 5% from CO and 25% from local budget;</w:t>
      </w:r>
    </w:p>
    <w:p w:rsidR="0063744D" w:rsidRPr="001E6B60" w:rsidRDefault="0063744D" w:rsidP="004267D1">
      <w:pPr>
        <w:numPr>
          <w:ilvl w:val="0"/>
          <w:numId w:val="5"/>
        </w:numPr>
        <w:spacing w:after="120"/>
        <w:ind w:left="765" w:hanging="357"/>
        <w:jc w:val="both"/>
        <w:rPr>
          <w:rFonts w:ascii="Myriad Pro" w:hAnsi="Myriad Pro" w:cs="Tahoma"/>
          <w:sz w:val="22"/>
        </w:rPr>
      </w:pPr>
      <w:r w:rsidRPr="001E6B60">
        <w:rPr>
          <w:rFonts w:ascii="Myriad Pro" w:hAnsi="Myriad Pro" w:cs="Tahoma"/>
          <w:sz w:val="22"/>
          <w:u w:val="single"/>
        </w:rPr>
        <w:t>Standard type EE- micro-project</w:t>
      </w:r>
      <w:r w:rsidRPr="001E6B60">
        <w:rPr>
          <w:rFonts w:ascii="Myriad Pro" w:hAnsi="Myriad Pro" w:cs="Tahoma"/>
          <w:sz w:val="22"/>
        </w:rPr>
        <w:t xml:space="preserve"> that observes normal form of energy efficiency technology and standard technical documentation, approval and funding mechanism. Thus, CBA shares 50% of the cost up to $ 10,000 while local cost sharing is 50% including 5% from CO and 45% from local budget;</w:t>
      </w:r>
    </w:p>
    <w:p w:rsidR="0063744D" w:rsidRPr="001E6B60" w:rsidRDefault="0063744D" w:rsidP="004267D1">
      <w:pPr>
        <w:numPr>
          <w:ilvl w:val="0"/>
          <w:numId w:val="5"/>
        </w:numPr>
        <w:spacing w:after="120"/>
        <w:ind w:left="765" w:hanging="357"/>
        <w:jc w:val="both"/>
        <w:rPr>
          <w:rFonts w:ascii="Myriad Pro" w:hAnsi="Myriad Pro" w:cs="Tahoma"/>
          <w:sz w:val="22"/>
        </w:rPr>
      </w:pPr>
      <w:r w:rsidRPr="001E6B60">
        <w:rPr>
          <w:rFonts w:ascii="Myriad Pro" w:hAnsi="Myriad Pro" w:cs="Tahoma"/>
          <w:sz w:val="22"/>
          <w:u w:val="single"/>
        </w:rPr>
        <w:t>Replication type EE-micro-project</w:t>
      </w:r>
      <w:r w:rsidRPr="001E6B60">
        <w:rPr>
          <w:rFonts w:ascii="Myriad Pro" w:hAnsi="Myriad Pro" w:cs="Tahoma"/>
          <w:sz w:val="22"/>
        </w:rPr>
        <w:t xml:space="preserve"> that observes normal form of innovative energy efficiency technology and normal technical documentation and standard approval and reduced funding mechanism. Thus, CBA shares 25% of the cost up to $ 2,600 while local cost sharing is 75% including 5% from CO and 70% from local budget;</w:t>
      </w:r>
    </w:p>
    <w:p w:rsidR="00B33FF9" w:rsidRDefault="00B33FF9" w:rsidP="0063744D">
      <w:pPr>
        <w:spacing w:after="80"/>
        <w:ind w:left="284"/>
        <w:jc w:val="center"/>
        <w:rPr>
          <w:rFonts w:ascii="Myriad Pro" w:hAnsi="Myriad Pro"/>
          <w:b/>
          <w:color w:val="000000"/>
          <w:sz w:val="20"/>
        </w:rPr>
      </w:pPr>
    </w:p>
    <w:p w:rsidR="0063744D" w:rsidRPr="00F729E1" w:rsidRDefault="00313148" w:rsidP="0063744D">
      <w:pPr>
        <w:spacing w:after="80"/>
        <w:ind w:left="284"/>
        <w:jc w:val="center"/>
        <w:rPr>
          <w:rFonts w:ascii="Myriad Pro" w:hAnsi="Myriad Pro"/>
          <w:b/>
        </w:rPr>
      </w:pPr>
      <w:r>
        <w:rPr>
          <w:rFonts w:ascii="Myriad Pro" w:hAnsi="Myriad Pro"/>
          <w:b/>
          <w:color w:val="000000"/>
          <w:sz w:val="20"/>
        </w:rPr>
        <w:lastRenderedPageBreak/>
        <w:t>Table – XV</w:t>
      </w:r>
      <w:r w:rsidR="0063744D" w:rsidRPr="00F729E1">
        <w:rPr>
          <w:rFonts w:ascii="Myriad Pro" w:hAnsi="Myriad Pro"/>
          <w:b/>
          <w:color w:val="000000"/>
          <w:sz w:val="20"/>
        </w:rPr>
        <w:t>I: Energy efficiency micro-project implementation*</w:t>
      </w:r>
    </w:p>
    <w:tbl>
      <w:tblPr>
        <w:tblW w:w="8405" w:type="dxa"/>
        <w:jc w:val="center"/>
        <w:tblLayout w:type="fixed"/>
        <w:tblLook w:val="04A0" w:firstRow="1" w:lastRow="0" w:firstColumn="1" w:lastColumn="0" w:noHBand="0" w:noVBand="1"/>
      </w:tblPr>
      <w:tblGrid>
        <w:gridCol w:w="392"/>
        <w:gridCol w:w="2936"/>
        <w:gridCol w:w="915"/>
        <w:gridCol w:w="709"/>
        <w:gridCol w:w="823"/>
        <w:gridCol w:w="910"/>
        <w:gridCol w:w="860"/>
        <w:gridCol w:w="860"/>
      </w:tblGrid>
      <w:tr w:rsidR="0006189D" w:rsidRPr="008F7D12" w:rsidTr="002522DA">
        <w:trPr>
          <w:trHeight w:val="255"/>
          <w:jc w:val="center"/>
        </w:trPr>
        <w:tc>
          <w:tcPr>
            <w:tcW w:w="392" w:type="dxa"/>
            <w:vMerge w:val="restart"/>
            <w:tcBorders>
              <w:top w:val="single" w:sz="4" w:space="0" w:color="auto"/>
              <w:left w:val="single" w:sz="4" w:space="0" w:color="auto"/>
              <w:right w:val="single" w:sz="4" w:space="0" w:color="auto"/>
            </w:tcBorders>
            <w:shd w:val="clear" w:color="000000" w:fill="DAEEF3"/>
            <w:vAlign w:val="center"/>
          </w:tcPr>
          <w:p w:rsidR="0006189D" w:rsidRPr="008F7D12" w:rsidRDefault="0006189D" w:rsidP="002522DA">
            <w:pPr>
              <w:contextualSpacing/>
              <w:jc w:val="center"/>
              <w:rPr>
                <w:rFonts w:ascii="Myriad Pro" w:hAnsi="Myriad Pro" w:cs="Calibri"/>
                <w:b/>
                <w:bCs/>
                <w:color w:val="000000"/>
                <w:sz w:val="18"/>
                <w:szCs w:val="18"/>
              </w:rPr>
            </w:pPr>
            <w:r>
              <w:rPr>
                <w:rFonts w:ascii="Myriad Pro" w:hAnsi="Myriad Pro" w:cs="Calibri"/>
                <w:b/>
                <w:bCs/>
                <w:color w:val="000000"/>
                <w:sz w:val="18"/>
                <w:szCs w:val="18"/>
              </w:rPr>
              <w:t>SN</w:t>
            </w:r>
          </w:p>
        </w:tc>
        <w:tc>
          <w:tcPr>
            <w:tcW w:w="2936"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6189D" w:rsidRPr="008F7D12" w:rsidRDefault="0006189D" w:rsidP="002522DA">
            <w:pPr>
              <w:contextualSpacing/>
              <w:jc w:val="center"/>
              <w:rPr>
                <w:rFonts w:ascii="Myriad Pro" w:hAnsi="Myriad Pro" w:cs="Calibri"/>
                <w:b/>
                <w:bCs/>
                <w:color w:val="000000"/>
                <w:sz w:val="18"/>
                <w:szCs w:val="18"/>
              </w:rPr>
            </w:pPr>
            <w:r w:rsidRPr="008F7D12">
              <w:rPr>
                <w:rFonts w:ascii="Myriad Pro" w:hAnsi="Myriad Pro" w:cs="Calibri"/>
                <w:b/>
                <w:bCs/>
                <w:color w:val="000000"/>
                <w:sz w:val="18"/>
                <w:szCs w:val="18"/>
              </w:rPr>
              <w:t>Activity</w:t>
            </w:r>
          </w:p>
        </w:tc>
        <w:tc>
          <w:tcPr>
            <w:tcW w:w="1624" w:type="dxa"/>
            <w:gridSpan w:val="2"/>
            <w:tcBorders>
              <w:top w:val="single" w:sz="4" w:space="0" w:color="auto"/>
              <w:left w:val="single" w:sz="4" w:space="0" w:color="auto"/>
              <w:bottom w:val="single" w:sz="4" w:space="0" w:color="auto"/>
              <w:right w:val="single" w:sz="4" w:space="0" w:color="auto"/>
            </w:tcBorders>
            <w:shd w:val="clear" w:color="000000" w:fill="DAEEF3"/>
          </w:tcPr>
          <w:p w:rsidR="0006189D" w:rsidRPr="008F7D12" w:rsidRDefault="0006189D" w:rsidP="002522DA">
            <w:pPr>
              <w:contextualSpacing/>
              <w:jc w:val="center"/>
              <w:rPr>
                <w:rFonts w:ascii="Myriad Pro" w:hAnsi="Myriad Pro" w:cs="Calibri"/>
                <w:b/>
                <w:bCs/>
                <w:color w:val="000000"/>
                <w:sz w:val="18"/>
                <w:szCs w:val="18"/>
              </w:rPr>
            </w:pPr>
            <w:r w:rsidRPr="008F7D12">
              <w:rPr>
                <w:rFonts w:ascii="Myriad Pro" w:hAnsi="Myriad Pro" w:cs="Calibri"/>
                <w:b/>
                <w:bCs/>
                <w:color w:val="000000"/>
                <w:sz w:val="18"/>
                <w:szCs w:val="18"/>
              </w:rPr>
              <w:t>Target</w:t>
            </w:r>
          </w:p>
        </w:tc>
        <w:tc>
          <w:tcPr>
            <w:tcW w:w="3453" w:type="dxa"/>
            <w:gridSpan w:val="4"/>
            <w:tcBorders>
              <w:top w:val="single" w:sz="4" w:space="0" w:color="auto"/>
              <w:left w:val="single" w:sz="4" w:space="0" w:color="auto"/>
              <w:bottom w:val="single" w:sz="4" w:space="0" w:color="auto"/>
              <w:right w:val="single" w:sz="4" w:space="0" w:color="auto"/>
            </w:tcBorders>
            <w:shd w:val="clear" w:color="000000" w:fill="DAEEF3"/>
          </w:tcPr>
          <w:p w:rsidR="0006189D" w:rsidRPr="008F7D12" w:rsidRDefault="0006189D" w:rsidP="002522DA">
            <w:pPr>
              <w:contextualSpacing/>
              <w:jc w:val="center"/>
              <w:rPr>
                <w:rFonts w:ascii="Myriad Pro" w:hAnsi="Myriad Pro" w:cs="Calibri"/>
                <w:b/>
                <w:bCs/>
                <w:color w:val="000000"/>
                <w:sz w:val="18"/>
                <w:szCs w:val="18"/>
              </w:rPr>
            </w:pPr>
            <w:r w:rsidRPr="008F7D12">
              <w:rPr>
                <w:rFonts w:ascii="Myriad Pro" w:hAnsi="Myriad Pro" w:cs="Calibri"/>
                <w:b/>
                <w:bCs/>
                <w:color w:val="000000"/>
                <w:sz w:val="18"/>
                <w:szCs w:val="18"/>
              </w:rPr>
              <w:t>Achievement</w:t>
            </w:r>
          </w:p>
        </w:tc>
      </w:tr>
      <w:tr w:rsidR="0006189D" w:rsidRPr="008F7D12" w:rsidTr="002522DA">
        <w:trPr>
          <w:trHeight w:val="255"/>
          <w:jc w:val="center"/>
        </w:trPr>
        <w:tc>
          <w:tcPr>
            <w:tcW w:w="392" w:type="dxa"/>
            <w:vMerge/>
            <w:tcBorders>
              <w:left w:val="single" w:sz="4" w:space="0" w:color="auto"/>
              <w:bottom w:val="single" w:sz="4" w:space="0" w:color="auto"/>
              <w:right w:val="single" w:sz="4" w:space="0" w:color="auto"/>
            </w:tcBorders>
          </w:tcPr>
          <w:p w:rsidR="0006189D" w:rsidRPr="008F7D12" w:rsidRDefault="0006189D" w:rsidP="002522DA">
            <w:pPr>
              <w:contextualSpacing/>
              <w:rPr>
                <w:rFonts w:ascii="Myriad Pro" w:hAnsi="Myriad Pro" w:cs="Calibri"/>
                <w:b/>
                <w:bCs/>
                <w:color w:val="000000"/>
                <w:sz w:val="18"/>
                <w:szCs w:val="18"/>
              </w:rPr>
            </w:pPr>
          </w:p>
        </w:tc>
        <w:tc>
          <w:tcPr>
            <w:tcW w:w="2936" w:type="dxa"/>
            <w:vMerge/>
            <w:tcBorders>
              <w:top w:val="single" w:sz="4" w:space="0" w:color="auto"/>
              <w:left w:val="single" w:sz="4" w:space="0" w:color="auto"/>
              <w:bottom w:val="single" w:sz="4" w:space="0" w:color="auto"/>
              <w:right w:val="single" w:sz="4" w:space="0" w:color="auto"/>
            </w:tcBorders>
            <w:vAlign w:val="center"/>
            <w:hideMark/>
          </w:tcPr>
          <w:p w:rsidR="0006189D" w:rsidRPr="008F7D12" w:rsidRDefault="0006189D" w:rsidP="002522DA">
            <w:pPr>
              <w:contextualSpacing/>
              <w:rPr>
                <w:rFonts w:ascii="Myriad Pro" w:hAnsi="Myriad Pro" w:cs="Calibri"/>
                <w:b/>
                <w:bCs/>
                <w:color w:val="000000"/>
                <w:sz w:val="18"/>
                <w:szCs w:val="18"/>
              </w:rPr>
            </w:pPr>
          </w:p>
        </w:tc>
        <w:tc>
          <w:tcPr>
            <w:tcW w:w="915"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jc w:val="center"/>
              <w:rPr>
                <w:rFonts w:ascii="Myriad Pro" w:hAnsi="Myriad Pro" w:cs="Calibri"/>
                <w:b/>
                <w:bCs/>
                <w:color w:val="000000"/>
                <w:sz w:val="18"/>
                <w:szCs w:val="18"/>
              </w:rPr>
            </w:pPr>
            <w:r w:rsidRPr="008F7D12">
              <w:rPr>
                <w:rFonts w:ascii="Myriad Pro" w:hAnsi="Myriad Pro" w:cs="Calibri"/>
                <w:b/>
                <w:bCs/>
                <w:color w:val="000000"/>
                <w:sz w:val="18"/>
                <w:szCs w:val="18"/>
              </w:rPr>
              <w:t>Unit</w:t>
            </w:r>
          </w:p>
        </w:tc>
        <w:tc>
          <w:tcPr>
            <w:tcW w:w="709"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jc w:val="center"/>
              <w:rPr>
                <w:rFonts w:ascii="Myriad Pro" w:hAnsi="Myriad Pro" w:cs="Calibri"/>
                <w:b/>
                <w:bCs/>
                <w:color w:val="000000"/>
                <w:sz w:val="18"/>
                <w:szCs w:val="18"/>
              </w:rPr>
            </w:pPr>
            <w:proofErr w:type="spellStart"/>
            <w:r w:rsidRPr="008F7D12">
              <w:rPr>
                <w:rFonts w:ascii="Myriad Pro" w:hAnsi="Myriad Pro" w:cs="Calibri"/>
                <w:b/>
                <w:bCs/>
                <w:color w:val="000000"/>
                <w:sz w:val="18"/>
                <w:szCs w:val="18"/>
              </w:rPr>
              <w:t>Qty</w:t>
            </w:r>
            <w:proofErr w:type="spellEnd"/>
          </w:p>
        </w:tc>
        <w:tc>
          <w:tcPr>
            <w:tcW w:w="823"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rPr>
                <w:rFonts w:ascii="Myriad Pro" w:hAnsi="Myriad Pro" w:cs="Calibri"/>
                <w:b/>
                <w:bCs/>
                <w:color w:val="000000"/>
                <w:sz w:val="18"/>
                <w:szCs w:val="18"/>
              </w:rPr>
            </w:pPr>
            <w:r w:rsidRPr="008F7D12">
              <w:rPr>
                <w:rFonts w:ascii="Myriad Pro" w:hAnsi="Myriad Pro" w:cs="Calibri"/>
                <w:b/>
                <w:bCs/>
                <w:color w:val="000000"/>
                <w:sz w:val="18"/>
                <w:szCs w:val="18"/>
              </w:rPr>
              <w:t>2012</w:t>
            </w:r>
          </w:p>
        </w:tc>
        <w:tc>
          <w:tcPr>
            <w:tcW w:w="910"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rPr>
                <w:rFonts w:ascii="Myriad Pro" w:hAnsi="Myriad Pro" w:cs="Calibri"/>
                <w:b/>
                <w:bCs/>
                <w:color w:val="000000"/>
                <w:sz w:val="18"/>
                <w:szCs w:val="18"/>
              </w:rPr>
            </w:pPr>
            <w:r w:rsidRPr="008F7D12">
              <w:rPr>
                <w:rFonts w:ascii="Myriad Pro" w:hAnsi="Myriad Pro" w:cs="Calibri"/>
                <w:b/>
                <w:bCs/>
                <w:color w:val="000000"/>
                <w:sz w:val="18"/>
                <w:szCs w:val="18"/>
              </w:rPr>
              <w:t>2013</w:t>
            </w:r>
          </w:p>
        </w:tc>
        <w:tc>
          <w:tcPr>
            <w:tcW w:w="860"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rPr>
                <w:rFonts w:ascii="Myriad Pro" w:hAnsi="Myriad Pro" w:cs="Calibri"/>
                <w:b/>
                <w:bCs/>
                <w:color w:val="000000"/>
                <w:sz w:val="18"/>
                <w:szCs w:val="18"/>
              </w:rPr>
            </w:pPr>
            <w:r>
              <w:rPr>
                <w:rFonts w:ascii="Myriad Pro" w:hAnsi="Myriad Pro"/>
                <w:b/>
                <w:sz w:val="18"/>
                <w:szCs w:val="18"/>
              </w:rPr>
              <w:t>2014Q1</w:t>
            </w:r>
          </w:p>
        </w:tc>
        <w:tc>
          <w:tcPr>
            <w:tcW w:w="860" w:type="dxa"/>
            <w:tcBorders>
              <w:top w:val="single" w:sz="4" w:space="0" w:color="auto"/>
              <w:left w:val="single" w:sz="4" w:space="0" w:color="auto"/>
              <w:bottom w:val="single" w:sz="4" w:space="0" w:color="auto"/>
              <w:right w:val="single" w:sz="4" w:space="0" w:color="auto"/>
            </w:tcBorders>
            <w:shd w:val="clear" w:color="auto" w:fill="D3E8F5"/>
          </w:tcPr>
          <w:p w:rsidR="0006189D" w:rsidRPr="008F7D12" w:rsidRDefault="0006189D" w:rsidP="002522DA">
            <w:pPr>
              <w:contextualSpacing/>
              <w:rPr>
                <w:rFonts w:ascii="Myriad Pro" w:hAnsi="Myriad Pro" w:cs="Calibri"/>
                <w:b/>
                <w:bCs/>
                <w:color w:val="000000"/>
                <w:sz w:val="18"/>
                <w:szCs w:val="18"/>
              </w:rPr>
            </w:pPr>
            <w:r w:rsidRPr="008F7D12">
              <w:rPr>
                <w:rFonts w:ascii="Myriad Pro" w:hAnsi="Myriad Pro" w:cs="Calibri"/>
                <w:b/>
                <w:bCs/>
                <w:color w:val="000000"/>
                <w:sz w:val="18"/>
                <w:szCs w:val="18"/>
              </w:rPr>
              <w:t>Total</w:t>
            </w:r>
          </w:p>
        </w:tc>
      </w:tr>
      <w:tr w:rsidR="0006189D" w:rsidRPr="008F7D12" w:rsidTr="002522DA">
        <w:trPr>
          <w:trHeight w:val="255"/>
          <w:jc w:val="center"/>
        </w:trPr>
        <w:tc>
          <w:tcPr>
            <w:tcW w:w="392" w:type="dxa"/>
            <w:tcBorders>
              <w:top w:val="single" w:sz="4" w:space="0" w:color="auto"/>
              <w:left w:val="single" w:sz="4" w:space="0" w:color="auto"/>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1</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06189D" w:rsidRPr="008F7D12" w:rsidRDefault="0006189D" w:rsidP="002522DA">
            <w:pPr>
              <w:contextualSpacing/>
              <w:rPr>
                <w:rFonts w:ascii="Myriad Pro" w:hAnsi="Myriad Pro" w:cs="Calibri"/>
                <w:color w:val="000000"/>
                <w:sz w:val="18"/>
                <w:szCs w:val="18"/>
              </w:rPr>
            </w:pPr>
            <w:r w:rsidRPr="008F7D12">
              <w:rPr>
                <w:rFonts w:ascii="Myriad Pro" w:hAnsi="Myriad Pro" w:cs="Calibri"/>
                <w:color w:val="000000"/>
                <w:sz w:val="18"/>
                <w:szCs w:val="18"/>
              </w:rPr>
              <w:t>Micro-projects approved</w:t>
            </w:r>
          </w:p>
        </w:tc>
        <w:tc>
          <w:tcPr>
            <w:tcW w:w="915" w:type="dxa"/>
            <w:tcBorders>
              <w:top w:val="nil"/>
              <w:left w:val="nil"/>
              <w:bottom w:val="single" w:sz="4" w:space="0" w:color="auto"/>
              <w:right w:val="single" w:sz="4" w:space="0" w:color="auto"/>
            </w:tcBorders>
            <w:vAlign w:val="center"/>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300</w:t>
            </w:r>
          </w:p>
        </w:tc>
        <w:tc>
          <w:tcPr>
            <w:tcW w:w="823"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118</w:t>
            </w:r>
          </w:p>
        </w:tc>
        <w:tc>
          <w:tcPr>
            <w:tcW w:w="910"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157</w:t>
            </w:r>
          </w:p>
        </w:tc>
        <w:tc>
          <w:tcPr>
            <w:tcW w:w="860" w:type="dxa"/>
            <w:tcBorders>
              <w:top w:val="single" w:sz="4" w:space="0" w:color="auto"/>
              <w:left w:val="nil"/>
              <w:bottom w:val="single" w:sz="4" w:space="0" w:color="auto"/>
              <w:right w:val="single" w:sz="4" w:space="0" w:color="auto"/>
            </w:tcBorders>
          </w:tcPr>
          <w:p w:rsidR="0006189D"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275</w:t>
            </w:r>
          </w:p>
        </w:tc>
      </w:tr>
      <w:tr w:rsidR="0006189D" w:rsidRPr="008F7D12" w:rsidTr="002522DA">
        <w:trPr>
          <w:trHeight w:val="255"/>
          <w:jc w:val="center"/>
        </w:trPr>
        <w:tc>
          <w:tcPr>
            <w:tcW w:w="392" w:type="dxa"/>
            <w:vMerge w:val="restart"/>
            <w:tcBorders>
              <w:top w:val="single" w:sz="4" w:space="0" w:color="auto"/>
              <w:left w:val="single" w:sz="4" w:space="0" w:color="auto"/>
              <w:right w:val="single" w:sz="4" w:space="0" w:color="auto"/>
            </w:tcBorders>
          </w:tcPr>
          <w:p w:rsidR="0006189D" w:rsidRPr="008F7D12" w:rsidRDefault="0006189D" w:rsidP="002522DA">
            <w:pPr>
              <w:ind w:left="-182" w:firstLineChars="108" w:firstLine="194"/>
              <w:contextualSpacing/>
              <w:jc w:val="center"/>
              <w:rPr>
                <w:rFonts w:ascii="Myriad Pro" w:hAnsi="Myriad Pro" w:cs="Calibri"/>
                <w:iCs/>
                <w:color w:val="000000"/>
                <w:sz w:val="18"/>
                <w:szCs w:val="18"/>
              </w:rPr>
            </w:pPr>
            <w:r>
              <w:rPr>
                <w:rFonts w:ascii="Myriad Pro" w:hAnsi="Myriad Pro" w:cs="Calibri"/>
                <w:iCs/>
                <w:color w:val="000000"/>
                <w:sz w:val="18"/>
                <w:szCs w:val="18"/>
              </w:rPr>
              <w:t>a</w:t>
            </w:r>
          </w:p>
        </w:tc>
        <w:tc>
          <w:tcPr>
            <w:tcW w:w="3851" w:type="dxa"/>
            <w:gridSpan w:val="2"/>
            <w:tcBorders>
              <w:top w:val="nil"/>
              <w:left w:val="single" w:sz="4" w:space="0" w:color="auto"/>
              <w:bottom w:val="single" w:sz="4" w:space="0" w:color="auto"/>
              <w:right w:val="single" w:sz="4" w:space="0" w:color="auto"/>
            </w:tcBorders>
            <w:shd w:val="clear" w:color="auto" w:fill="auto"/>
            <w:vAlign w:val="center"/>
          </w:tcPr>
          <w:p w:rsidR="0006189D" w:rsidRPr="00615812" w:rsidRDefault="0006189D" w:rsidP="002522DA">
            <w:pPr>
              <w:contextualSpacing/>
              <w:rPr>
                <w:rFonts w:ascii="Myriad Pro" w:hAnsi="Myriad Pro" w:cs="Calibri"/>
                <w:color w:val="000000"/>
                <w:sz w:val="18"/>
                <w:szCs w:val="18"/>
              </w:rPr>
            </w:pPr>
            <w:r w:rsidRPr="00615812">
              <w:rPr>
                <w:rFonts w:ascii="Myriad Pro" w:hAnsi="Myriad Pro" w:cs="Calibri"/>
                <w:iCs/>
                <w:color w:val="000000"/>
                <w:sz w:val="18"/>
                <w:szCs w:val="18"/>
              </w:rPr>
              <w:t>Complexity feature and funding type</w:t>
            </w:r>
          </w:p>
        </w:tc>
        <w:tc>
          <w:tcPr>
            <w:tcW w:w="709" w:type="dxa"/>
            <w:tcBorders>
              <w:top w:val="nil"/>
              <w:left w:val="nil"/>
              <w:bottom w:val="single" w:sz="4" w:space="0" w:color="auto"/>
              <w:right w:val="single" w:sz="4" w:space="0" w:color="auto"/>
            </w:tcBorders>
          </w:tcPr>
          <w:p w:rsidR="0006189D" w:rsidRDefault="0006189D" w:rsidP="002522DA">
            <w:pPr>
              <w:contextualSpacing/>
              <w:jc w:val="center"/>
              <w:rPr>
                <w:rFonts w:ascii="Myriad Pro" w:hAnsi="Myriad Pro" w:cs="Calibri"/>
                <w:color w:val="000000"/>
                <w:sz w:val="18"/>
                <w:szCs w:val="18"/>
              </w:rPr>
            </w:pPr>
          </w:p>
        </w:tc>
        <w:tc>
          <w:tcPr>
            <w:tcW w:w="823"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910"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nil"/>
              <w:left w:val="single" w:sz="4" w:space="0" w:color="auto"/>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r>
      <w:tr w:rsidR="00F228FB" w:rsidRPr="008F7D12" w:rsidTr="002522DA">
        <w:trPr>
          <w:trHeight w:val="99"/>
          <w:jc w:val="center"/>
        </w:trPr>
        <w:tc>
          <w:tcPr>
            <w:tcW w:w="392" w:type="dxa"/>
            <w:vMerge/>
            <w:tcBorders>
              <w:left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i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i/>
                <w:iCs/>
                <w:color w:val="000000"/>
                <w:sz w:val="18"/>
                <w:szCs w:val="18"/>
              </w:rPr>
              <w:t>Complex type</w:t>
            </w:r>
          </w:p>
        </w:tc>
        <w:tc>
          <w:tcPr>
            <w:tcW w:w="915"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w:t>
            </w:r>
          </w:p>
        </w:tc>
        <w:tc>
          <w:tcPr>
            <w:tcW w:w="910"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148</w:t>
            </w:r>
          </w:p>
        </w:tc>
        <w:tc>
          <w:tcPr>
            <w:tcW w:w="860" w:type="dxa"/>
            <w:tcBorders>
              <w:top w:val="nil"/>
              <w:left w:val="nil"/>
              <w:bottom w:val="single" w:sz="4" w:space="0" w:color="auto"/>
              <w:right w:val="single" w:sz="4" w:space="0" w:color="auto"/>
            </w:tcBorders>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148</w:t>
            </w:r>
          </w:p>
        </w:tc>
      </w:tr>
      <w:tr w:rsidR="00F228FB" w:rsidRPr="008F7D12" w:rsidTr="002522DA">
        <w:trPr>
          <w:trHeight w:val="172"/>
          <w:jc w:val="center"/>
        </w:trPr>
        <w:tc>
          <w:tcPr>
            <w:tcW w:w="392" w:type="dxa"/>
            <w:vMerge/>
            <w:tcBorders>
              <w:left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i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i/>
                <w:iCs/>
                <w:color w:val="000000"/>
                <w:sz w:val="18"/>
                <w:szCs w:val="18"/>
              </w:rPr>
              <w:t>Standard type</w:t>
            </w:r>
          </w:p>
        </w:tc>
        <w:tc>
          <w:tcPr>
            <w:tcW w:w="915"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109</w:t>
            </w:r>
          </w:p>
        </w:tc>
        <w:tc>
          <w:tcPr>
            <w:tcW w:w="910"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3</w:t>
            </w:r>
          </w:p>
        </w:tc>
        <w:tc>
          <w:tcPr>
            <w:tcW w:w="860" w:type="dxa"/>
            <w:tcBorders>
              <w:top w:val="nil"/>
              <w:left w:val="nil"/>
              <w:bottom w:val="single" w:sz="4" w:space="0" w:color="auto"/>
              <w:right w:val="single" w:sz="4" w:space="0" w:color="auto"/>
            </w:tcBorders>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112</w:t>
            </w:r>
          </w:p>
        </w:tc>
      </w:tr>
      <w:tr w:rsidR="00F228FB" w:rsidRPr="008F7D12" w:rsidTr="002522DA">
        <w:trPr>
          <w:trHeight w:val="104"/>
          <w:jc w:val="center"/>
        </w:trPr>
        <w:tc>
          <w:tcPr>
            <w:tcW w:w="392" w:type="dxa"/>
            <w:vMerge/>
            <w:tcBorders>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i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i/>
                <w:iCs/>
                <w:color w:val="000000"/>
                <w:sz w:val="18"/>
                <w:szCs w:val="18"/>
              </w:rPr>
              <w:t>Replication type</w:t>
            </w:r>
          </w:p>
        </w:tc>
        <w:tc>
          <w:tcPr>
            <w:tcW w:w="915"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9</w:t>
            </w:r>
          </w:p>
        </w:tc>
        <w:tc>
          <w:tcPr>
            <w:tcW w:w="910"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6</w:t>
            </w:r>
          </w:p>
        </w:tc>
        <w:tc>
          <w:tcPr>
            <w:tcW w:w="860" w:type="dxa"/>
            <w:tcBorders>
              <w:top w:val="nil"/>
              <w:left w:val="nil"/>
              <w:bottom w:val="single" w:sz="4" w:space="0" w:color="auto"/>
              <w:right w:val="single" w:sz="4" w:space="0" w:color="auto"/>
            </w:tcBorders>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15</w:t>
            </w:r>
          </w:p>
        </w:tc>
      </w:tr>
      <w:tr w:rsidR="00F228FB" w:rsidRPr="008F7D12" w:rsidTr="002522DA">
        <w:trPr>
          <w:trHeight w:val="255"/>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color w:val="000000"/>
                <w:sz w:val="18"/>
                <w:szCs w:val="18"/>
              </w:rPr>
            </w:pPr>
            <w:r>
              <w:rPr>
                <w:rFonts w:ascii="Myriad Pro" w:hAnsi="Myriad Pro" w:cs="Calibri"/>
                <w:bCs/>
                <w:color w:val="000000"/>
                <w:sz w:val="18"/>
                <w:szCs w:val="18"/>
              </w:rPr>
              <w:t>2</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contextualSpacing/>
              <w:rPr>
                <w:rFonts w:ascii="Myriad Pro" w:hAnsi="Myriad Pro" w:cs="Calibri"/>
                <w:color w:val="000000"/>
                <w:sz w:val="18"/>
                <w:szCs w:val="18"/>
              </w:rPr>
            </w:pPr>
            <w:r w:rsidRPr="008F7D12">
              <w:rPr>
                <w:rFonts w:ascii="Myriad Pro" w:hAnsi="Myriad Pro" w:cs="Calibri"/>
                <w:bCs/>
                <w:color w:val="000000"/>
                <w:sz w:val="18"/>
                <w:szCs w:val="18"/>
              </w:rPr>
              <w:t>Total cost of approved MPs</w:t>
            </w:r>
          </w:p>
        </w:tc>
        <w:tc>
          <w:tcPr>
            <w:tcW w:w="915" w:type="dxa"/>
            <w:tcBorders>
              <w:top w:val="nil"/>
              <w:left w:val="nil"/>
              <w:bottom w:val="single" w:sz="4" w:space="0" w:color="auto"/>
              <w:right w:val="single" w:sz="4" w:space="0" w:color="auto"/>
            </w:tcBorders>
            <w:vAlign w:val="center"/>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bCs/>
                <w:color w:val="000000"/>
                <w:sz w:val="18"/>
                <w:szCs w:val="18"/>
              </w:rPr>
              <w:t>UAH ml</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p>
        </w:tc>
        <w:tc>
          <w:tcPr>
            <w:tcW w:w="823"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15</w:t>
            </w:r>
            <w:r>
              <w:rPr>
                <w:rFonts w:ascii="Myriad Pro" w:hAnsi="Myriad Pro" w:cs="Calibri"/>
                <w:color w:val="000000"/>
                <w:sz w:val="18"/>
                <w:szCs w:val="18"/>
              </w:rPr>
              <w:t>.0</w:t>
            </w:r>
          </w:p>
        </w:tc>
        <w:tc>
          <w:tcPr>
            <w:tcW w:w="910"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47.3</w:t>
            </w:r>
          </w:p>
        </w:tc>
        <w:tc>
          <w:tcPr>
            <w:tcW w:w="860" w:type="dxa"/>
            <w:tcBorders>
              <w:top w:val="nil"/>
              <w:left w:val="nil"/>
              <w:bottom w:val="single" w:sz="4" w:space="0" w:color="auto"/>
              <w:right w:val="single" w:sz="4" w:space="0" w:color="auto"/>
            </w:tcBorders>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62.3</w:t>
            </w:r>
          </w:p>
        </w:tc>
      </w:tr>
      <w:tr w:rsidR="00F228FB" w:rsidRPr="008F7D12" w:rsidTr="002522DA">
        <w:trPr>
          <w:trHeight w:val="47"/>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a</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Shared by COs</w:t>
            </w:r>
          </w:p>
        </w:tc>
        <w:tc>
          <w:tcPr>
            <w:tcW w:w="915" w:type="dxa"/>
            <w:tcBorders>
              <w:top w:val="nil"/>
              <w:left w:val="nil"/>
              <w:bottom w:val="single" w:sz="4" w:space="0" w:color="auto"/>
              <w:right w:val="single" w:sz="4" w:space="0" w:color="auto"/>
            </w:tcBorders>
            <w:shd w:val="clear" w:color="auto" w:fill="FFFFFF"/>
            <w:vAlign w:val="center"/>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bCs/>
                <w:color w:val="000000"/>
                <w:sz w:val="18"/>
                <w:szCs w:val="18"/>
              </w:rPr>
              <w:t>%</w:t>
            </w:r>
          </w:p>
        </w:tc>
        <w:tc>
          <w:tcPr>
            <w:tcW w:w="709"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5</w:t>
            </w:r>
          </w:p>
        </w:tc>
        <w:tc>
          <w:tcPr>
            <w:tcW w:w="823"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5.0</w:t>
            </w:r>
          </w:p>
        </w:tc>
        <w:tc>
          <w:tcPr>
            <w:tcW w:w="910"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5.5</w:t>
            </w:r>
          </w:p>
        </w:tc>
        <w:tc>
          <w:tcPr>
            <w:tcW w:w="860" w:type="dxa"/>
            <w:tcBorders>
              <w:top w:val="nil"/>
              <w:left w:val="nil"/>
              <w:bottom w:val="single" w:sz="4" w:space="0" w:color="auto"/>
              <w:right w:val="single" w:sz="4" w:space="0" w:color="auto"/>
            </w:tcBorders>
            <w:shd w:val="clear" w:color="auto" w:fill="FFFFFF" w:themeFill="background1"/>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8.3</w:t>
            </w:r>
          </w:p>
        </w:tc>
      </w:tr>
      <w:tr w:rsidR="00F228FB" w:rsidRPr="008F7D12" w:rsidTr="002522DA">
        <w:trPr>
          <w:trHeight w:val="115"/>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b</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Shared by local budget</w:t>
            </w:r>
          </w:p>
        </w:tc>
        <w:tc>
          <w:tcPr>
            <w:tcW w:w="915" w:type="dxa"/>
            <w:tcBorders>
              <w:top w:val="nil"/>
              <w:left w:val="nil"/>
              <w:bottom w:val="single" w:sz="4" w:space="0" w:color="auto"/>
              <w:right w:val="single" w:sz="4" w:space="0" w:color="auto"/>
            </w:tcBorders>
            <w:shd w:val="clear" w:color="auto" w:fill="FFFFFF"/>
            <w:vAlign w:val="center"/>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w:t>
            </w:r>
          </w:p>
        </w:tc>
        <w:tc>
          <w:tcPr>
            <w:tcW w:w="709"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25</w:t>
            </w:r>
          </w:p>
        </w:tc>
        <w:tc>
          <w:tcPr>
            <w:tcW w:w="823"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43.0</w:t>
            </w:r>
          </w:p>
        </w:tc>
        <w:tc>
          <w:tcPr>
            <w:tcW w:w="910"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42.7</w:t>
            </w:r>
          </w:p>
        </w:tc>
        <w:tc>
          <w:tcPr>
            <w:tcW w:w="860" w:type="dxa"/>
            <w:tcBorders>
              <w:top w:val="nil"/>
              <w:left w:val="nil"/>
              <w:bottom w:val="single" w:sz="4" w:space="0" w:color="auto"/>
              <w:right w:val="single" w:sz="4" w:space="0" w:color="auto"/>
            </w:tcBorders>
            <w:shd w:val="clear" w:color="auto" w:fill="FFFFFF"/>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43.3</w:t>
            </w:r>
          </w:p>
        </w:tc>
      </w:tr>
      <w:tr w:rsidR="00F228FB" w:rsidRPr="008F7D12" w:rsidTr="002522DA">
        <w:trPr>
          <w:trHeight w:val="188"/>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c</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 xml:space="preserve">Shared by CBA </w:t>
            </w:r>
          </w:p>
        </w:tc>
        <w:tc>
          <w:tcPr>
            <w:tcW w:w="915" w:type="dxa"/>
            <w:tcBorders>
              <w:top w:val="nil"/>
              <w:left w:val="nil"/>
              <w:bottom w:val="single" w:sz="4" w:space="0" w:color="auto"/>
              <w:right w:val="single" w:sz="4" w:space="0" w:color="auto"/>
            </w:tcBorders>
            <w:shd w:val="clear" w:color="auto" w:fill="FFFFFF"/>
            <w:vAlign w:val="center"/>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w:t>
            </w:r>
          </w:p>
        </w:tc>
        <w:tc>
          <w:tcPr>
            <w:tcW w:w="709"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70</w:t>
            </w:r>
          </w:p>
        </w:tc>
        <w:tc>
          <w:tcPr>
            <w:tcW w:w="823"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50.0</w:t>
            </w:r>
          </w:p>
        </w:tc>
        <w:tc>
          <w:tcPr>
            <w:tcW w:w="910"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50.7</w:t>
            </w:r>
          </w:p>
        </w:tc>
        <w:tc>
          <w:tcPr>
            <w:tcW w:w="860" w:type="dxa"/>
            <w:tcBorders>
              <w:top w:val="nil"/>
              <w:left w:val="nil"/>
              <w:bottom w:val="single" w:sz="4" w:space="0" w:color="auto"/>
              <w:right w:val="single" w:sz="4" w:space="0" w:color="auto"/>
            </w:tcBorders>
            <w:shd w:val="clear" w:color="auto" w:fill="FFFFFF"/>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46.5</w:t>
            </w:r>
          </w:p>
        </w:tc>
      </w:tr>
      <w:tr w:rsidR="00F228FB" w:rsidRPr="008F7D12" w:rsidTr="002522DA">
        <w:trPr>
          <w:trHeight w:val="120"/>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d</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Shared by private sponsors)</w:t>
            </w:r>
          </w:p>
        </w:tc>
        <w:tc>
          <w:tcPr>
            <w:tcW w:w="915" w:type="dxa"/>
            <w:tcBorders>
              <w:top w:val="nil"/>
              <w:left w:val="nil"/>
              <w:bottom w:val="single" w:sz="4" w:space="0" w:color="auto"/>
              <w:right w:val="single" w:sz="4" w:space="0" w:color="auto"/>
            </w:tcBorders>
            <w:shd w:val="clear" w:color="auto" w:fill="FFFFFF"/>
            <w:vAlign w:val="center"/>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w:t>
            </w:r>
          </w:p>
        </w:tc>
        <w:tc>
          <w:tcPr>
            <w:tcW w:w="709"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2.0</w:t>
            </w:r>
          </w:p>
        </w:tc>
        <w:tc>
          <w:tcPr>
            <w:tcW w:w="910" w:type="dxa"/>
            <w:tcBorders>
              <w:top w:val="nil"/>
              <w:left w:val="nil"/>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1.1</w:t>
            </w:r>
          </w:p>
        </w:tc>
        <w:tc>
          <w:tcPr>
            <w:tcW w:w="860" w:type="dxa"/>
            <w:tcBorders>
              <w:top w:val="nil"/>
              <w:left w:val="nil"/>
              <w:bottom w:val="single" w:sz="4" w:space="0" w:color="auto"/>
              <w:right w:val="single" w:sz="4" w:space="0" w:color="auto"/>
            </w:tcBorders>
            <w:shd w:val="clear" w:color="auto" w:fill="FFFFFF"/>
          </w:tcPr>
          <w:p w:rsidR="00F228FB" w:rsidRDefault="00F228FB" w:rsidP="002522DA">
            <w:pPr>
              <w:contextualSpacing/>
              <w:jc w:val="center"/>
            </w:pPr>
            <w:r w:rsidRPr="00C92B47">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1.9</w:t>
            </w:r>
          </w:p>
        </w:tc>
      </w:tr>
      <w:tr w:rsidR="0006189D" w:rsidRPr="008F7D12" w:rsidTr="002522DA">
        <w:trPr>
          <w:trHeight w:val="255"/>
          <w:jc w:val="center"/>
        </w:trPr>
        <w:tc>
          <w:tcPr>
            <w:tcW w:w="392" w:type="dxa"/>
            <w:tcBorders>
              <w:top w:val="nil"/>
              <w:left w:val="single" w:sz="4" w:space="0" w:color="auto"/>
              <w:bottom w:val="single" w:sz="4" w:space="0" w:color="auto"/>
              <w:right w:val="single" w:sz="4" w:space="0" w:color="auto"/>
            </w:tcBorders>
          </w:tcPr>
          <w:p w:rsidR="0006189D" w:rsidRPr="008F7D12" w:rsidRDefault="0006189D" w:rsidP="002522DA">
            <w:pPr>
              <w:ind w:left="-182" w:firstLineChars="108" w:firstLine="194"/>
              <w:contextualSpacing/>
              <w:jc w:val="center"/>
              <w:rPr>
                <w:rFonts w:ascii="Myriad Pro" w:hAnsi="Myriad Pro" w:cs="Calibri"/>
                <w:bCs/>
                <w:color w:val="000000"/>
                <w:sz w:val="18"/>
                <w:szCs w:val="18"/>
              </w:rPr>
            </w:pPr>
            <w:r>
              <w:rPr>
                <w:rFonts w:ascii="Myriad Pro" w:hAnsi="Myriad Pro" w:cs="Calibri"/>
                <w:bCs/>
                <w:color w:val="000000"/>
                <w:sz w:val="18"/>
                <w:szCs w:val="18"/>
              </w:rPr>
              <w:t>3</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06189D" w:rsidRPr="008F7D12" w:rsidRDefault="0006189D" w:rsidP="002522DA">
            <w:pPr>
              <w:contextualSpacing/>
              <w:rPr>
                <w:rFonts w:ascii="Myriad Pro" w:hAnsi="Myriad Pro" w:cs="Calibri"/>
                <w:color w:val="000000"/>
                <w:sz w:val="18"/>
                <w:szCs w:val="18"/>
              </w:rPr>
            </w:pPr>
            <w:r w:rsidRPr="008F7D12">
              <w:rPr>
                <w:rFonts w:ascii="Myriad Pro" w:hAnsi="Myriad Pro" w:cs="Calibri"/>
                <w:bCs/>
                <w:color w:val="000000"/>
                <w:sz w:val="18"/>
                <w:szCs w:val="18"/>
              </w:rPr>
              <w:t xml:space="preserve">Beneficiary characteristics </w:t>
            </w:r>
          </w:p>
        </w:tc>
        <w:tc>
          <w:tcPr>
            <w:tcW w:w="915" w:type="dxa"/>
            <w:tcBorders>
              <w:top w:val="nil"/>
              <w:left w:val="nil"/>
              <w:bottom w:val="single" w:sz="4" w:space="0" w:color="auto"/>
              <w:right w:val="single" w:sz="4" w:space="0" w:color="auto"/>
            </w:tcBorders>
            <w:vAlign w:val="center"/>
          </w:tcPr>
          <w:p w:rsidR="0006189D" w:rsidRPr="008F7D12" w:rsidRDefault="0006189D" w:rsidP="002522DA">
            <w:pPr>
              <w:contextualSpacing/>
              <w:jc w:val="center"/>
              <w:rPr>
                <w:rFonts w:ascii="Myriad Pro" w:hAnsi="Myriad Pro" w:cs="Calibri"/>
                <w:color w:val="000000"/>
                <w:sz w:val="18"/>
                <w:szCs w:val="18"/>
              </w:rPr>
            </w:pPr>
          </w:p>
        </w:tc>
        <w:tc>
          <w:tcPr>
            <w:tcW w:w="709"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23"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910"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nil"/>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nil"/>
              <w:left w:val="single" w:sz="4" w:space="0" w:color="auto"/>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r>
      <w:tr w:rsidR="00F228FB" w:rsidRPr="008F7D12" w:rsidTr="002522DA">
        <w:trPr>
          <w:trHeight w:val="212"/>
          <w:jc w:val="center"/>
        </w:trPr>
        <w:tc>
          <w:tcPr>
            <w:tcW w:w="392" w:type="dxa"/>
            <w:tcBorders>
              <w:top w:val="nil"/>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a</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 xml:space="preserve">Beneficiary population </w:t>
            </w:r>
          </w:p>
        </w:tc>
        <w:tc>
          <w:tcPr>
            <w:tcW w:w="915"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126</w:t>
            </w:r>
            <w:r w:rsidR="000A0C9D">
              <w:rPr>
                <w:rFonts w:ascii="Myriad Pro" w:hAnsi="Myriad Pro" w:cs="Calibri"/>
                <w:color w:val="000000"/>
                <w:sz w:val="18"/>
                <w:szCs w:val="18"/>
              </w:rPr>
              <w:t>,</w:t>
            </w:r>
            <w:r w:rsidRPr="008F7D12">
              <w:rPr>
                <w:rFonts w:ascii="Myriad Pro" w:hAnsi="Myriad Pro" w:cs="Calibri"/>
                <w:color w:val="000000"/>
                <w:sz w:val="18"/>
                <w:szCs w:val="18"/>
              </w:rPr>
              <w:t>417</w:t>
            </w:r>
          </w:p>
        </w:tc>
        <w:tc>
          <w:tcPr>
            <w:tcW w:w="910"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187</w:t>
            </w:r>
            <w:r w:rsidR="000A0C9D">
              <w:rPr>
                <w:rFonts w:ascii="Myriad Pro" w:hAnsi="Myriad Pro" w:cs="Calibri"/>
                <w:color w:val="000000"/>
                <w:sz w:val="18"/>
                <w:szCs w:val="18"/>
              </w:rPr>
              <w:t>,</w:t>
            </w:r>
            <w:r w:rsidRPr="008F7D12">
              <w:rPr>
                <w:rFonts w:ascii="Myriad Pro" w:hAnsi="Myriad Pro" w:cs="Calibri"/>
                <w:color w:val="000000"/>
                <w:sz w:val="18"/>
                <w:szCs w:val="18"/>
              </w:rPr>
              <w:t>519</w:t>
            </w:r>
          </w:p>
        </w:tc>
        <w:tc>
          <w:tcPr>
            <w:tcW w:w="860" w:type="dxa"/>
            <w:tcBorders>
              <w:top w:val="nil"/>
              <w:left w:val="nil"/>
              <w:bottom w:val="single" w:sz="4" w:space="0" w:color="auto"/>
              <w:right w:val="single" w:sz="4" w:space="0" w:color="auto"/>
            </w:tcBorders>
          </w:tcPr>
          <w:p w:rsidR="00F228FB" w:rsidRDefault="00F228FB" w:rsidP="002522DA">
            <w:pPr>
              <w:contextualSpacing/>
              <w:jc w:val="center"/>
            </w:pPr>
            <w:r w:rsidRPr="00337B4B">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313</w:t>
            </w:r>
            <w:r w:rsidR="000A0C9D">
              <w:rPr>
                <w:rFonts w:ascii="Myriad Pro" w:hAnsi="Myriad Pro" w:cs="Calibri"/>
                <w:color w:val="000000"/>
                <w:sz w:val="18"/>
                <w:szCs w:val="18"/>
              </w:rPr>
              <w:t>,</w:t>
            </w:r>
            <w:r w:rsidRPr="008F7D12">
              <w:rPr>
                <w:rFonts w:ascii="Myriad Pro" w:hAnsi="Myriad Pro" w:cs="Calibri"/>
                <w:color w:val="000000"/>
                <w:sz w:val="18"/>
                <w:szCs w:val="18"/>
              </w:rPr>
              <w:t>936</w:t>
            </w:r>
          </w:p>
        </w:tc>
      </w:tr>
      <w:tr w:rsidR="00F228FB" w:rsidRPr="008F7D12" w:rsidTr="002522DA">
        <w:trPr>
          <w:trHeight w:val="131"/>
          <w:jc w:val="center"/>
        </w:trPr>
        <w:tc>
          <w:tcPr>
            <w:tcW w:w="392" w:type="dxa"/>
            <w:vMerge w:val="restart"/>
            <w:tcBorders>
              <w:top w:val="nil"/>
              <w:left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iCs/>
                <w:color w:val="000000"/>
                <w:sz w:val="18"/>
                <w:szCs w:val="18"/>
              </w:rPr>
            </w:pPr>
            <w:r>
              <w:rPr>
                <w:rFonts w:ascii="Myriad Pro" w:hAnsi="Myriad Pro" w:cs="Calibri"/>
                <w:bCs/>
                <w:iCs/>
                <w:color w:val="000000"/>
                <w:sz w:val="18"/>
                <w:szCs w:val="18"/>
              </w:rPr>
              <w:t>b</w:t>
            </w: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8F7D12" w:rsidRDefault="00F228FB" w:rsidP="002522DA">
            <w:pPr>
              <w:ind w:firstLineChars="200" w:firstLine="360"/>
              <w:contextualSpacing/>
              <w:rPr>
                <w:rFonts w:ascii="Myriad Pro" w:hAnsi="Myriad Pro" w:cs="Calibri"/>
                <w:i/>
                <w:iCs/>
                <w:color w:val="000000"/>
                <w:sz w:val="18"/>
                <w:szCs w:val="18"/>
              </w:rPr>
            </w:pPr>
            <w:r w:rsidRPr="008F7D12">
              <w:rPr>
                <w:rFonts w:ascii="Myriad Pro" w:hAnsi="Myriad Pro" w:cs="Calibri"/>
                <w:bCs/>
                <w:i/>
                <w:iCs/>
                <w:color w:val="000000"/>
                <w:sz w:val="18"/>
                <w:szCs w:val="18"/>
              </w:rPr>
              <w:t>Institutional beneficiary</w:t>
            </w:r>
          </w:p>
        </w:tc>
        <w:tc>
          <w:tcPr>
            <w:tcW w:w="915"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118</w:t>
            </w:r>
          </w:p>
        </w:tc>
        <w:tc>
          <w:tcPr>
            <w:tcW w:w="910"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157</w:t>
            </w:r>
          </w:p>
        </w:tc>
        <w:tc>
          <w:tcPr>
            <w:tcW w:w="860" w:type="dxa"/>
            <w:tcBorders>
              <w:top w:val="nil"/>
              <w:left w:val="nil"/>
              <w:bottom w:val="single" w:sz="4" w:space="0" w:color="auto"/>
              <w:right w:val="single" w:sz="4" w:space="0" w:color="auto"/>
            </w:tcBorders>
            <w:shd w:val="clear" w:color="auto" w:fill="FFFFFF" w:themeFill="background1"/>
          </w:tcPr>
          <w:p w:rsidR="00F228FB" w:rsidRDefault="00F228FB" w:rsidP="002522DA">
            <w:pPr>
              <w:contextualSpacing/>
              <w:jc w:val="center"/>
            </w:pPr>
            <w:r w:rsidRPr="00337B4B">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275</w:t>
            </w:r>
          </w:p>
        </w:tc>
      </w:tr>
      <w:tr w:rsidR="00F228FB" w:rsidRPr="008F7D12" w:rsidTr="002522DA">
        <w:trPr>
          <w:trHeight w:val="48"/>
          <w:jc w:val="center"/>
        </w:trPr>
        <w:tc>
          <w:tcPr>
            <w:tcW w:w="392" w:type="dxa"/>
            <w:vMerge/>
            <w:tcBorders>
              <w:left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D37DC1" w:rsidRDefault="00F228FB" w:rsidP="002522DA">
            <w:pPr>
              <w:ind w:left="560"/>
              <w:contextualSpacing/>
              <w:rPr>
                <w:rFonts w:ascii="Myriad Pro" w:hAnsi="Myriad Pro" w:cs="Calibri"/>
                <w:color w:val="000000"/>
                <w:sz w:val="18"/>
                <w:szCs w:val="18"/>
              </w:rPr>
            </w:pPr>
            <w:r w:rsidRPr="00D37DC1">
              <w:rPr>
                <w:rFonts w:ascii="Myriad Pro" w:hAnsi="Myriad Pro" w:cs="Calibri"/>
                <w:bCs/>
                <w:color w:val="000000"/>
                <w:sz w:val="18"/>
                <w:szCs w:val="18"/>
              </w:rPr>
              <w:t>School/kindergarten (cum.)</w:t>
            </w:r>
          </w:p>
        </w:tc>
        <w:tc>
          <w:tcPr>
            <w:tcW w:w="915" w:type="dxa"/>
            <w:tcBorders>
              <w:top w:val="nil"/>
              <w:left w:val="nil"/>
              <w:bottom w:val="single" w:sz="4" w:space="0" w:color="auto"/>
              <w:right w:val="single" w:sz="4" w:space="0" w:color="auto"/>
            </w:tcBorders>
          </w:tcPr>
          <w:p w:rsidR="00F228FB" w:rsidRDefault="00F228FB" w:rsidP="002522DA">
            <w:pPr>
              <w:contextualSpacing/>
              <w:jc w:val="center"/>
            </w:pPr>
            <w:r w:rsidRPr="006421CC">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33</w:t>
            </w:r>
          </w:p>
        </w:tc>
        <w:tc>
          <w:tcPr>
            <w:tcW w:w="910"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9</w:t>
            </w:r>
            <w:r>
              <w:rPr>
                <w:rFonts w:ascii="Myriad Pro" w:hAnsi="Myriad Pro" w:cs="Calibri"/>
                <w:color w:val="000000"/>
                <w:sz w:val="18"/>
                <w:szCs w:val="18"/>
              </w:rPr>
              <w:t>1</w:t>
            </w:r>
          </w:p>
        </w:tc>
        <w:tc>
          <w:tcPr>
            <w:tcW w:w="860" w:type="dxa"/>
            <w:tcBorders>
              <w:top w:val="nil"/>
              <w:left w:val="nil"/>
              <w:bottom w:val="single" w:sz="4" w:space="0" w:color="auto"/>
              <w:right w:val="single" w:sz="4" w:space="0" w:color="auto"/>
            </w:tcBorders>
            <w:shd w:val="clear" w:color="auto" w:fill="FFFFFF" w:themeFill="background1"/>
          </w:tcPr>
          <w:p w:rsidR="00F228FB" w:rsidRDefault="00F228FB" w:rsidP="002522DA">
            <w:pPr>
              <w:contextualSpacing/>
              <w:jc w:val="center"/>
            </w:pPr>
            <w:r w:rsidRPr="00337B4B">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124</w:t>
            </w:r>
          </w:p>
        </w:tc>
      </w:tr>
      <w:tr w:rsidR="00F228FB" w:rsidRPr="008F7D12" w:rsidTr="002522DA">
        <w:trPr>
          <w:trHeight w:val="122"/>
          <w:jc w:val="center"/>
        </w:trPr>
        <w:tc>
          <w:tcPr>
            <w:tcW w:w="392" w:type="dxa"/>
            <w:vMerge/>
            <w:tcBorders>
              <w:left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D37DC1" w:rsidRDefault="00F228FB" w:rsidP="002522DA">
            <w:pPr>
              <w:ind w:left="560"/>
              <w:contextualSpacing/>
              <w:rPr>
                <w:rFonts w:ascii="Myriad Pro" w:hAnsi="Myriad Pro" w:cs="Calibri"/>
                <w:color w:val="000000"/>
                <w:sz w:val="18"/>
                <w:szCs w:val="18"/>
              </w:rPr>
            </w:pPr>
            <w:r w:rsidRPr="00D37DC1">
              <w:rPr>
                <w:rFonts w:ascii="Myriad Pro" w:hAnsi="Myriad Pro" w:cs="Calibri"/>
                <w:bCs/>
                <w:color w:val="000000"/>
                <w:sz w:val="18"/>
                <w:szCs w:val="18"/>
              </w:rPr>
              <w:t>Health facility (cum.)</w:t>
            </w:r>
          </w:p>
        </w:tc>
        <w:tc>
          <w:tcPr>
            <w:tcW w:w="915" w:type="dxa"/>
            <w:tcBorders>
              <w:top w:val="nil"/>
              <w:left w:val="nil"/>
              <w:bottom w:val="single" w:sz="4" w:space="0" w:color="auto"/>
              <w:right w:val="single" w:sz="4" w:space="0" w:color="auto"/>
            </w:tcBorders>
          </w:tcPr>
          <w:p w:rsidR="00F228FB" w:rsidRDefault="00F228FB" w:rsidP="002522DA">
            <w:pPr>
              <w:contextualSpacing/>
              <w:jc w:val="center"/>
            </w:pPr>
            <w:r w:rsidRPr="006421CC">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12</w:t>
            </w:r>
          </w:p>
        </w:tc>
        <w:tc>
          <w:tcPr>
            <w:tcW w:w="910"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15</w:t>
            </w:r>
          </w:p>
        </w:tc>
        <w:tc>
          <w:tcPr>
            <w:tcW w:w="860" w:type="dxa"/>
            <w:tcBorders>
              <w:top w:val="nil"/>
              <w:left w:val="nil"/>
              <w:bottom w:val="single" w:sz="4" w:space="0" w:color="auto"/>
              <w:right w:val="single" w:sz="4" w:space="0" w:color="auto"/>
            </w:tcBorders>
            <w:shd w:val="clear" w:color="auto" w:fill="FFFFFF" w:themeFill="background1"/>
          </w:tcPr>
          <w:p w:rsidR="00F228FB" w:rsidRDefault="00F228FB" w:rsidP="002522DA">
            <w:pPr>
              <w:contextualSpacing/>
              <w:jc w:val="center"/>
            </w:pPr>
            <w:r w:rsidRPr="00337B4B">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27</w:t>
            </w:r>
          </w:p>
        </w:tc>
      </w:tr>
      <w:tr w:rsidR="00F228FB" w:rsidRPr="008F7D12" w:rsidTr="002522DA">
        <w:trPr>
          <w:trHeight w:val="55"/>
          <w:jc w:val="center"/>
        </w:trPr>
        <w:tc>
          <w:tcPr>
            <w:tcW w:w="392" w:type="dxa"/>
            <w:vMerge/>
            <w:tcBorders>
              <w:left w:val="single" w:sz="4" w:space="0" w:color="auto"/>
              <w:bottom w:val="single" w:sz="4" w:space="0" w:color="auto"/>
              <w:right w:val="single" w:sz="4" w:space="0" w:color="auto"/>
            </w:tcBorders>
          </w:tcPr>
          <w:p w:rsidR="00F228FB" w:rsidRPr="008F7D12" w:rsidRDefault="00F228FB" w:rsidP="002522DA">
            <w:pPr>
              <w:ind w:left="-182" w:firstLineChars="108" w:firstLine="194"/>
              <w:contextualSpacing/>
              <w:jc w:val="center"/>
              <w:rPr>
                <w:rFonts w:ascii="Myriad Pro" w:hAnsi="Myriad Pro" w:cs="Calibri"/>
                <w:bCs/>
                <w:color w:val="000000"/>
                <w:sz w:val="18"/>
                <w:szCs w:val="18"/>
              </w:rPr>
            </w:pPr>
          </w:p>
        </w:tc>
        <w:tc>
          <w:tcPr>
            <w:tcW w:w="2936" w:type="dxa"/>
            <w:tcBorders>
              <w:top w:val="nil"/>
              <w:left w:val="single" w:sz="4" w:space="0" w:color="auto"/>
              <w:bottom w:val="single" w:sz="4" w:space="0" w:color="auto"/>
              <w:right w:val="single" w:sz="4" w:space="0" w:color="auto"/>
            </w:tcBorders>
            <w:shd w:val="clear" w:color="auto" w:fill="auto"/>
            <w:vAlign w:val="center"/>
            <w:hideMark/>
          </w:tcPr>
          <w:p w:rsidR="00F228FB" w:rsidRPr="00D37DC1" w:rsidRDefault="00F228FB" w:rsidP="002522DA">
            <w:pPr>
              <w:ind w:left="560"/>
              <w:contextualSpacing/>
              <w:rPr>
                <w:rFonts w:ascii="Myriad Pro" w:hAnsi="Myriad Pro" w:cs="Calibri"/>
                <w:color w:val="000000"/>
                <w:sz w:val="18"/>
                <w:szCs w:val="18"/>
              </w:rPr>
            </w:pPr>
            <w:r w:rsidRPr="00D37DC1">
              <w:rPr>
                <w:rFonts w:ascii="Myriad Pro" w:hAnsi="Myriad Pro" w:cs="Calibri"/>
                <w:bCs/>
                <w:color w:val="000000"/>
                <w:sz w:val="18"/>
                <w:szCs w:val="18"/>
              </w:rPr>
              <w:t>Local communities (cum.)</w:t>
            </w:r>
          </w:p>
        </w:tc>
        <w:tc>
          <w:tcPr>
            <w:tcW w:w="915" w:type="dxa"/>
            <w:tcBorders>
              <w:top w:val="nil"/>
              <w:left w:val="nil"/>
              <w:bottom w:val="single" w:sz="4" w:space="0" w:color="auto"/>
              <w:right w:val="single" w:sz="4" w:space="0" w:color="auto"/>
            </w:tcBorders>
          </w:tcPr>
          <w:p w:rsidR="00F228FB" w:rsidRDefault="00F228FB" w:rsidP="002522DA">
            <w:pPr>
              <w:contextualSpacing/>
              <w:jc w:val="center"/>
            </w:pPr>
            <w:r w:rsidRPr="006421CC">
              <w:rPr>
                <w:rFonts w:ascii="Myriad Pro" w:hAnsi="Myriad Pro" w:cs="Calibri"/>
                <w:color w:val="000000"/>
                <w:sz w:val="18"/>
                <w:szCs w:val="18"/>
              </w:rPr>
              <w:t>No.</w:t>
            </w:r>
          </w:p>
        </w:tc>
        <w:tc>
          <w:tcPr>
            <w:tcW w:w="709" w:type="dxa"/>
            <w:tcBorders>
              <w:top w:val="nil"/>
              <w:left w:val="nil"/>
              <w:bottom w:val="single" w:sz="4" w:space="0" w:color="auto"/>
              <w:right w:val="single" w:sz="4" w:space="0" w:color="auto"/>
            </w:tcBorders>
          </w:tcPr>
          <w:p w:rsidR="00F228FB" w:rsidRPr="008F7D12" w:rsidRDefault="00F228FB"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73</w:t>
            </w:r>
          </w:p>
        </w:tc>
        <w:tc>
          <w:tcPr>
            <w:tcW w:w="910" w:type="dxa"/>
            <w:tcBorders>
              <w:top w:val="nil"/>
              <w:left w:val="nil"/>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51</w:t>
            </w:r>
          </w:p>
        </w:tc>
        <w:tc>
          <w:tcPr>
            <w:tcW w:w="860" w:type="dxa"/>
            <w:tcBorders>
              <w:top w:val="nil"/>
              <w:left w:val="nil"/>
              <w:bottom w:val="single" w:sz="4" w:space="0" w:color="auto"/>
              <w:right w:val="single" w:sz="4" w:space="0" w:color="auto"/>
            </w:tcBorders>
            <w:shd w:val="clear" w:color="auto" w:fill="FFFFFF" w:themeFill="background1"/>
          </w:tcPr>
          <w:p w:rsidR="00F228FB" w:rsidRDefault="00F228FB" w:rsidP="002522DA">
            <w:pPr>
              <w:contextualSpacing/>
              <w:jc w:val="center"/>
            </w:pPr>
            <w:r w:rsidRPr="00337B4B">
              <w:rPr>
                <w:rFonts w:ascii="Myriad Pro" w:hAnsi="Myriad Pro" w:cs="Calibri"/>
                <w:color w:val="000000"/>
                <w:sz w:val="18"/>
                <w:szCs w:val="18"/>
              </w:rPr>
              <w:t>-</w:t>
            </w:r>
          </w:p>
        </w:tc>
        <w:tc>
          <w:tcPr>
            <w:tcW w:w="860" w:type="dxa"/>
            <w:tcBorders>
              <w:top w:val="nil"/>
              <w:left w:val="single" w:sz="4" w:space="0" w:color="auto"/>
              <w:bottom w:val="single" w:sz="4" w:space="0" w:color="auto"/>
              <w:right w:val="single" w:sz="4" w:space="0" w:color="auto"/>
            </w:tcBorders>
            <w:shd w:val="clear" w:color="auto" w:fill="FFFFFF" w:themeFill="background1"/>
          </w:tcPr>
          <w:p w:rsidR="00F228FB" w:rsidRPr="008F7D12" w:rsidRDefault="00F228FB"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124</w:t>
            </w:r>
          </w:p>
        </w:tc>
      </w:tr>
      <w:tr w:rsidR="0006189D" w:rsidRPr="008F7D12" w:rsidTr="002522DA">
        <w:trPr>
          <w:trHeight w:val="114"/>
          <w:jc w:val="center"/>
        </w:trPr>
        <w:tc>
          <w:tcPr>
            <w:tcW w:w="392" w:type="dxa"/>
            <w:vMerge w:val="restart"/>
            <w:tcBorders>
              <w:top w:val="single" w:sz="4" w:space="0" w:color="auto"/>
              <w:left w:val="single" w:sz="4" w:space="0" w:color="auto"/>
              <w:right w:val="single" w:sz="4" w:space="0" w:color="auto"/>
            </w:tcBorders>
          </w:tcPr>
          <w:p w:rsidR="0006189D" w:rsidRPr="008F7D12" w:rsidRDefault="0006189D" w:rsidP="002522DA">
            <w:pPr>
              <w:ind w:left="-182" w:firstLineChars="108" w:firstLine="194"/>
              <w:contextualSpacing/>
              <w:jc w:val="center"/>
              <w:rPr>
                <w:rFonts w:ascii="Myriad Pro" w:hAnsi="Myriad Pro" w:cs="Calibri"/>
                <w:bCs/>
                <w:color w:val="000000"/>
                <w:sz w:val="18"/>
                <w:szCs w:val="18"/>
              </w:rPr>
            </w:pPr>
            <w:r>
              <w:rPr>
                <w:rFonts w:ascii="Myriad Pro" w:hAnsi="Myriad Pro" w:cs="Calibri"/>
                <w:bCs/>
                <w:color w:val="000000"/>
                <w:sz w:val="18"/>
                <w:szCs w:val="18"/>
              </w:rPr>
              <w:t>c</w:t>
            </w: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06189D" w:rsidRPr="00615812" w:rsidRDefault="0006189D" w:rsidP="002522DA">
            <w:pPr>
              <w:ind w:left="129"/>
              <w:contextualSpacing/>
              <w:rPr>
                <w:rFonts w:ascii="Myriad Pro" w:hAnsi="Myriad Pro" w:cs="Arial"/>
                <w:bCs/>
                <w:sz w:val="18"/>
                <w:szCs w:val="18"/>
              </w:rPr>
            </w:pPr>
            <w:r w:rsidRPr="00615812">
              <w:rPr>
                <w:rFonts w:ascii="Myriad Pro" w:hAnsi="Myriad Pro" w:cs="Arial"/>
                <w:bCs/>
                <w:sz w:val="18"/>
                <w:szCs w:val="18"/>
              </w:rPr>
              <w:t>Post-MP completion status</w:t>
            </w:r>
          </w:p>
        </w:tc>
        <w:tc>
          <w:tcPr>
            <w:tcW w:w="915"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sz w:val="18"/>
                <w:szCs w:val="18"/>
              </w:rPr>
            </w:pPr>
          </w:p>
        </w:tc>
        <w:tc>
          <w:tcPr>
            <w:tcW w:w="709"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23"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c>
          <w:tcPr>
            <w:tcW w:w="91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c>
          <w:tcPr>
            <w:tcW w:w="860" w:type="dxa"/>
            <w:tcBorders>
              <w:top w:val="single" w:sz="4" w:space="0" w:color="auto"/>
              <w:left w:val="single" w:sz="4" w:space="0" w:color="auto"/>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r>
      <w:tr w:rsidR="0006189D" w:rsidRPr="008F7D12" w:rsidTr="002522DA">
        <w:trPr>
          <w:trHeight w:val="188"/>
          <w:jc w:val="center"/>
        </w:trPr>
        <w:tc>
          <w:tcPr>
            <w:tcW w:w="392" w:type="dxa"/>
            <w:vMerge/>
            <w:tcBorders>
              <w:left w:val="single" w:sz="4" w:space="0" w:color="auto"/>
              <w:right w:val="single" w:sz="4" w:space="0" w:color="auto"/>
            </w:tcBorders>
          </w:tcPr>
          <w:p w:rsidR="0006189D" w:rsidRDefault="0006189D" w:rsidP="002522DA">
            <w:pPr>
              <w:ind w:left="-182" w:firstLineChars="108" w:firstLine="194"/>
              <w:contextualSpacing/>
              <w:jc w:val="center"/>
              <w:rPr>
                <w:rFonts w:ascii="Myriad Pro" w:hAnsi="Myriad Pro" w:cs="Calibri"/>
                <w:bCs/>
                <w:color w:val="000000"/>
                <w:sz w:val="18"/>
                <w:szCs w:val="18"/>
              </w:rPr>
            </w:pP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06189D" w:rsidRPr="00615812" w:rsidRDefault="0006189D" w:rsidP="002522DA">
            <w:pPr>
              <w:ind w:left="705"/>
              <w:contextualSpacing/>
              <w:rPr>
                <w:rFonts w:ascii="Myriad Pro" w:hAnsi="Myriad Pro" w:cs="Arial"/>
                <w:bCs/>
                <w:i/>
                <w:sz w:val="18"/>
                <w:szCs w:val="18"/>
              </w:rPr>
            </w:pPr>
            <w:r w:rsidRPr="00615812">
              <w:rPr>
                <w:rFonts w:ascii="Myriad Pro" w:hAnsi="Myriad Pro" w:cs="Arial"/>
                <w:bCs/>
                <w:i/>
                <w:sz w:val="18"/>
                <w:szCs w:val="18"/>
              </w:rPr>
              <w:t>O &amp; M fund created</w:t>
            </w:r>
          </w:p>
        </w:tc>
        <w:tc>
          <w:tcPr>
            <w:tcW w:w="915"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sz w:val="18"/>
                <w:szCs w:val="18"/>
              </w:rPr>
            </w:pPr>
            <w:r>
              <w:rPr>
                <w:rFonts w:ascii="Myriad Pro" w:hAnsi="Myriad Pro"/>
                <w:sz w:val="18"/>
                <w:szCs w:val="18"/>
              </w:rPr>
              <w:t>No.</w:t>
            </w:r>
          </w:p>
        </w:tc>
        <w:tc>
          <w:tcPr>
            <w:tcW w:w="709"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p>
        </w:tc>
        <w:tc>
          <w:tcPr>
            <w:tcW w:w="823"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118</w:t>
            </w:r>
          </w:p>
        </w:tc>
        <w:tc>
          <w:tcPr>
            <w:tcW w:w="91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157</w:t>
            </w:r>
          </w:p>
        </w:tc>
        <w:tc>
          <w:tcPr>
            <w:tcW w:w="860" w:type="dxa"/>
            <w:tcBorders>
              <w:top w:val="single" w:sz="4" w:space="0" w:color="auto"/>
              <w:left w:val="nil"/>
              <w:bottom w:val="single" w:sz="4" w:space="0" w:color="auto"/>
              <w:right w:val="single" w:sz="4" w:space="0" w:color="auto"/>
            </w:tcBorders>
            <w:shd w:val="clear" w:color="auto" w:fill="auto"/>
          </w:tcPr>
          <w:p w:rsidR="0006189D"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275</w:t>
            </w:r>
          </w:p>
        </w:tc>
      </w:tr>
      <w:tr w:rsidR="0006189D" w:rsidRPr="008F7D12" w:rsidTr="002522DA">
        <w:trPr>
          <w:trHeight w:val="120"/>
          <w:jc w:val="center"/>
        </w:trPr>
        <w:tc>
          <w:tcPr>
            <w:tcW w:w="392" w:type="dxa"/>
            <w:vMerge/>
            <w:tcBorders>
              <w:left w:val="single" w:sz="4" w:space="0" w:color="auto"/>
              <w:right w:val="single" w:sz="4" w:space="0" w:color="auto"/>
            </w:tcBorders>
          </w:tcPr>
          <w:p w:rsidR="0006189D" w:rsidRDefault="0006189D" w:rsidP="002522DA">
            <w:pPr>
              <w:ind w:left="-182" w:firstLineChars="108" w:firstLine="194"/>
              <w:contextualSpacing/>
              <w:jc w:val="center"/>
              <w:rPr>
                <w:rFonts w:ascii="Myriad Pro" w:hAnsi="Myriad Pro" w:cs="Calibri"/>
                <w:bCs/>
                <w:color w:val="000000"/>
                <w:sz w:val="18"/>
                <w:szCs w:val="18"/>
              </w:rPr>
            </w:pP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06189D" w:rsidRPr="00615812" w:rsidRDefault="0006189D" w:rsidP="002522DA">
            <w:pPr>
              <w:ind w:left="705"/>
              <w:contextualSpacing/>
              <w:rPr>
                <w:rFonts w:ascii="Myriad Pro" w:hAnsi="Myriad Pro" w:cs="Arial"/>
                <w:bCs/>
                <w:i/>
                <w:sz w:val="18"/>
                <w:szCs w:val="18"/>
              </w:rPr>
            </w:pPr>
            <w:r w:rsidRPr="00615812">
              <w:rPr>
                <w:rFonts w:ascii="Myriad Pro" w:hAnsi="Myriad Pro" w:cs="Arial"/>
                <w:bCs/>
                <w:i/>
                <w:sz w:val="18"/>
                <w:szCs w:val="18"/>
              </w:rPr>
              <w:t>Work completed</w:t>
            </w:r>
          </w:p>
        </w:tc>
        <w:tc>
          <w:tcPr>
            <w:tcW w:w="915"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sz w:val="18"/>
                <w:szCs w:val="18"/>
              </w:rPr>
            </w:pPr>
            <w:r w:rsidRPr="008F7D12">
              <w:rPr>
                <w:rFonts w:ascii="Myriad Pro" w:hAnsi="Myriad Pro" w:cs="Calibri"/>
                <w:color w:val="000000"/>
                <w:sz w:val="18"/>
                <w:szCs w:val="18"/>
              </w:rPr>
              <w:t>No.</w:t>
            </w:r>
          </w:p>
        </w:tc>
        <w:tc>
          <w:tcPr>
            <w:tcW w:w="709"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w:t>
            </w:r>
          </w:p>
        </w:tc>
        <w:tc>
          <w:tcPr>
            <w:tcW w:w="823"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w:t>
            </w:r>
          </w:p>
        </w:tc>
        <w:tc>
          <w:tcPr>
            <w:tcW w:w="91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r w:rsidRPr="008F7D12">
              <w:rPr>
                <w:rFonts w:ascii="Myriad Pro" w:hAnsi="Myriad Pro" w:cs="Calibri"/>
                <w:color w:val="000000"/>
                <w:sz w:val="18"/>
                <w:szCs w:val="18"/>
              </w:rPr>
              <w:t>1</w:t>
            </w:r>
            <w:r>
              <w:rPr>
                <w:rFonts w:ascii="Myriad Pro" w:hAnsi="Myriad Pro" w:cs="Calibri"/>
                <w:color w:val="000000"/>
                <w:sz w:val="18"/>
                <w:szCs w:val="18"/>
              </w:rPr>
              <w:t>45</w:t>
            </w:r>
          </w:p>
        </w:tc>
        <w:tc>
          <w:tcPr>
            <w:tcW w:w="860" w:type="dxa"/>
            <w:tcBorders>
              <w:top w:val="single" w:sz="4" w:space="0" w:color="auto"/>
              <w:left w:val="nil"/>
              <w:bottom w:val="single" w:sz="4" w:space="0" w:color="auto"/>
              <w:right w:val="single" w:sz="4" w:space="0" w:color="auto"/>
            </w:tcBorders>
            <w:shd w:val="clear" w:color="auto" w:fill="auto"/>
          </w:tcPr>
          <w:p w:rsidR="0006189D" w:rsidRPr="008F7D12"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28</w:t>
            </w: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6189D" w:rsidRPr="008F7D12"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173</w:t>
            </w:r>
          </w:p>
        </w:tc>
      </w:tr>
      <w:tr w:rsidR="0006189D" w:rsidRPr="008F7D12" w:rsidTr="002522DA">
        <w:trPr>
          <w:trHeight w:val="194"/>
          <w:jc w:val="center"/>
        </w:trPr>
        <w:tc>
          <w:tcPr>
            <w:tcW w:w="392" w:type="dxa"/>
            <w:vMerge/>
            <w:tcBorders>
              <w:left w:val="single" w:sz="4" w:space="0" w:color="auto"/>
              <w:right w:val="single" w:sz="4" w:space="0" w:color="auto"/>
            </w:tcBorders>
          </w:tcPr>
          <w:p w:rsidR="0006189D" w:rsidRDefault="0006189D" w:rsidP="002522DA">
            <w:pPr>
              <w:ind w:left="-182" w:firstLineChars="108" w:firstLine="194"/>
              <w:contextualSpacing/>
              <w:jc w:val="center"/>
              <w:rPr>
                <w:rFonts w:ascii="Myriad Pro" w:hAnsi="Myriad Pro" w:cs="Calibri"/>
                <w:bCs/>
                <w:color w:val="000000"/>
                <w:sz w:val="18"/>
                <w:szCs w:val="18"/>
              </w:rPr>
            </w:pP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06189D" w:rsidRPr="00615812" w:rsidRDefault="0006189D" w:rsidP="002522DA">
            <w:pPr>
              <w:ind w:left="705"/>
              <w:contextualSpacing/>
              <w:rPr>
                <w:rFonts w:ascii="Myriad Pro" w:hAnsi="Myriad Pro" w:cs="Arial"/>
                <w:bCs/>
                <w:i/>
                <w:sz w:val="18"/>
                <w:szCs w:val="18"/>
              </w:rPr>
            </w:pPr>
            <w:r w:rsidRPr="00615812">
              <w:rPr>
                <w:rFonts w:ascii="Myriad Pro" w:hAnsi="Myriad Pro" w:cs="Arial"/>
                <w:bCs/>
                <w:i/>
                <w:sz w:val="18"/>
                <w:szCs w:val="18"/>
              </w:rPr>
              <w:t>Public audit held</w:t>
            </w:r>
          </w:p>
        </w:tc>
        <w:tc>
          <w:tcPr>
            <w:tcW w:w="915"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No.</w:t>
            </w:r>
          </w:p>
        </w:tc>
        <w:tc>
          <w:tcPr>
            <w:tcW w:w="709" w:type="dxa"/>
            <w:tcBorders>
              <w:top w:val="single" w:sz="4" w:space="0" w:color="auto"/>
              <w:left w:val="nil"/>
              <w:bottom w:val="single" w:sz="4" w:space="0" w:color="auto"/>
              <w:right w:val="single" w:sz="4" w:space="0" w:color="auto"/>
            </w:tcBorders>
          </w:tcPr>
          <w:p w:rsidR="0006189D" w:rsidRDefault="0006189D" w:rsidP="002522DA">
            <w:pPr>
              <w:contextualSpacing/>
              <w:jc w:val="center"/>
              <w:rPr>
                <w:rFonts w:ascii="Myriad Pro" w:hAnsi="Myriad Pro" w:cs="Calibri"/>
                <w:color w:val="000000"/>
                <w:sz w:val="18"/>
                <w:szCs w:val="18"/>
              </w:rPr>
            </w:pPr>
          </w:p>
        </w:tc>
        <w:tc>
          <w:tcPr>
            <w:tcW w:w="823"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c>
          <w:tcPr>
            <w:tcW w:w="91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145</w:t>
            </w:r>
          </w:p>
        </w:tc>
        <w:tc>
          <w:tcPr>
            <w:tcW w:w="860" w:type="dxa"/>
            <w:tcBorders>
              <w:top w:val="single" w:sz="4" w:space="0" w:color="auto"/>
              <w:left w:val="nil"/>
              <w:bottom w:val="single" w:sz="4" w:space="0" w:color="auto"/>
              <w:right w:val="single" w:sz="4" w:space="0" w:color="auto"/>
            </w:tcBorders>
            <w:shd w:val="clear" w:color="auto" w:fill="auto"/>
          </w:tcPr>
          <w:p w:rsidR="0006189D"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10</w:t>
            </w: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6189D" w:rsidRPr="008F7D12"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155</w:t>
            </w:r>
          </w:p>
        </w:tc>
      </w:tr>
      <w:tr w:rsidR="0006189D" w:rsidRPr="008F7D12" w:rsidTr="002522DA">
        <w:trPr>
          <w:trHeight w:val="113"/>
          <w:jc w:val="center"/>
        </w:trPr>
        <w:tc>
          <w:tcPr>
            <w:tcW w:w="392" w:type="dxa"/>
            <w:vMerge/>
            <w:tcBorders>
              <w:left w:val="single" w:sz="4" w:space="0" w:color="auto"/>
              <w:bottom w:val="single" w:sz="4" w:space="0" w:color="auto"/>
              <w:right w:val="single" w:sz="4" w:space="0" w:color="auto"/>
            </w:tcBorders>
          </w:tcPr>
          <w:p w:rsidR="0006189D" w:rsidRDefault="0006189D" w:rsidP="002522DA">
            <w:pPr>
              <w:ind w:left="-182" w:firstLineChars="108" w:firstLine="194"/>
              <w:contextualSpacing/>
              <w:jc w:val="center"/>
              <w:rPr>
                <w:rFonts w:ascii="Myriad Pro" w:hAnsi="Myriad Pro" w:cs="Calibri"/>
                <w:bCs/>
                <w:color w:val="000000"/>
                <w:sz w:val="18"/>
                <w:szCs w:val="18"/>
              </w:rPr>
            </w:pPr>
          </w:p>
        </w:tc>
        <w:tc>
          <w:tcPr>
            <w:tcW w:w="2936" w:type="dxa"/>
            <w:tcBorders>
              <w:top w:val="single" w:sz="4" w:space="0" w:color="auto"/>
              <w:left w:val="single" w:sz="4" w:space="0" w:color="auto"/>
              <w:bottom w:val="single" w:sz="4" w:space="0" w:color="auto"/>
              <w:right w:val="single" w:sz="4" w:space="0" w:color="auto"/>
            </w:tcBorders>
            <w:shd w:val="clear" w:color="auto" w:fill="auto"/>
            <w:vAlign w:val="center"/>
          </w:tcPr>
          <w:p w:rsidR="0006189D" w:rsidRPr="00615812" w:rsidRDefault="0006189D" w:rsidP="002522DA">
            <w:pPr>
              <w:ind w:left="705"/>
              <w:contextualSpacing/>
              <w:rPr>
                <w:rFonts w:ascii="Myriad Pro" w:hAnsi="Myriad Pro" w:cs="Arial"/>
                <w:bCs/>
                <w:i/>
                <w:sz w:val="18"/>
                <w:szCs w:val="18"/>
              </w:rPr>
            </w:pPr>
            <w:r w:rsidRPr="00615812">
              <w:rPr>
                <w:rFonts w:ascii="Myriad Pro" w:hAnsi="Myriad Pro" w:cs="Arial"/>
                <w:bCs/>
                <w:i/>
                <w:sz w:val="18"/>
                <w:szCs w:val="18"/>
              </w:rPr>
              <w:t>Object handed over</w:t>
            </w:r>
          </w:p>
        </w:tc>
        <w:tc>
          <w:tcPr>
            <w:tcW w:w="915" w:type="dxa"/>
            <w:tcBorders>
              <w:top w:val="single" w:sz="4" w:space="0" w:color="auto"/>
              <w:left w:val="nil"/>
              <w:bottom w:val="single" w:sz="4" w:space="0" w:color="auto"/>
              <w:right w:val="single" w:sz="4" w:space="0" w:color="auto"/>
            </w:tcBorders>
          </w:tcPr>
          <w:p w:rsidR="0006189D" w:rsidRPr="008F7D12" w:rsidRDefault="0006189D" w:rsidP="002522DA">
            <w:pPr>
              <w:contextualSpacing/>
              <w:jc w:val="center"/>
              <w:rPr>
                <w:rFonts w:ascii="Myriad Pro" w:hAnsi="Myriad Pro" w:cs="Calibri"/>
                <w:color w:val="000000"/>
                <w:sz w:val="18"/>
                <w:szCs w:val="18"/>
              </w:rPr>
            </w:pPr>
            <w:r>
              <w:rPr>
                <w:rFonts w:ascii="Myriad Pro" w:hAnsi="Myriad Pro" w:cs="Calibri"/>
                <w:color w:val="000000"/>
                <w:sz w:val="18"/>
                <w:szCs w:val="18"/>
              </w:rPr>
              <w:t>No.</w:t>
            </w:r>
          </w:p>
        </w:tc>
        <w:tc>
          <w:tcPr>
            <w:tcW w:w="709" w:type="dxa"/>
            <w:tcBorders>
              <w:top w:val="single" w:sz="4" w:space="0" w:color="auto"/>
              <w:left w:val="nil"/>
              <w:bottom w:val="single" w:sz="4" w:space="0" w:color="auto"/>
              <w:right w:val="single" w:sz="4" w:space="0" w:color="auto"/>
            </w:tcBorders>
          </w:tcPr>
          <w:p w:rsidR="0006189D" w:rsidRDefault="0006189D" w:rsidP="002522DA">
            <w:pPr>
              <w:contextualSpacing/>
              <w:jc w:val="center"/>
              <w:rPr>
                <w:rFonts w:ascii="Myriad Pro" w:hAnsi="Myriad Pro" w:cs="Calibri"/>
                <w:color w:val="000000"/>
                <w:sz w:val="18"/>
                <w:szCs w:val="18"/>
              </w:rPr>
            </w:pPr>
          </w:p>
        </w:tc>
        <w:tc>
          <w:tcPr>
            <w:tcW w:w="823"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06189D" w:rsidP="002522DA">
            <w:pPr>
              <w:contextualSpacing/>
              <w:jc w:val="center"/>
              <w:rPr>
                <w:rFonts w:ascii="Myriad Pro" w:hAnsi="Myriad Pro" w:cs="Calibri"/>
                <w:color w:val="000000"/>
                <w:sz w:val="18"/>
                <w:szCs w:val="18"/>
              </w:rPr>
            </w:pPr>
          </w:p>
        </w:tc>
        <w:tc>
          <w:tcPr>
            <w:tcW w:w="910" w:type="dxa"/>
            <w:tcBorders>
              <w:top w:val="single" w:sz="4" w:space="0" w:color="auto"/>
              <w:left w:val="nil"/>
              <w:bottom w:val="single" w:sz="4" w:space="0" w:color="auto"/>
              <w:right w:val="single" w:sz="4" w:space="0" w:color="auto"/>
            </w:tcBorders>
            <w:shd w:val="clear" w:color="auto" w:fill="FFFFFF" w:themeFill="background1"/>
          </w:tcPr>
          <w:p w:rsidR="0006189D" w:rsidRPr="008F7D12"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145</w:t>
            </w:r>
          </w:p>
        </w:tc>
        <w:tc>
          <w:tcPr>
            <w:tcW w:w="860" w:type="dxa"/>
            <w:tcBorders>
              <w:top w:val="single" w:sz="4" w:space="0" w:color="auto"/>
              <w:left w:val="nil"/>
              <w:bottom w:val="single" w:sz="4" w:space="0" w:color="auto"/>
              <w:right w:val="single" w:sz="4" w:space="0" w:color="auto"/>
            </w:tcBorders>
            <w:shd w:val="clear" w:color="auto" w:fill="auto"/>
          </w:tcPr>
          <w:p w:rsidR="0006189D"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5</w:t>
            </w: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6189D" w:rsidRPr="008F7D12" w:rsidRDefault="00834F34" w:rsidP="002522DA">
            <w:pPr>
              <w:contextualSpacing/>
              <w:jc w:val="center"/>
              <w:rPr>
                <w:rFonts w:ascii="Myriad Pro" w:hAnsi="Myriad Pro" w:cs="Calibri"/>
                <w:color w:val="000000"/>
                <w:sz w:val="18"/>
                <w:szCs w:val="18"/>
              </w:rPr>
            </w:pPr>
            <w:r>
              <w:rPr>
                <w:rFonts w:ascii="Myriad Pro" w:hAnsi="Myriad Pro" w:cs="Calibri"/>
                <w:color w:val="000000"/>
                <w:sz w:val="18"/>
                <w:szCs w:val="18"/>
              </w:rPr>
              <w:t>150</w:t>
            </w:r>
          </w:p>
        </w:tc>
      </w:tr>
    </w:tbl>
    <w:p w:rsidR="0063744D" w:rsidRPr="000A0C9D" w:rsidRDefault="0063744D" w:rsidP="0063744D">
      <w:pPr>
        <w:ind w:left="34"/>
        <w:jc w:val="center"/>
        <w:rPr>
          <w:rFonts w:ascii="Myriad Pro" w:hAnsi="Myriad Pro"/>
          <w:color w:val="FF0000"/>
          <w:sz w:val="16"/>
        </w:rPr>
      </w:pPr>
      <w:r w:rsidRPr="00F729E1">
        <w:rPr>
          <w:rFonts w:ascii="Myriad Pro" w:hAnsi="Myriad Pro"/>
          <w:b/>
          <w:sz w:val="16"/>
        </w:rPr>
        <w:t xml:space="preserve">* </w:t>
      </w:r>
      <w:r w:rsidRPr="00F729E1">
        <w:rPr>
          <w:rFonts w:ascii="Myriad Pro" w:hAnsi="Myriad Pro"/>
          <w:sz w:val="16"/>
        </w:rPr>
        <w:t xml:space="preserve">Regional details in Annex </w:t>
      </w:r>
      <w:proofErr w:type="gramStart"/>
      <w:r w:rsidRPr="00F729E1">
        <w:rPr>
          <w:rFonts w:ascii="Myriad Pro" w:hAnsi="Myriad Pro"/>
          <w:sz w:val="16"/>
        </w:rPr>
        <w:t xml:space="preserve">–  </w:t>
      </w:r>
      <w:r w:rsidR="00663C79">
        <w:rPr>
          <w:rFonts w:ascii="Myriad Pro" w:hAnsi="Myriad Pro"/>
          <w:sz w:val="16"/>
        </w:rPr>
        <w:t>XI</w:t>
      </w:r>
      <w:r w:rsidR="008650E3">
        <w:rPr>
          <w:rFonts w:ascii="Myriad Pro" w:hAnsi="Myriad Pro"/>
          <w:sz w:val="16"/>
        </w:rPr>
        <w:t>II</w:t>
      </w:r>
      <w:proofErr w:type="gramEnd"/>
    </w:p>
    <w:p w:rsidR="00F445CE" w:rsidRDefault="000A0C9D" w:rsidP="000A0C9D">
      <w:pPr>
        <w:spacing w:before="240" w:after="120"/>
        <w:ind w:firstLine="709"/>
        <w:jc w:val="both"/>
        <w:rPr>
          <w:rFonts w:ascii="Myriad Pro" w:hAnsi="Myriad Pro" w:cs="Tahoma"/>
          <w:sz w:val="22"/>
        </w:rPr>
      </w:pPr>
      <w:r>
        <w:rPr>
          <w:rFonts w:ascii="Myriad Pro" w:hAnsi="Myriad Pro" w:cs="Tahoma"/>
          <w:sz w:val="22"/>
        </w:rPr>
        <w:t>By March 2014,</w:t>
      </w:r>
      <w:r w:rsidR="00917B0B" w:rsidRPr="00135B95">
        <w:rPr>
          <w:rFonts w:ascii="Myriad Pro" w:hAnsi="Myriad Pro" w:cs="Tahoma"/>
          <w:sz w:val="22"/>
        </w:rPr>
        <w:t xml:space="preserve"> CBA supported 275 micro-projects thereby reaching 91.6% of the target. </w:t>
      </w:r>
      <w:r w:rsidR="00917B0B" w:rsidRPr="00CB1D7F">
        <w:rPr>
          <w:rFonts w:ascii="Myriad Pro" w:hAnsi="Myriad Pro" w:cs="Tahoma"/>
          <w:sz w:val="22"/>
        </w:rPr>
        <w:t xml:space="preserve">Overall contribution of CBA in the total cost </w:t>
      </w:r>
      <w:r>
        <w:rPr>
          <w:rFonts w:ascii="Myriad Pro" w:hAnsi="Myriad Pro" w:cs="Tahoma"/>
          <w:sz w:val="22"/>
        </w:rPr>
        <w:t xml:space="preserve">was </w:t>
      </w:r>
      <w:r w:rsidR="00917B0B" w:rsidRPr="00CB1D7F">
        <w:rPr>
          <w:rFonts w:ascii="Myriad Pro" w:hAnsi="Myriad Pro" w:cs="Tahoma"/>
          <w:sz w:val="22"/>
        </w:rPr>
        <w:t xml:space="preserve">46.5% with local authorities and COs making </w:t>
      </w:r>
      <w:r w:rsidR="009516A5" w:rsidRPr="00CB1D7F">
        <w:rPr>
          <w:rFonts w:ascii="Myriad Pro" w:hAnsi="Myriad Pro" w:cs="Tahoma"/>
          <w:sz w:val="22"/>
        </w:rPr>
        <w:t>43.3</w:t>
      </w:r>
      <w:r w:rsidR="00917B0B" w:rsidRPr="00CB1D7F">
        <w:rPr>
          <w:rFonts w:ascii="Myriad Pro" w:hAnsi="Myriad Pro" w:cs="Tahoma"/>
          <w:sz w:val="22"/>
        </w:rPr>
        <w:t>% and 8.</w:t>
      </w:r>
      <w:r w:rsidR="009516A5" w:rsidRPr="00CB1D7F">
        <w:rPr>
          <w:rFonts w:ascii="Myriad Pro" w:hAnsi="Myriad Pro" w:cs="Tahoma"/>
          <w:sz w:val="22"/>
        </w:rPr>
        <w:t>3</w:t>
      </w:r>
      <w:r w:rsidR="00917B0B" w:rsidRPr="00CB1D7F">
        <w:rPr>
          <w:rFonts w:ascii="Myriad Pro" w:hAnsi="Myriad Pro" w:cs="Tahoma"/>
          <w:sz w:val="22"/>
        </w:rPr>
        <w:t>% contribution respectively. Private businesses made donation up to 1.9</w:t>
      </w:r>
      <w:r w:rsidR="00313148" w:rsidRPr="00CB1D7F">
        <w:rPr>
          <w:rFonts w:ascii="Myriad Pro" w:hAnsi="Myriad Pro" w:cs="Tahoma"/>
          <w:sz w:val="22"/>
        </w:rPr>
        <w:t>% of the total cost (Table – XV</w:t>
      </w:r>
      <w:r w:rsidR="00917B0B" w:rsidRPr="00CB1D7F">
        <w:rPr>
          <w:rFonts w:ascii="Myriad Pro" w:hAnsi="Myriad Pro" w:cs="Tahoma"/>
          <w:sz w:val="22"/>
        </w:rPr>
        <w:t>I).</w:t>
      </w:r>
      <w:r w:rsidR="00917B0B" w:rsidRPr="00135B95">
        <w:rPr>
          <w:rFonts w:ascii="Myriad Pro" w:hAnsi="Myriad Pro" w:cs="Tahoma"/>
          <w:sz w:val="22"/>
        </w:rPr>
        <w:t xml:space="preserve">  </w:t>
      </w:r>
      <w:r w:rsidR="00F445CE" w:rsidRPr="00135B95">
        <w:rPr>
          <w:rFonts w:ascii="Myriad Pro" w:hAnsi="Myriad Pro" w:cs="Tahoma"/>
          <w:sz w:val="22"/>
        </w:rPr>
        <w:t xml:space="preserve">Among </w:t>
      </w:r>
      <w:r>
        <w:rPr>
          <w:rFonts w:ascii="Myriad Pro" w:hAnsi="Myriad Pro" w:cs="Tahoma"/>
          <w:sz w:val="22"/>
        </w:rPr>
        <w:t>the</w:t>
      </w:r>
      <w:r w:rsidR="00F445CE" w:rsidRPr="00006FBE">
        <w:rPr>
          <w:rFonts w:ascii="Myriad Pro" w:hAnsi="Myriad Pro" w:cs="Tahoma"/>
          <w:sz w:val="22"/>
        </w:rPr>
        <w:t xml:space="preserve"> MPs supported</w:t>
      </w:r>
      <w:r>
        <w:rPr>
          <w:rFonts w:ascii="Myriad Pro" w:hAnsi="Myriad Pro" w:cs="Tahoma"/>
          <w:sz w:val="22"/>
        </w:rPr>
        <w:t>,</w:t>
      </w:r>
      <w:r w:rsidR="00F445CE" w:rsidRPr="00006FBE">
        <w:rPr>
          <w:rFonts w:ascii="Myriad Pro" w:hAnsi="Myriad Pro" w:cs="Tahoma"/>
          <w:sz w:val="22"/>
        </w:rPr>
        <w:t xml:space="preserve"> </w:t>
      </w:r>
      <w:r w:rsidR="00834F34">
        <w:rPr>
          <w:rFonts w:ascii="Myriad Pro" w:hAnsi="Myriad Pro" w:cs="Tahoma"/>
          <w:sz w:val="22"/>
        </w:rPr>
        <w:t>275</w:t>
      </w:r>
      <w:r w:rsidR="00834F34" w:rsidRPr="00006FBE">
        <w:rPr>
          <w:rFonts w:ascii="Myriad Pro" w:hAnsi="Myriad Pro" w:cs="Tahoma"/>
          <w:sz w:val="22"/>
        </w:rPr>
        <w:t xml:space="preserve"> </w:t>
      </w:r>
      <w:r w:rsidR="00F445CE" w:rsidRPr="00006FBE">
        <w:rPr>
          <w:rFonts w:ascii="Myriad Pro" w:hAnsi="Myriad Pro" w:cs="Tahoma"/>
          <w:sz w:val="22"/>
        </w:rPr>
        <w:t xml:space="preserve">had maintenance fund established by the COs; </w:t>
      </w:r>
      <w:r w:rsidR="00834F34">
        <w:rPr>
          <w:rFonts w:ascii="Myriad Pro" w:hAnsi="Myriad Pro" w:cs="Tahoma"/>
          <w:sz w:val="22"/>
        </w:rPr>
        <w:t>173</w:t>
      </w:r>
      <w:r>
        <w:rPr>
          <w:rFonts w:ascii="Myriad Pro" w:hAnsi="Myriad Pro" w:cs="Tahoma"/>
          <w:sz w:val="22"/>
        </w:rPr>
        <w:t xml:space="preserve"> </w:t>
      </w:r>
      <w:r w:rsidR="00F445CE" w:rsidRPr="00006FBE">
        <w:rPr>
          <w:rFonts w:ascii="Myriad Pro" w:hAnsi="Myriad Pro" w:cs="Tahoma"/>
          <w:sz w:val="22"/>
        </w:rPr>
        <w:t xml:space="preserve">got completed; </w:t>
      </w:r>
      <w:r w:rsidR="00834F34">
        <w:rPr>
          <w:rFonts w:ascii="Myriad Pro" w:hAnsi="Myriad Pro" w:cs="Tahoma"/>
          <w:sz w:val="22"/>
        </w:rPr>
        <w:t>155</w:t>
      </w:r>
      <w:r w:rsidR="009516A5">
        <w:rPr>
          <w:rFonts w:ascii="Myriad Pro" w:hAnsi="Myriad Pro" w:cs="Tahoma"/>
          <w:sz w:val="22"/>
        </w:rPr>
        <w:t xml:space="preserve"> </w:t>
      </w:r>
      <w:r w:rsidR="00F445CE" w:rsidRPr="00006FBE">
        <w:rPr>
          <w:rFonts w:ascii="Myriad Pro" w:hAnsi="Myriad Pro" w:cs="Tahoma"/>
          <w:sz w:val="22"/>
        </w:rPr>
        <w:t xml:space="preserve">MPs underwent public auditing and </w:t>
      </w:r>
      <w:r w:rsidR="00834F34">
        <w:rPr>
          <w:rFonts w:ascii="Myriad Pro" w:hAnsi="Myriad Pro" w:cs="Tahoma"/>
          <w:sz w:val="22"/>
        </w:rPr>
        <w:t>150</w:t>
      </w:r>
      <w:r w:rsidR="009516A5">
        <w:rPr>
          <w:rFonts w:ascii="Myriad Pro" w:hAnsi="Myriad Pro" w:cs="Tahoma"/>
          <w:sz w:val="22"/>
        </w:rPr>
        <w:t xml:space="preserve"> </w:t>
      </w:r>
      <w:r w:rsidR="00F445CE" w:rsidRPr="00006FBE">
        <w:rPr>
          <w:rFonts w:ascii="Myriad Pro" w:hAnsi="Myriad Pro" w:cs="Tahoma"/>
          <w:sz w:val="22"/>
        </w:rPr>
        <w:t>of them</w:t>
      </w:r>
      <w:r w:rsidR="00F445CE" w:rsidRPr="00135B95">
        <w:rPr>
          <w:rFonts w:ascii="Myriad Pro" w:hAnsi="Myriad Pro" w:cs="Tahoma"/>
          <w:sz w:val="22"/>
        </w:rPr>
        <w:t xml:space="preserve"> were handed over to their owners.</w:t>
      </w:r>
      <w:r w:rsidR="00F445CE">
        <w:rPr>
          <w:rFonts w:ascii="Myriad Pro" w:hAnsi="Myriad Pro" w:cs="Tahoma"/>
          <w:sz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AD5" w:themeFill="accent4" w:themeFillTint="33"/>
        <w:tblLook w:val="04A0" w:firstRow="1" w:lastRow="0" w:firstColumn="1" w:lastColumn="0" w:noHBand="0" w:noVBand="1"/>
      </w:tblPr>
      <w:tblGrid>
        <w:gridCol w:w="9855"/>
      </w:tblGrid>
      <w:tr w:rsidR="00671880" w:rsidTr="00671880">
        <w:tc>
          <w:tcPr>
            <w:tcW w:w="9855" w:type="dxa"/>
            <w:shd w:val="clear" w:color="auto" w:fill="D9EAD5" w:themeFill="accent4" w:themeFillTint="33"/>
          </w:tcPr>
          <w:p w:rsidR="00671880" w:rsidRPr="00671880" w:rsidRDefault="00671880" w:rsidP="00671880">
            <w:pPr>
              <w:spacing w:before="60" w:after="120"/>
              <w:jc w:val="center"/>
              <w:rPr>
                <w:rFonts w:ascii="Myriad Pro" w:hAnsi="Myriad Pro"/>
                <w:b/>
                <w:sz w:val="20"/>
              </w:rPr>
            </w:pPr>
            <w:r>
              <w:rPr>
                <w:rFonts w:ascii="Myriad Pro" w:hAnsi="Myriad Pro"/>
                <w:b/>
                <w:sz w:val="20"/>
              </w:rPr>
              <w:t>Energy Efficiency: Ultimate Objective</w:t>
            </w:r>
          </w:p>
          <w:p w:rsidR="00671880" w:rsidRPr="00671880" w:rsidRDefault="00671880" w:rsidP="00671880">
            <w:pPr>
              <w:spacing w:after="120"/>
              <w:jc w:val="both"/>
              <w:rPr>
                <w:sz w:val="22"/>
              </w:rPr>
            </w:pPr>
            <w:r w:rsidRPr="00671880">
              <w:rPr>
                <w:noProof/>
                <w:sz w:val="22"/>
                <w:lang w:eastAsia="en-US"/>
              </w:rPr>
              <w:drawing>
                <wp:anchor distT="0" distB="0" distL="114300" distR="114300" simplePos="0" relativeHeight="251765760" behindDoc="0" locked="0" layoutInCell="1" allowOverlap="1" wp14:anchorId="1DCA6A89" wp14:editId="7965CCD4">
                  <wp:simplePos x="0" y="0"/>
                  <wp:positionH relativeFrom="column">
                    <wp:posOffset>3957955</wp:posOffset>
                  </wp:positionH>
                  <wp:positionV relativeFrom="paragraph">
                    <wp:posOffset>60325</wp:posOffset>
                  </wp:positionV>
                  <wp:extent cx="2120265" cy="15906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pic:spPr>
                      </pic:pic>
                    </a:graphicData>
                  </a:graphic>
                  <wp14:sizeRelH relativeFrom="page">
                    <wp14:pctWidth>0</wp14:pctWidth>
                  </wp14:sizeRelH>
                  <wp14:sizeRelV relativeFrom="page">
                    <wp14:pctHeight>0</wp14:pctHeight>
                  </wp14:sizeRelV>
                </wp:anchor>
              </w:drawing>
            </w:r>
            <w:r w:rsidRPr="00671880">
              <w:rPr>
                <w:sz w:val="22"/>
              </w:rPr>
              <w:t xml:space="preserve">For the community members of village </w:t>
            </w:r>
            <w:proofErr w:type="spellStart"/>
            <w:r w:rsidRPr="00671880">
              <w:rPr>
                <w:sz w:val="22"/>
              </w:rPr>
              <w:t>Mykhailivtsi</w:t>
            </w:r>
            <w:proofErr w:type="spellEnd"/>
            <w:r>
              <w:rPr>
                <w:sz w:val="22"/>
              </w:rPr>
              <w:t xml:space="preserve"> of</w:t>
            </w:r>
            <w:r w:rsidRPr="00671880">
              <w:rPr>
                <w:sz w:val="22"/>
              </w:rPr>
              <w:t xml:space="preserve"> </w:t>
            </w:r>
            <w:proofErr w:type="spellStart"/>
            <w:r w:rsidRPr="00671880">
              <w:rPr>
                <w:sz w:val="22"/>
              </w:rPr>
              <w:t>Krasylivsky</w:t>
            </w:r>
            <w:proofErr w:type="spellEnd"/>
            <w:r w:rsidRPr="00671880">
              <w:rPr>
                <w:sz w:val="22"/>
              </w:rPr>
              <w:t xml:space="preserve"> rayon</w:t>
            </w:r>
            <w:r>
              <w:rPr>
                <w:sz w:val="22"/>
              </w:rPr>
              <w:t>,</w:t>
            </w:r>
            <w:r w:rsidRPr="00671880">
              <w:rPr>
                <w:sz w:val="22"/>
              </w:rPr>
              <w:t xml:space="preserve"> Khmelnytska oblast</w:t>
            </w:r>
            <w:r>
              <w:rPr>
                <w:sz w:val="22"/>
              </w:rPr>
              <w:t>,</w:t>
            </w:r>
            <w:r w:rsidRPr="00671880">
              <w:rPr>
                <w:sz w:val="22"/>
              </w:rPr>
              <w:t xml:space="preserve"> wellbeing of their children is the first priority. In 2009 villagers implemented one </w:t>
            </w:r>
            <w:proofErr w:type="spellStart"/>
            <w:r w:rsidRPr="00671880">
              <w:rPr>
                <w:sz w:val="22"/>
              </w:rPr>
              <w:t>microproject</w:t>
            </w:r>
            <w:proofErr w:type="spellEnd"/>
            <w:r w:rsidRPr="00671880">
              <w:rPr>
                <w:sz w:val="22"/>
              </w:rPr>
              <w:t xml:space="preserve"> in cooperation with CBA Project</w:t>
            </w:r>
            <w:r>
              <w:rPr>
                <w:sz w:val="22"/>
              </w:rPr>
              <w:t>. T</w:t>
            </w:r>
            <w:r w:rsidRPr="00671880">
              <w:rPr>
                <w:sz w:val="22"/>
              </w:rPr>
              <w:t>hanks to joint actions</w:t>
            </w:r>
            <w:r>
              <w:rPr>
                <w:sz w:val="22"/>
              </w:rPr>
              <w:t>,</w:t>
            </w:r>
            <w:r w:rsidRPr="00671880">
              <w:rPr>
                <w:sz w:val="22"/>
              </w:rPr>
              <w:t xml:space="preserve"> they replaced all 88 windows in a local school.</w:t>
            </w:r>
            <w:r w:rsidRPr="00671880">
              <w:rPr>
                <w:noProof/>
                <w:sz w:val="22"/>
                <w:lang w:val="uk-UA"/>
              </w:rPr>
              <w:t xml:space="preserve"> </w:t>
            </w:r>
          </w:p>
          <w:p w:rsidR="00671880" w:rsidRPr="00671880" w:rsidRDefault="00671880" w:rsidP="00671880">
            <w:pPr>
              <w:spacing w:after="120"/>
              <w:jc w:val="both"/>
              <w:rPr>
                <w:sz w:val="22"/>
              </w:rPr>
            </w:pPr>
            <w:r w:rsidRPr="00671880">
              <w:rPr>
                <w:sz w:val="22"/>
              </w:rPr>
              <w:t>But still the temperature regime in winter time was low. Because of an outdated heating system</w:t>
            </w:r>
            <w:r>
              <w:rPr>
                <w:sz w:val="22"/>
              </w:rPr>
              <w:t>,</w:t>
            </w:r>
            <w:r w:rsidRPr="00671880">
              <w:rPr>
                <w:sz w:val="22"/>
              </w:rPr>
              <w:t xml:space="preserve"> the bills for the consumed energy </w:t>
            </w:r>
            <w:r>
              <w:rPr>
                <w:sz w:val="22"/>
              </w:rPr>
              <w:t>used to be</w:t>
            </w:r>
            <w:r w:rsidRPr="00671880">
              <w:rPr>
                <w:sz w:val="22"/>
              </w:rPr>
              <w:t xml:space="preserve"> big, while the </w:t>
            </w:r>
            <w:r>
              <w:rPr>
                <w:sz w:val="22"/>
              </w:rPr>
              <w:t xml:space="preserve">heat </w:t>
            </w:r>
            <w:r w:rsidRPr="00671880">
              <w:rPr>
                <w:sz w:val="22"/>
              </w:rPr>
              <w:t xml:space="preserve">effectiveness was law. Community members decided to participate in CBA Project </w:t>
            </w:r>
            <w:r>
              <w:rPr>
                <w:sz w:val="22"/>
              </w:rPr>
              <w:t>again</w:t>
            </w:r>
            <w:r w:rsidRPr="00671880">
              <w:rPr>
                <w:sz w:val="22"/>
              </w:rPr>
              <w:t xml:space="preserve"> to replace old heating system using the innovative energy efficient technologies. </w:t>
            </w:r>
          </w:p>
          <w:p w:rsidR="00671880" w:rsidRPr="00671880" w:rsidRDefault="00671880" w:rsidP="00671880">
            <w:pPr>
              <w:spacing w:after="120"/>
              <w:jc w:val="both"/>
              <w:rPr>
                <w:sz w:val="22"/>
              </w:rPr>
            </w:pPr>
            <w:r w:rsidRPr="00671880">
              <w:rPr>
                <w:noProof/>
                <w:sz w:val="22"/>
                <w:lang w:eastAsia="en-US"/>
              </w:rPr>
              <w:drawing>
                <wp:anchor distT="0" distB="0" distL="114300" distR="114300" simplePos="0" relativeHeight="251764736" behindDoc="0" locked="0" layoutInCell="1" allowOverlap="1" wp14:anchorId="516FD0A8" wp14:editId="49A4AF99">
                  <wp:simplePos x="0" y="0"/>
                  <wp:positionH relativeFrom="column">
                    <wp:posOffset>-23495</wp:posOffset>
                  </wp:positionH>
                  <wp:positionV relativeFrom="paragraph">
                    <wp:posOffset>57150</wp:posOffset>
                  </wp:positionV>
                  <wp:extent cx="2524125" cy="189293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524125" cy="1892935"/>
                          </a:xfrm>
                          <a:prstGeom prst="rect">
                            <a:avLst/>
                          </a:prstGeom>
                        </pic:spPr>
                      </pic:pic>
                    </a:graphicData>
                  </a:graphic>
                  <wp14:sizeRelH relativeFrom="page">
                    <wp14:pctWidth>0</wp14:pctWidth>
                  </wp14:sizeRelH>
                  <wp14:sizeRelV relativeFrom="page">
                    <wp14:pctHeight>0</wp14:pctHeight>
                  </wp14:sizeRelV>
                </wp:anchor>
              </w:drawing>
            </w:r>
            <w:r w:rsidRPr="00671880">
              <w:rPr>
                <w:sz w:val="22"/>
              </w:rPr>
              <w:t>The community members have organized into a CO “</w:t>
            </w:r>
            <w:proofErr w:type="spellStart"/>
            <w:r w:rsidRPr="00671880">
              <w:rPr>
                <w:sz w:val="22"/>
              </w:rPr>
              <w:t>Vershyna</w:t>
            </w:r>
            <w:proofErr w:type="spellEnd"/>
            <w:r w:rsidRPr="00671880">
              <w:rPr>
                <w:sz w:val="22"/>
              </w:rPr>
              <w:t xml:space="preserve">”. </w:t>
            </w:r>
            <w:r>
              <w:rPr>
                <w:sz w:val="22"/>
              </w:rPr>
              <w:t>They</w:t>
            </w:r>
            <w:r w:rsidRPr="00671880">
              <w:rPr>
                <w:sz w:val="22"/>
              </w:rPr>
              <w:t xml:space="preserve"> </w:t>
            </w:r>
            <w:r>
              <w:rPr>
                <w:sz w:val="22"/>
              </w:rPr>
              <w:t xml:space="preserve">undertook a micro-project </w:t>
            </w:r>
            <w:r w:rsidRPr="00671880">
              <w:rPr>
                <w:sz w:val="22"/>
              </w:rPr>
              <w:t>to install a condensation gas boiler which consumes 3 times less gas</w:t>
            </w:r>
            <w:r>
              <w:rPr>
                <w:sz w:val="22"/>
              </w:rPr>
              <w:t>, while</w:t>
            </w:r>
            <w:r w:rsidRPr="00671880">
              <w:rPr>
                <w:sz w:val="22"/>
              </w:rPr>
              <w:t xml:space="preserve"> providing normal temperature regime in classes. Besides</w:t>
            </w:r>
            <w:r>
              <w:rPr>
                <w:sz w:val="22"/>
              </w:rPr>
              <w:t>,</w:t>
            </w:r>
            <w:r w:rsidRPr="00671880">
              <w:rPr>
                <w:sz w:val="22"/>
              </w:rPr>
              <w:t xml:space="preserve"> the heating system is automatic, which means that it controls the temperature regime 24 hours a day without any additional support. </w:t>
            </w:r>
          </w:p>
          <w:p w:rsidR="00671880" w:rsidRDefault="00671880" w:rsidP="00671880">
            <w:pPr>
              <w:spacing w:after="120"/>
              <w:jc w:val="both"/>
              <w:rPr>
                <w:rFonts w:ascii="Myriad Pro" w:hAnsi="Myriad Pro" w:cs="Tahoma"/>
                <w:sz w:val="22"/>
              </w:rPr>
            </w:pPr>
            <w:r>
              <w:rPr>
                <w:sz w:val="22"/>
              </w:rPr>
              <w:t>Due to competitive</w:t>
            </w:r>
            <w:r w:rsidRPr="00671880">
              <w:rPr>
                <w:sz w:val="22"/>
              </w:rPr>
              <w:t xml:space="preserve"> tender procedure</w:t>
            </w:r>
            <w:r>
              <w:rPr>
                <w:sz w:val="22"/>
              </w:rPr>
              <w:t>,</w:t>
            </w:r>
            <w:r w:rsidRPr="00671880">
              <w:rPr>
                <w:sz w:val="22"/>
              </w:rPr>
              <w:t xml:space="preserve"> the community has got a better price for the equipment and its installation</w:t>
            </w:r>
            <w:r>
              <w:rPr>
                <w:sz w:val="22"/>
              </w:rPr>
              <w:t>. They saved</w:t>
            </w:r>
            <w:r w:rsidRPr="00671880">
              <w:rPr>
                <w:sz w:val="22"/>
              </w:rPr>
              <w:t xml:space="preserve"> UAH 57 000. </w:t>
            </w:r>
            <w:r>
              <w:rPr>
                <w:sz w:val="22"/>
              </w:rPr>
              <w:t>They</w:t>
            </w:r>
            <w:r w:rsidRPr="00671880">
              <w:rPr>
                <w:sz w:val="22"/>
              </w:rPr>
              <w:t xml:space="preserve"> decided to spend this money to make a warmth-keeping roof. This sum of money was enough to procure materials and the villagers themselves did all works for 10 days. </w:t>
            </w:r>
            <w:r>
              <w:rPr>
                <w:sz w:val="22"/>
              </w:rPr>
              <w:t>T</w:t>
            </w:r>
            <w:r w:rsidRPr="00671880">
              <w:rPr>
                <w:sz w:val="22"/>
              </w:rPr>
              <w:t xml:space="preserve">he school now is really warm and comfortable place for children, while the warm roof and a new energy efficient heating system helps to save a </w:t>
            </w:r>
            <w:r>
              <w:rPr>
                <w:sz w:val="22"/>
              </w:rPr>
              <w:t>significant amount</w:t>
            </w:r>
            <w:r w:rsidRPr="00671880">
              <w:rPr>
                <w:sz w:val="22"/>
              </w:rPr>
              <w:t xml:space="preserve"> of money during the cold seasons.  </w:t>
            </w:r>
          </w:p>
        </w:tc>
      </w:tr>
    </w:tbl>
    <w:p w:rsidR="0060148F" w:rsidRPr="00135B95" w:rsidRDefault="0060148F" w:rsidP="0060148F">
      <w:pPr>
        <w:spacing w:before="240" w:after="120"/>
        <w:rPr>
          <w:rFonts w:ascii="Myriad Pro" w:hAnsi="Myriad Pro" w:cs="Tahoma"/>
        </w:rPr>
      </w:pPr>
      <w:r w:rsidRPr="00135B95">
        <w:rPr>
          <w:rFonts w:ascii="Myriad Pro" w:hAnsi="Myriad Pro" w:cs="Tahoma"/>
          <w:b/>
          <w:i/>
        </w:rPr>
        <w:lastRenderedPageBreak/>
        <w:t>Experience</w:t>
      </w:r>
    </w:p>
    <w:p w:rsidR="0060148F" w:rsidRPr="002522DA" w:rsidRDefault="0060148F" w:rsidP="006D32FB">
      <w:pPr>
        <w:spacing w:after="120" w:line="276" w:lineRule="auto"/>
        <w:jc w:val="both"/>
        <w:rPr>
          <w:rFonts w:ascii="Myriad Pro" w:hAnsi="Myriad Pro"/>
          <w:b/>
          <w:i/>
          <w:sz w:val="20"/>
          <w:szCs w:val="21"/>
        </w:rPr>
      </w:pPr>
      <w:r w:rsidRPr="002522DA">
        <w:rPr>
          <w:rFonts w:ascii="Myriad Pro" w:hAnsi="Myriad Pro"/>
          <w:i/>
          <w:sz w:val="20"/>
          <w:szCs w:val="21"/>
        </w:rPr>
        <w:t xml:space="preserve">Energy efficiency </w:t>
      </w:r>
      <w:r w:rsidR="0013159C" w:rsidRPr="002522DA">
        <w:rPr>
          <w:rFonts w:ascii="Myriad Pro" w:hAnsi="Myriad Pro"/>
          <w:i/>
          <w:sz w:val="20"/>
          <w:szCs w:val="21"/>
        </w:rPr>
        <w:t>MPs succeeded in attracting attention of local stakeholders due to their potential value in reducing energy bills (through efficiency); reducing pollution (through green energy or reduced use of standard energy source); and positive effect on education (in schools &amp; kindergarten), public health (through warm temperature in schools and hospitals) and public safety (through street lighting).</w:t>
      </w:r>
      <w:r w:rsidR="000A0C9D" w:rsidRPr="002522DA">
        <w:rPr>
          <w:rFonts w:ascii="Myriad Pro" w:hAnsi="Myriad Pro"/>
          <w:i/>
          <w:sz w:val="20"/>
          <w:szCs w:val="21"/>
        </w:rPr>
        <w:t xml:space="preserve"> However, implementation of MPs remained slow due to lack of local budget contribution. Due to central regulation, local authorities could not release their part of the share. </w:t>
      </w:r>
      <w:r w:rsidR="008945BD" w:rsidRPr="002522DA">
        <w:rPr>
          <w:rFonts w:ascii="Myriad Pro" w:hAnsi="Myriad Pro"/>
          <w:i/>
          <w:sz w:val="20"/>
          <w:szCs w:val="21"/>
        </w:rPr>
        <w:t>To mitigate the problem, CBA Project adopted procedures that reduced number of tranches (from three to two), increased amount of first tranche (up to 90%) and accelerated the pace of its support to ena</w:t>
      </w:r>
      <w:r w:rsidR="00B64C52" w:rsidRPr="002522DA">
        <w:rPr>
          <w:rFonts w:ascii="Myriad Pro" w:hAnsi="Myriad Pro"/>
          <w:i/>
          <w:sz w:val="20"/>
          <w:szCs w:val="21"/>
        </w:rPr>
        <w:t xml:space="preserve">ble contractors to continue their works smoothly. </w:t>
      </w:r>
      <w:r w:rsidR="0016680A" w:rsidRPr="002522DA">
        <w:rPr>
          <w:rFonts w:ascii="Myriad Pro" w:hAnsi="Myriad Pro"/>
          <w:i/>
          <w:sz w:val="20"/>
          <w:szCs w:val="21"/>
        </w:rPr>
        <w:t>Also, a vision was developed to complete/close the MP implementation with/without local budget and if necessary, with additional grant from CBA</w:t>
      </w:r>
      <w:r w:rsidR="00B64C52" w:rsidRPr="002522DA">
        <w:rPr>
          <w:rFonts w:ascii="Myriad Pro" w:hAnsi="Myriad Pro"/>
          <w:i/>
          <w:sz w:val="20"/>
          <w:szCs w:val="21"/>
        </w:rPr>
        <w:t>.</w:t>
      </w:r>
      <w:r w:rsidR="008945BD" w:rsidRPr="002522DA">
        <w:rPr>
          <w:rFonts w:ascii="Myriad Pro" w:hAnsi="Myriad Pro"/>
          <w:b/>
          <w:i/>
          <w:sz w:val="20"/>
          <w:szCs w:val="21"/>
        </w:rPr>
        <w:t xml:space="preserve"> </w:t>
      </w:r>
    </w:p>
    <w:p w:rsidR="0063744D" w:rsidRPr="00F729E1" w:rsidRDefault="0063744D" w:rsidP="0063744D">
      <w:pPr>
        <w:spacing w:before="240" w:after="120"/>
        <w:rPr>
          <w:rFonts w:ascii="Myriad Pro" w:hAnsi="Myriad Pro"/>
          <w:color w:val="FF0000"/>
          <w:sz w:val="20"/>
        </w:rPr>
      </w:pPr>
      <w:r w:rsidRPr="00F729E1">
        <w:rPr>
          <w:rFonts w:ascii="Myriad Pro" w:hAnsi="Myriad Pro"/>
          <w:b/>
        </w:rPr>
        <w:t xml:space="preserve">4.4 Updating of Regional Energy Strategy </w:t>
      </w:r>
      <w:r w:rsidRPr="00F729E1">
        <w:rPr>
          <w:rFonts w:ascii="Myriad Pro" w:hAnsi="Myriad Pro"/>
          <w:sz w:val="20"/>
        </w:rPr>
        <w:t>(Target: 6 reports. Achievement: 6 reports)</w:t>
      </w:r>
    </w:p>
    <w:p w:rsidR="0063744D" w:rsidRPr="001E6B60" w:rsidRDefault="0063744D" w:rsidP="0063744D">
      <w:pPr>
        <w:spacing w:after="120"/>
        <w:jc w:val="both"/>
        <w:rPr>
          <w:rFonts w:ascii="Myriad Pro" w:hAnsi="Myriad Pro"/>
          <w:sz w:val="22"/>
        </w:rPr>
      </w:pPr>
      <w:r w:rsidRPr="001E6B60">
        <w:rPr>
          <w:rFonts w:ascii="Myriad Pro" w:hAnsi="Myriad Pro"/>
          <w:sz w:val="22"/>
        </w:rPr>
        <w:t xml:space="preserve">Over a period of mid-2012 to mid-2013, task of updating of regional energy strategy was undertaken in 6 advance pilot oblasts (Zakarpatska, Dnipropetrovska, Kharkivska, Lvivska, Ivano-Frankivska and Zaporizhka). It entailed a series of events including training of regional authorities, basic information collection and analysis; consensus on vision and methodology of updating regional energy strategy; collection of additional data and information; Information analysis and report preparation; finalisation of the report and formal submission to the regional authorities; discussion on the report/recommendations at oblast council meeting and decision of the oblast authorities to utilise the recommendations during current phase and/or during the forthcoming strategy phase 2015-20. Thus, the results included improvement in the current energy strategy of the oblasts or a concept paper (with a set of recommendations) to be used during preparation of next phase of regional energy strategy. </w:t>
      </w:r>
    </w:p>
    <w:p w:rsidR="0063744D" w:rsidRPr="001E6B60" w:rsidRDefault="0063744D" w:rsidP="005353DD">
      <w:pPr>
        <w:spacing w:before="120" w:after="120"/>
        <w:ind w:firstLine="709"/>
        <w:jc w:val="both"/>
        <w:rPr>
          <w:rFonts w:ascii="Myriad Pro" w:hAnsi="Myriad Pro" w:cs="Tahoma"/>
          <w:sz w:val="22"/>
        </w:rPr>
      </w:pPr>
      <w:r w:rsidRPr="001E6B60">
        <w:rPr>
          <w:rFonts w:ascii="Myriad Pro" w:hAnsi="Myriad Pro" w:cs="Tahoma"/>
          <w:sz w:val="22"/>
        </w:rPr>
        <w:t>The energy strategy improvement produced a positive impact on the programme of the oblasts. In principle they recognised the necessity of including into their strategy the micro-level interventions in the rural areas to promote innovative energy technology renewable energy sources in community participation. Besides, they approved small programme to support this vision in current strategy period.</w:t>
      </w:r>
    </w:p>
    <w:p w:rsidR="0063744D" w:rsidRPr="00F729E1" w:rsidRDefault="0063744D" w:rsidP="0063744D">
      <w:pPr>
        <w:spacing w:before="240"/>
        <w:rPr>
          <w:rFonts w:ascii="Myriad Pro" w:hAnsi="Myriad Pro"/>
          <w:b/>
        </w:rPr>
      </w:pPr>
      <w:r w:rsidRPr="00135B95">
        <w:rPr>
          <w:rFonts w:ascii="Myriad Pro" w:hAnsi="Myriad Pro"/>
          <w:b/>
        </w:rPr>
        <w:t>4.</w:t>
      </w:r>
      <w:r w:rsidR="00B33FF9">
        <w:rPr>
          <w:rFonts w:ascii="Myriad Pro" w:hAnsi="Myriad Pro"/>
          <w:b/>
        </w:rPr>
        <w:t>5</w:t>
      </w:r>
      <w:r w:rsidRPr="00135B95">
        <w:rPr>
          <w:rFonts w:ascii="Myriad Pro" w:hAnsi="Myriad Pro"/>
          <w:b/>
        </w:rPr>
        <w:t xml:space="preserve"> Technical Documentation</w:t>
      </w:r>
      <w:r w:rsidR="00F65902" w:rsidRPr="00135B95">
        <w:rPr>
          <w:rFonts w:ascii="Myriad Pro" w:hAnsi="Myriad Pro"/>
          <w:b/>
        </w:rPr>
        <w:t xml:space="preserve"> Support</w:t>
      </w:r>
      <w:r w:rsidRPr="00135B95">
        <w:rPr>
          <w:rFonts w:ascii="Myriad Pro" w:hAnsi="Myriad Pro"/>
          <w:b/>
        </w:rPr>
        <w:t xml:space="preserve"> </w:t>
      </w:r>
      <w:r w:rsidR="00F65902" w:rsidRPr="00135B95">
        <w:rPr>
          <w:rFonts w:ascii="Myriad Pro" w:hAnsi="Myriad Pro"/>
          <w:sz w:val="20"/>
        </w:rPr>
        <w:t xml:space="preserve">(Target: 6 </w:t>
      </w:r>
      <w:r w:rsidR="002C4EC4" w:rsidRPr="00135B95">
        <w:rPr>
          <w:rFonts w:ascii="Myriad Pro" w:hAnsi="Myriad Pro"/>
          <w:sz w:val="20"/>
        </w:rPr>
        <w:t>project</w:t>
      </w:r>
      <w:r w:rsidR="00F65902" w:rsidRPr="00135B95">
        <w:rPr>
          <w:rFonts w:ascii="Myriad Pro" w:hAnsi="Myriad Pro"/>
          <w:sz w:val="20"/>
        </w:rPr>
        <w:t xml:space="preserve">s. Achievement: 6 </w:t>
      </w:r>
      <w:r w:rsidR="002C4EC4" w:rsidRPr="00135B95">
        <w:rPr>
          <w:rFonts w:ascii="Myriad Pro" w:hAnsi="Myriad Pro"/>
          <w:sz w:val="20"/>
        </w:rPr>
        <w:t>projec</w:t>
      </w:r>
      <w:r w:rsidR="00F65902" w:rsidRPr="00135B95">
        <w:rPr>
          <w:rFonts w:ascii="Myriad Pro" w:hAnsi="Myriad Pro"/>
          <w:sz w:val="20"/>
        </w:rPr>
        <w:t>ts)</w:t>
      </w:r>
    </w:p>
    <w:p w:rsidR="0063744D" w:rsidRDefault="0063744D" w:rsidP="0063744D">
      <w:pPr>
        <w:spacing w:before="120" w:after="120"/>
        <w:jc w:val="both"/>
        <w:rPr>
          <w:rFonts w:ascii="Myriad Pro" w:hAnsi="Myriad Pro"/>
          <w:sz w:val="22"/>
        </w:rPr>
      </w:pPr>
      <w:r w:rsidRPr="001E6B60">
        <w:rPr>
          <w:rFonts w:ascii="Myriad Pro" w:hAnsi="Myriad Pro"/>
          <w:sz w:val="22"/>
        </w:rPr>
        <w:t xml:space="preserve">Following to the updating of regional energy efficiency strategy, the oblast authorities were offered opportunity to plan for larger investment in the area of energy efficiency and in line with recommendations in the updated energy strategy. It included preparation of technical documentation for larger investment and/or implementation of micro-project that would support promotion of energy efficiency in the region. This offer involved technical support from CBA to the oblast authorities                          on cost sharing basis - 60% from regional authorities and 40% from CBA, limited to US $ 40,000 equivalent. </w:t>
      </w:r>
    </w:p>
    <w:p w:rsidR="006B150A" w:rsidRPr="006B150A" w:rsidRDefault="0063744D" w:rsidP="006B150A">
      <w:pPr>
        <w:spacing w:after="80"/>
        <w:jc w:val="center"/>
        <w:rPr>
          <w:rFonts w:ascii="Myriad Pro" w:hAnsi="Myriad Pro"/>
          <w:sz w:val="20"/>
        </w:rPr>
      </w:pPr>
      <w:r w:rsidRPr="00F729E1">
        <w:rPr>
          <w:rFonts w:ascii="Myriad Pro" w:hAnsi="Myriad Pro"/>
          <w:b/>
          <w:sz w:val="20"/>
        </w:rPr>
        <w:t xml:space="preserve">Table - </w:t>
      </w:r>
      <w:r w:rsidR="001D50AC">
        <w:rPr>
          <w:rFonts w:ascii="Myriad Pro" w:hAnsi="Myriad Pro"/>
          <w:b/>
          <w:sz w:val="20"/>
        </w:rPr>
        <w:t>XV</w:t>
      </w:r>
      <w:r w:rsidR="00D46680">
        <w:rPr>
          <w:rFonts w:ascii="Myriad Pro" w:hAnsi="Myriad Pro"/>
          <w:b/>
          <w:sz w:val="20"/>
        </w:rPr>
        <w:t>II</w:t>
      </w:r>
      <w:r w:rsidRPr="00F729E1">
        <w:rPr>
          <w:rFonts w:ascii="Myriad Pro" w:hAnsi="Myriad Pro"/>
          <w:b/>
          <w:sz w:val="20"/>
        </w:rPr>
        <w:t>: Technical Support for Investment on Regional Energy Efficiency</w:t>
      </w:r>
      <w:r w:rsidR="00CF6DF7">
        <w:rPr>
          <w:rFonts w:ascii="Myriad Pro" w:hAnsi="Myriad Pro"/>
          <w:b/>
          <w:sz w:val="20"/>
        </w:rPr>
        <w:t xml:space="preserve"> </w:t>
      </w:r>
      <w:r w:rsidR="00CF6DF7">
        <w:rPr>
          <w:rFonts w:ascii="Myriad Pro" w:hAnsi="Myriad Pro"/>
          <w:sz w:val="20"/>
        </w:rPr>
        <w:t>(UAH ‘000)</w:t>
      </w:r>
    </w:p>
    <w:tbl>
      <w:tblPr>
        <w:tblW w:w="9759" w:type="dxa"/>
        <w:tblInd w:w="93" w:type="dxa"/>
        <w:tblLook w:val="04A0" w:firstRow="1" w:lastRow="0" w:firstColumn="1" w:lastColumn="0" w:noHBand="0" w:noVBand="1"/>
      </w:tblPr>
      <w:tblGrid>
        <w:gridCol w:w="1477"/>
        <w:gridCol w:w="1940"/>
        <w:gridCol w:w="1134"/>
        <w:gridCol w:w="1009"/>
        <w:gridCol w:w="1009"/>
        <w:gridCol w:w="1101"/>
        <w:gridCol w:w="1009"/>
        <w:gridCol w:w="1080"/>
      </w:tblGrid>
      <w:tr w:rsidR="006B150A" w:rsidRPr="006B150A" w:rsidTr="002522DA">
        <w:trPr>
          <w:trHeight w:val="255"/>
        </w:trPr>
        <w:tc>
          <w:tcPr>
            <w:tcW w:w="1477"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Region</w:t>
            </w:r>
          </w:p>
        </w:tc>
        <w:tc>
          <w:tcPr>
            <w:tcW w:w="1940" w:type="dxa"/>
            <w:vMerge w:val="restart"/>
            <w:tcBorders>
              <w:top w:val="single" w:sz="4" w:space="0" w:color="auto"/>
              <w:left w:val="single" w:sz="4" w:space="0" w:color="auto"/>
              <w:bottom w:val="single" w:sz="4" w:space="0" w:color="000000"/>
              <w:right w:val="single" w:sz="4" w:space="0" w:color="auto"/>
            </w:tcBorders>
            <w:shd w:val="clear" w:color="000000" w:fill="DAEEF3"/>
            <w:noWrap/>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Purpose</w:t>
            </w:r>
          </w:p>
        </w:tc>
        <w:tc>
          <w:tcPr>
            <w:tcW w:w="3152" w:type="dxa"/>
            <w:gridSpan w:val="3"/>
            <w:tcBorders>
              <w:top w:val="single" w:sz="4" w:space="0" w:color="auto"/>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Budget and Cost Sharing (UAH)</w:t>
            </w:r>
          </w:p>
        </w:tc>
        <w:tc>
          <w:tcPr>
            <w:tcW w:w="3190" w:type="dxa"/>
            <w:gridSpan w:val="3"/>
            <w:tcBorders>
              <w:top w:val="single" w:sz="4" w:space="0" w:color="auto"/>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Progress/Expenditure  (UAH)</w:t>
            </w:r>
          </w:p>
        </w:tc>
      </w:tr>
      <w:tr w:rsidR="006B150A" w:rsidRPr="006B150A" w:rsidTr="002522DA">
        <w:trPr>
          <w:trHeight w:val="255"/>
        </w:trPr>
        <w:tc>
          <w:tcPr>
            <w:tcW w:w="1477" w:type="dxa"/>
            <w:vMerge/>
            <w:tcBorders>
              <w:top w:val="single" w:sz="4" w:space="0" w:color="auto"/>
              <w:left w:val="single" w:sz="4" w:space="0" w:color="auto"/>
              <w:bottom w:val="single" w:sz="4" w:space="0" w:color="auto"/>
              <w:right w:val="single" w:sz="4" w:space="0" w:color="auto"/>
            </w:tcBorders>
            <w:vAlign w:val="center"/>
            <w:hideMark/>
          </w:tcPr>
          <w:p w:rsidR="006B150A" w:rsidRPr="006B150A" w:rsidRDefault="006B150A" w:rsidP="006B150A">
            <w:pPr>
              <w:rPr>
                <w:rFonts w:ascii="Myriad Pro" w:hAnsi="Myriad Pro"/>
                <w:b/>
                <w:bCs/>
                <w:color w:val="000000"/>
                <w:sz w:val="18"/>
                <w:szCs w:val="18"/>
                <w:lang w:eastAsia="en-US"/>
              </w:rPr>
            </w:pPr>
          </w:p>
        </w:tc>
        <w:tc>
          <w:tcPr>
            <w:tcW w:w="1940" w:type="dxa"/>
            <w:vMerge/>
            <w:tcBorders>
              <w:top w:val="single" w:sz="4" w:space="0" w:color="auto"/>
              <w:left w:val="single" w:sz="4" w:space="0" w:color="auto"/>
              <w:bottom w:val="single" w:sz="4" w:space="0" w:color="000000"/>
              <w:right w:val="single" w:sz="4" w:space="0" w:color="auto"/>
            </w:tcBorders>
            <w:vAlign w:val="center"/>
            <w:hideMark/>
          </w:tcPr>
          <w:p w:rsidR="006B150A" w:rsidRPr="006B150A" w:rsidRDefault="006B150A" w:rsidP="006B150A">
            <w:pPr>
              <w:rPr>
                <w:rFonts w:ascii="Myriad Pro" w:hAnsi="Myriad Pro"/>
                <w:b/>
                <w:bCs/>
                <w:color w:val="000000"/>
                <w:sz w:val="18"/>
                <w:szCs w:val="18"/>
                <w:lang w:eastAsia="en-US"/>
              </w:rPr>
            </w:pPr>
          </w:p>
        </w:tc>
        <w:tc>
          <w:tcPr>
            <w:tcW w:w="1134"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 xml:space="preserve">Total Cost </w:t>
            </w:r>
          </w:p>
        </w:tc>
        <w:tc>
          <w:tcPr>
            <w:tcW w:w="1009"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 xml:space="preserve">CBA </w:t>
            </w:r>
          </w:p>
        </w:tc>
        <w:tc>
          <w:tcPr>
            <w:tcW w:w="1009"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Oblast</w:t>
            </w:r>
          </w:p>
        </w:tc>
        <w:tc>
          <w:tcPr>
            <w:tcW w:w="1101"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CBA</w:t>
            </w:r>
          </w:p>
        </w:tc>
        <w:tc>
          <w:tcPr>
            <w:tcW w:w="1009"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Oblast</w:t>
            </w:r>
          </w:p>
        </w:tc>
        <w:tc>
          <w:tcPr>
            <w:tcW w:w="1080" w:type="dxa"/>
            <w:tcBorders>
              <w:top w:val="nil"/>
              <w:left w:val="nil"/>
              <w:bottom w:val="single" w:sz="4" w:space="0" w:color="auto"/>
              <w:right w:val="single" w:sz="4" w:space="0" w:color="auto"/>
            </w:tcBorders>
            <w:shd w:val="clear" w:color="000000" w:fill="DAEEF3"/>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Total</w:t>
            </w:r>
          </w:p>
        </w:tc>
      </w:tr>
      <w:tr w:rsidR="006B150A" w:rsidRPr="006B150A" w:rsidTr="002522DA">
        <w:trPr>
          <w:trHeight w:val="255"/>
        </w:trPr>
        <w:tc>
          <w:tcPr>
            <w:tcW w:w="1477"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Dnipropetrovska</w:t>
            </w:r>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Mobile Laboratory</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455,758</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184,458</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271,300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184,458</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271,300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455,758</w:t>
            </w:r>
          </w:p>
        </w:tc>
      </w:tr>
      <w:tr w:rsidR="006B150A" w:rsidRPr="006B150A" w:rsidTr="002522DA">
        <w:trPr>
          <w:trHeight w:val="255"/>
        </w:trPr>
        <w:tc>
          <w:tcPr>
            <w:tcW w:w="1477" w:type="dxa"/>
            <w:vMerge/>
            <w:tcBorders>
              <w:top w:val="single" w:sz="4" w:space="0" w:color="000000"/>
              <w:left w:val="single" w:sz="4" w:space="0" w:color="auto"/>
              <w:bottom w:val="single" w:sz="4" w:space="0" w:color="000000"/>
              <w:right w:val="nil"/>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353,400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142,710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210,690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142,710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210,690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353,400</w:t>
            </w:r>
          </w:p>
        </w:tc>
      </w:tr>
      <w:tr w:rsidR="006B150A" w:rsidRPr="006B150A" w:rsidTr="002522DA">
        <w:trPr>
          <w:trHeight w:val="255"/>
        </w:trPr>
        <w:tc>
          <w:tcPr>
            <w:tcW w:w="1477" w:type="dxa"/>
            <w:vMerge/>
            <w:tcBorders>
              <w:top w:val="single" w:sz="4" w:space="0" w:color="000000"/>
              <w:left w:val="single" w:sz="4" w:space="0" w:color="auto"/>
              <w:bottom w:val="single" w:sz="4" w:space="0" w:color="000000"/>
              <w:right w:val="nil"/>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single" w:sz="4" w:space="0" w:color="auto"/>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i/>
                <w:iCs/>
                <w:color w:val="000000"/>
                <w:sz w:val="16"/>
                <w:szCs w:val="18"/>
                <w:lang w:eastAsia="en-US"/>
              </w:rPr>
            </w:pPr>
            <w:r w:rsidRPr="006B150A">
              <w:rPr>
                <w:rFonts w:ascii="Myriad Pro" w:hAnsi="Myriad Pro"/>
                <w:i/>
                <w:iCs/>
                <w:color w:val="000000"/>
                <w:sz w:val="16"/>
                <w:szCs w:val="18"/>
                <w:lang w:eastAsia="en-US"/>
              </w:rPr>
              <w:t>Sub-total</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809,158</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327,168</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481,990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327,168</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481,990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809,158</w:t>
            </w:r>
          </w:p>
        </w:tc>
      </w:tr>
      <w:tr w:rsidR="006B150A" w:rsidRPr="006B150A" w:rsidTr="002522DA">
        <w:trPr>
          <w:trHeight w:val="255"/>
        </w:trPr>
        <w:tc>
          <w:tcPr>
            <w:tcW w:w="14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150A" w:rsidRPr="006B150A" w:rsidRDefault="006B150A" w:rsidP="006B150A">
            <w:pPr>
              <w:rPr>
                <w:rFonts w:ascii="Myriad Pro" w:hAnsi="Myriad Pro"/>
                <w:color w:val="000000"/>
                <w:sz w:val="18"/>
                <w:szCs w:val="18"/>
                <w:lang w:eastAsia="en-US"/>
              </w:rPr>
            </w:pPr>
            <w:r w:rsidRPr="006B150A">
              <w:rPr>
                <w:rFonts w:ascii="Myriad Pro" w:hAnsi="Myriad Pro"/>
                <w:color w:val="000000"/>
                <w:sz w:val="18"/>
                <w:szCs w:val="18"/>
                <w:lang w:eastAsia="en-US"/>
              </w:rPr>
              <w:t>Zaporizhka</w:t>
            </w: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Mobile Laboratory</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166,945</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1,945</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165,000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r>
      <w:tr w:rsidR="006B150A" w:rsidRPr="006B150A" w:rsidTr="002522DA">
        <w:trPr>
          <w:trHeight w:val="255"/>
        </w:trPr>
        <w:tc>
          <w:tcPr>
            <w:tcW w:w="1477" w:type="dxa"/>
            <w:vMerge/>
            <w:tcBorders>
              <w:top w:val="nil"/>
              <w:left w:val="single" w:sz="4" w:space="0" w:color="auto"/>
              <w:bottom w:val="single" w:sz="4" w:space="0" w:color="000000"/>
              <w:right w:val="single" w:sz="4" w:space="0" w:color="auto"/>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633,054</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318,054</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315,000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318,054</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315,000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633,054</w:t>
            </w:r>
          </w:p>
        </w:tc>
      </w:tr>
      <w:tr w:rsidR="006B150A" w:rsidRPr="006B150A" w:rsidTr="002522DA">
        <w:trPr>
          <w:trHeight w:val="255"/>
        </w:trPr>
        <w:tc>
          <w:tcPr>
            <w:tcW w:w="1477" w:type="dxa"/>
            <w:vMerge/>
            <w:tcBorders>
              <w:top w:val="nil"/>
              <w:left w:val="single" w:sz="4" w:space="0" w:color="auto"/>
              <w:bottom w:val="single" w:sz="4" w:space="0" w:color="000000"/>
              <w:right w:val="single" w:sz="4" w:space="0" w:color="auto"/>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i/>
                <w:iCs/>
                <w:color w:val="000000"/>
                <w:sz w:val="16"/>
                <w:szCs w:val="18"/>
                <w:lang w:eastAsia="en-US"/>
              </w:rPr>
            </w:pPr>
            <w:r w:rsidRPr="006B150A">
              <w:rPr>
                <w:rFonts w:ascii="Myriad Pro" w:hAnsi="Myriad Pro"/>
                <w:i/>
                <w:iCs/>
                <w:color w:val="000000"/>
                <w:sz w:val="16"/>
                <w:szCs w:val="18"/>
                <w:lang w:eastAsia="en-US"/>
              </w:rPr>
              <w:t>Sub-total</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799,999</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319,999</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480,000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318,054</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315,000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633,054</w:t>
            </w:r>
          </w:p>
        </w:tc>
      </w:tr>
      <w:tr w:rsidR="006B150A" w:rsidRPr="006B150A" w:rsidTr="002522DA">
        <w:trPr>
          <w:trHeight w:val="255"/>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6B150A" w:rsidRPr="006B150A" w:rsidRDefault="006B150A" w:rsidP="006B150A">
            <w:pPr>
              <w:rPr>
                <w:rFonts w:ascii="Myriad Pro" w:hAnsi="Myriad Pro"/>
                <w:color w:val="000000"/>
                <w:sz w:val="18"/>
                <w:szCs w:val="18"/>
                <w:lang w:eastAsia="en-US"/>
              </w:rPr>
            </w:pPr>
            <w:r w:rsidRPr="006B150A">
              <w:rPr>
                <w:rFonts w:ascii="Myriad Pro" w:hAnsi="Myriad Pro"/>
                <w:color w:val="000000"/>
                <w:sz w:val="18"/>
                <w:szCs w:val="18"/>
                <w:lang w:eastAsia="en-US"/>
              </w:rPr>
              <w:t>Kharkivska</w:t>
            </w: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900,000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320,000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580,000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320,000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380,000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700,000</w:t>
            </w:r>
          </w:p>
        </w:tc>
      </w:tr>
      <w:tr w:rsidR="006B150A" w:rsidRPr="006B150A" w:rsidTr="002522DA">
        <w:trPr>
          <w:trHeight w:val="255"/>
        </w:trPr>
        <w:tc>
          <w:tcPr>
            <w:tcW w:w="14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B150A" w:rsidRPr="006B150A" w:rsidRDefault="006B150A" w:rsidP="006B150A">
            <w:pPr>
              <w:rPr>
                <w:rFonts w:ascii="Myriad Pro" w:hAnsi="Myriad Pro"/>
                <w:color w:val="000000"/>
                <w:sz w:val="18"/>
                <w:szCs w:val="18"/>
                <w:lang w:eastAsia="en-US"/>
              </w:rPr>
            </w:pPr>
            <w:r w:rsidRPr="006B150A">
              <w:rPr>
                <w:rFonts w:ascii="Myriad Pro" w:hAnsi="Myriad Pro"/>
                <w:color w:val="000000"/>
                <w:sz w:val="18"/>
                <w:szCs w:val="18"/>
                <w:lang w:eastAsia="en-US"/>
              </w:rPr>
              <w:t>Lvivska</w:t>
            </w: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Mobile Laboratory</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490,000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320,000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170,000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231,000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231,000</w:t>
            </w:r>
          </w:p>
        </w:tc>
      </w:tr>
      <w:tr w:rsidR="006B150A" w:rsidRPr="006B150A" w:rsidTr="002522DA">
        <w:trPr>
          <w:trHeight w:val="255"/>
        </w:trPr>
        <w:tc>
          <w:tcPr>
            <w:tcW w:w="1477" w:type="dxa"/>
            <w:vMerge/>
            <w:tcBorders>
              <w:top w:val="nil"/>
              <w:left w:val="single" w:sz="4" w:space="0" w:color="auto"/>
              <w:bottom w:val="single" w:sz="4" w:space="0" w:color="000000"/>
              <w:right w:val="single" w:sz="4" w:space="0" w:color="auto"/>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500,000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500,000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360,000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360,000</w:t>
            </w:r>
          </w:p>
        </w:tc>
      </w:tr>
      <w:tr w:rsidR="006B150A" w:rsidRPr="006B150A" w:rsidTr="002522DA">
        <w:trPr>
          <w:trHeight w:val="255"/>
        </w:trPr>
        <w:tc>
          <w:tcPr>
            <w:tcW w:w="1477" w:type="dxa"/>
            <w:vMerge/>
            <w:tcBorders>
              <w:top w:val="nil"/>
              <w:left w:val="single" w:sz="4" w:space="0" w:color="auto"/>
              <w:bottom w:val="single" w:sz="4" w:space="0" w:color="000000"/>
              <w:right w:val="single" w:sz="4" w:space="0" w:color="auto"/>
            </w:tcBorders>
            <w:vAlign w:val="center"/>
            <w:hideMark/>
          </w:tcPr>
          <w:p w:rsidR="006B150A" w:rsidRPr="006B150A" w:rsidRDefault="006B150A" w:rsidP="006B150A">
            <w:pPr>
              <w:rPr>
                <w:rFonts w:ascii="Myriad Pro" w:hAnsi="Myriad Pro"/>
                <w:color w:val="000000"/>
                <w:sz w:val="18"/>
                <w:szCs w:val="18"/>
                <w:lang w:eastAsia="en-US"/>
              </w:rPr>
            </w:pP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i/>
                <w:iCs/>
                <w:color w:val="000000"/>
                <w:sz w:val="16"/>
                <w:szCs w:val="18"/>
                <w:lang w:eastAsia="en-US"/>
              </w:rPr>
            </w:pPr>
            <w:r w:rsidRPr="006B150A">
              <w:rPr>
                <w:rFonts w:ascii="Myriad Pro" w:hAnsi="Myriad Pro"/>
                <w:i/>
                <w:iCs/>
                <w:color w:val="000000"/>
                <w:sz w:val="16"/>
                <w:szCs w:val="18"/>
                <w:lang w:eastAsia="en-US"/>
              </w:rPr>
              <w:t>Sub-total</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990,000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320,000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670,000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231,000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360,000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i/>
                <w:iCs/>
                <w:color w:val="000000"/>
                <w:sz w:val="18"/>
                <w:szCs w:val="18"/>
                <w:lang w:eastAsia="en-US"/>
              </w:rPr>
            </w:pPr>
            <w:r w:rsidRPr="006B150A">
              <w:rPr>
                <w:rFonts w:ascii="Myriad Pro" w:hAnsi="Myriad Pro"/>
                <w:i/>
                <w:iCs/>
                <w:color w:val="000000"/>
                <w:sz w:val="18"/>
                <w:szCs w:val="18"/>
                <w:lang w:eastAsia="en-US"/>
              </w:rPr>
              <w:t>591,000</w:t>
            </w:r>
          </w:p>
        </w:tc>
      </w:tr>
      <w:tr w:rsidR="006B150A" w:rsidRPr="006B150A" w:rsidTr="002522DA">
        <w:trPr>
          <w:trHeight w:val="255"/>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6B150A" w:rsidRPr="006B150A" w:rsidRDefault="006B150A" w:rsidP="006B150A">
            <w:pPr>
              <w:rPr>
                <w:rFonts w:ascii="Myriad Pro" w:hAnsi="Myriad Pro"/>
                <w:color w:val="000000"/>
                <w:sz w:val="18"/>
                <w:szCs w:val="18"/>
                <w:lang w:eastAsia="en-US"/>
              </w:rPr>
            </w:pPr>
            <w:r w:rsidRPr="006B150A">
              <w:rPr>
                <w:rFonts w:ascii="Myriad Pro" w:hAnsi="Myriad Pro"/>
                <w:color w:val="000000"/>
                <w:sz w:val="18"/>
                <w:szCs w:val="18"/>
                <w:lang w:eastAsia="en-US"/>
              </w:rPr>
              <w:t>Ivano-Frankivska</w:t>
            </w: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800,000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320,000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480,000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r>
      <w:tr w:rsidR="006B150A" w:rsidRPr="006B150A" w:rsidTr="002522DA">
        <w:trPr>
          <w:trHeight w:val="255"/>
        </w:trPr>
        <w:tc>
          <w:tcPr>
            <w:tcW w:w="1477" w:type="dxa"/>
            <w:tcBorders>
              <w:top w:val="nil"/>
              <w:left w:val="single" w:sz="4" w:space="0" w:color="auto"/>
              <w:bottom w:val="single" w:sz="4" w:space="0" w:color="auto"/>
              <w:right w:val="single" w:sz="4" w:space="0" w:color="auto"/>
            </w:tcBorders>
            <w:shd w:val="clear" w:color="auto" w:fill="auto"/>
            <w:noWrap/>
            <w:vAlign w:val="bottom"/>
            <w:hideMark/>
          </w:tcPr>
          <w:p w:rsidR="006B150A" w:rsidRPr="006B150A" w:rsidRDefault="006B150A" w:rsidP="006B150A">
            <w:pPr>
              <w:rPr>
                <w:rFonts w:ascii="Myriad Pro" w:hAnsi="Myriad Pro"/>
                <w:color w:val="000000"/>
                <w:sz w:val="18"/>
                <w:szCs w:val="18"/>
                <w:lang w:eastAsia="en-US"/>
              </w:rPr>
            </w:pPr>
            <w:r w:rsidRPr="006B150A">
              <w:rPr>
                <w:rFonts w:ascii="Myriad Pro" w:hAnsi="Myriad Pro"/>
                <w:color w:val="000000"/>
                <w:sz w:val="18"/>
                <w:szCs w:val="18"/>
                <w:lang w:eastAsia="en-US"/>
              </w:rPr>
              <w:t>Zakarpatska</w:t>
            </w:r>
          </w:p>
        </w:tc>
        <w:tc>
          <w:tcPr>
            <w:tcW w:w="1940"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2522DA">
            <w:pPr>
              <w:rPr>
                <w:rFonts w:ascii="Myriad Pro" w:hAnsi="Myriad Pro"/>
                <w:color w:val="000000"/>
                <w:sz w:val="16"/>
                <w:szCs w:val="18"/>
                <w:lang w:eastAsia="en-US"/>
              </w:rPr>
            </w:pPr>
            <w:r w:rsidRPr="006B150A">
              <w:rPr>
                <w:rFonts w:ascii="Myriad Pro" w:hAnsi="Myriad Pro"/>
                <w:color w:val="000000"/>
                <w:sz w:val="16"/>
                <w:szCs w:val="18"/>
                <w:lang w:eastAsia="en-US"/>
              </w:rPr>
              <w:t>Technical Documentation</w:t>
            </w:r>
          </w:p>
        </w:tc>
        <w:tc>
          <w:tcPr>
            <w:tcW w:w="1134"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800,000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319,000</w:t>
            </w:r>
          </w:p>
        </w:tc>
        <w:tc>
          <w:tcPr>
            <w:tcW w:w="1009" w:type="dxa"/>
            <w:tcBorders>
              <w:top w:val="nil"/>
              <w:left w:val="nil"/>
              <w:bottom w:val="single" w:sz="4" w:space="0" w:color="auto"/>
              <w:right w:val="single" w:sz="4" w:space="0" w:color="auto"/>
            </w:tcBorders>
            <w:shd w:val="clear" w:color="auto" w:fill="auto"/>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481,000</w:t>
            </w:r>
          </w:p>
        </w:tc>
        <w:tc>
          <w:tcPr>
            <w:tcW w:w="1101"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269,820</w:t>
            </w:r>
          </w:p>
        </w:tc>
        <w:tc>
          <w:tcPr>
            <w:tcW w:w="1009" w:type="dxa"/>
            <w:tcBorders>
              <w:top w:val="nil"/>
              <w:left w:val="nil"/>
              <w:bottom w:val="single" w:sz="4" w:space="0" w:color="auto"/>
              <w:right w:val="single" w:sz="4" w:space="0" w:color="auto"/>
            </w:tcBorders>
            <w:shd w:val="clear" w:color="auto" w:fill="auto"/>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0</w:t>
            </w:r>
          </w:p>
        </w:tc>
        <w:tc>
          <w:tcPr>
            <w:tcW w:w="1080" w:type="dxa"/>
            <w:tcBorders>
              <w:top w:val="nil"/>
              <w:left w:val="nil"/>
              <w:bottom w:val="single" w:sz="4" w:space="0" w:color="auto"/>
              <w:right w:val="single" w:sz="4" w:space="0" w:color="auto"/>
            </w:tcBorders>
            <w:shd w:val="clear" w:color="auto" w:fill="auto"/>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269,820</w:t>
            </w:r>
          </w:p>
        </w:tc>
      </w:tr>
      <w:tr w:rsidR="006B150A" w:rsidRPr="006B150A" w:rsidTr="002522DA">
        <w:trPr>
          <w:trHeight w:val="255"/>
        </w:trPr>
        <w:tc>
          <w:tcPr>
            <w:tcW w:w="1477"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Total</w:t>
            </w:r>
          </w:p>
        </w:tc>
        <w:tc>
          <w:tcPr>
            <w:tcW w:w="1940"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Amount</w:t>
            </w:r>
          </w:p>
        </w:tc>
        <w:tc>
          <w:tcPr>
            <w:tcW w:w="1134"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4,199,157</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1,606,167</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2,592,990</w:t>
            </w:r>
          </w:p>
        </w:tc>
        <w:tc>
          <w:tcPr>
            <w:tcW w:w="1101"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1,146,042</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1,156,990</w:t>
            </w:r>
          </w:p>
        </w:tc>
        <w:tc>
          <w:tcPr>
            <w:tcW w:w="1080"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b/>
                <w:bCs/>
                <w:color w:val="000000"/>
                <w:sz w:val="18"/>
                <w:szCs w:val="18"/>
                <w:lang w:eastAsia="en-US"/>
              </w:rPr>
            </w:pPr>
            <w:r w:rsidRPr="006B150A">
              <w:rPr>
                <w:rFonts w:ascii="Myriad Pro" w:hAnsi="Myriad Pro"/>
                <w:b/>
                <w:bCs/>
                <w:color w:val="000000"/>
                <w:sz w:val="18"/>
                <w:szCs w:val="18"/>
                <w:lang w:eastAsia="en-US"/>
              </w:rPr>
              <w:t>2,303,032</w:t>
            </w:r>
          </w:p>
        </w:tc>
      </w:tr>
      <w:tr w:rsidR="006B150A" w:rsidRPr="006B150A" w:rsidTr="002522DA">
        <w:trPr>
          <w:trHeight w:val="255"/>
        </w:trPr>
        <w:tc>
          <w:tcPr>
            <w:tcW w:w="1477" w:type="dxa"/>
            <w:vMerge/>
            <w:tcBorders>
              <w:top w:val="single" w:sz="4" w:space="0" w:color="auto"/>
              <w:left w:val="single" w:sz="4" w:space="0" w:color="auto"/>
              <w:bottom w:val="single" w:sz="4" w:space="0" w:color="auto"/>
              <w:right w:val="single" w:sz="4" w:space="0" w:color="auto"/>
            </w:tcBorders>
            <w:vAlign w:val="center"/>
            <w:hideMark/>
          </w:tcPr>
          <w:p w:rsidR="006B150A" w:rsidRPr="006B150A" w:rsidRDefault="006B150A" w:rsidP="006B150A">
            <w:pPr>
              <w:rPr>
                <w:rFonts w:ascii="Myriad Pro" w:hAnsi="Myriad Pro"/>
                <w:b/>
                <w:bCs/>
                <w:color w:val="000000"/>
                <w:sz w:val="18"/>
                <w:szCs w:val="18"/>
                <w:lang w:eastAsia="en-US"/>
              </w:rPr>
            </w:pPr>
          </w:p>
        </w:tc>
        <w:tc>
          <w:tcPr>
            <w:tcW w:w="1940" w:type="dxa"/>
            <w:tcBorders>
              <w:top w:val="nil"/>
              <w:left w:val="nil"/>
              <w:bottom w:val="single" w:sz="4" w:space="0" w:color="auto"/>
              <w:right w:val="single" w:sz="4" w:space="0" w:color="auto"/>
            </w:tcBorders>
            <w:shd w:val="clear" w:color="000000" w:fill="DAEEF3"/>
            <w:noWrap/>
            <w:vAlign w:val="center"/>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w:t>
            </w:r>
          </w:p>
        </w:tc>
        <w:tc>
          <w:tcPr>
            <w:tcW w:w="1134"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100.0</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38.2</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61.8</w:t>
            </w:r>
          </w:p>
        </w:tc>
        <w:tc>
          <w:tcPr>
            <w:tcW w:w="1101"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27.3</w:t>
            </w:r>
          </w:p>
        </w:tc>
        <w:tc>
          <w:tcPr>
            <w:tcW w:w="1009"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27.6</w:t>
            </w:r>
          </w:p>
        </w:tc>
        <w:tc>
          <w:tcPr>
            <w:tcW w:w="1080" w:type="dxa"/>
            <w:tcBorders>
              <w:top w:val="nil"/>
              <w:left w:val="nil"/>
              <w:bottom w:val="single" w:sz="4" w:space="0" w:color="auto"/>
              <w:right w:val="single" w:sz="4" w:space="0" w:color="auto"/>
            </w:tcBorders>
            <w:shd w:val="clear" w:color="000000" w:fill="DAEEF3"/>
            <w:noWrap/>
            <w:vAlign w:val="bottom"/>
            <w:hideMark/>
          </w:tcPr>
          <w:p w:rsidR="006B150A" w:rsidRPr="006B150A" w:rsidRDefault="006B150A" w:rsidP="006B150A">
            <w:pPr>
              <w:jc w:val="center"/>
              <w:rPr>
                <w:rFonts w:ascii="Myriad Pro" w:hAnsi="Myriad Pro"/>
                <w:color w:val="000000"/>
                <w:sz w:val="18"/>
                <w:szCs w:val="18"/>
                <w:lang w:eastAsia="en-US"/>
              </w:rPr>
            </w:pPr>
            <w:r w:rsidRPr="006B150A">
              <w:rPr>
                <w:rFonts w:ascii="Myriad Pro" w:hAnsi="Myriad Pro"/>
                <w:color w:val="000000"/>
                <w:sz w:val="18"/>
                <w:szCs w:val="18"/>
                <w:lang w:eastAsia="en-US"/>
              </w:rPr>
              <w:t>54.8</w:t>
            </w:r>
          </w:p>
        </w:tc>
      </w:tr>
    </w:tbl>
    <w:p w:rsidR="006A40C3" w:rsidRDefault="006A40C3" w:rsidP="006A40C3">
      <w:pPr>
        <w:spacing w:after="120"/>
        <w:ind w:firstLine="708"/>
        <w:jc w:val="both"/>
        <w:rPr>
          <w:rFonts w:ascii="Myriad Pro" w:hAnsi="Myriad Pro"/>
          <w:sz w:val="22"/>
        </w:rPr>
      </w:pPr>
    </w:p>
    <w:p w:rsidR="006A40C3" w:rsidRPr="00490136" w:rsidRDefault="006A40C3" w:rsidP="006A40C3">
      <w:pPr>
        <w:spacing w:after="120"/>
        <w:ind w:firstLine="708"/>
        <w:jc w:val="both"/>
        <w:rPr>
          <w:rFonts w:ascii="Myriad Pro" w:hAnsi="Myriad Pro"/>
          <w:sz w:val="22"/>
        </w:rPr>
      </w:pPr>
      <w:r w:rsidRPr="00135B95">
        <w:rPr>
          <w:rFonts w:ascii="Myriad Pro" w:hAnsi="Myriad Pro"/>
          <w:sz w:val="22"/>
        </w:rPr>
        <w:lastRenderedPageBreak/>
        <w:t xml:space="preserve">In the spirit of recommendations for regional energy strategy, oblast authorities of the advance pilot oblasts submitted their proposals which included 6 technical documentation and 3 energy audit equipment procurement (Table – XVII). Total cost of this support was </w:t>
      </w:r>
      <w:r w:rsidRPr="00211DFF">
        <w:rPr>
          <w:rFonts w:ascii="Myriad Pro" w:hAnsi="Myriad Pro"/>
          <w:sz w:val="22"/>
        </w:rPr>
        <w:t xml:space="preserve">UAH </w:t>
      </w:r>
      <w:r w:rsidRPr="00F542B1">
        <w:rPr>
          <w:rFonts w:ascii="Myriad Pro" w:hAnsi="Myriad Pro"/>
          <w:sz w:val="22"/>
        </w:rPr>
        <w:t>5,079</w:t>
      </w:r>
      <w:r w:rsidRPr="00211DFF">
        <w:rPr>
          <w:rFonts w:ascii="Myriad Pro" w:hAnsi="Myriad Pro"/>
          <w:sz w:val="22"/>
        </w:rPr>
        <w:t>,157 of which CBA share included UAH 1,837,167 (36.2%). The proposals were reviewed and approved for CBA support. Accordingly letter of agreement was signed with oblast authorities and support was initiated during 3</w:t>
      </w:r>
      <w:r w:rsidRPr="00211DFF">
        <w:rPr>
          <w:rFonts w:ascii="Myriad Pro" w:hAnsi="Myriad Pro"/>
          <w:sz w:val="22"/>
          <w:vertAlign w:val="superscript"/>
        </w:rPr>
        <w:t>rd</w:t>
      </w:r>
      <w:r w:rsidRPr="00211DFF">
        <w:rPr>
          <w:rFonts w:ascii="Myriad Pro" w:hAnsi="Myriad Pro"/>
          <w:sz w:val="22"/>
        </w:rPr>
        <w:t xml:space="preserve"> quarter of 2013. Tender was called and vendors were selected jointly by CBA, UNDP and blast authorities. </w:t>
      </w:r>
    </w:p>
    <w:p w:rsidR="00CF6DF7" w:rsidRDefault="008C6A3B" w:rsidP="006A40C3">
      <w:pPr>
        <w:spacing w:before="240" w:after="120"/>
        <w:ind w:firstLine="708"/>
        <w:rPr>
          <w:rFonts w:ascii="Myriad Pro" w:hAnsi="Myriad Pro" w:cs="Tahoma"/>
          <w:sz w:val="22"/>
        </w:rPr>
      </w:pPr>
      <w:r>
        <w:rPr>
          <w:rFonts w:ascii="Myriad Pro" w:hAnsi="Myriad Pro" w:cs="Tahoma"/>
          <w:sz w:val="22"/>
        </w:rPr>
        <w:t xml:space="preserve">As of March 2014, activity continued. It is expected to continue </w:t>
      </w:r>
      <w:r w:rsidR="00AA2DC7">
        <w:rPr>
          <w:rFonts w:ascii="Myriad Pro" w:hAnsi="Myriad Pro" w:cs="Tahoma"/>
          <w:sz w:val="22"/>
        </w:rPr>
        <w:t>for remaining part of 2014.</w:t>
      </w:r>
    </w:p>
    <w:p w:rsidR="0063744D" w:rsidRPr="00AA2DC7" w:rsidRDefault="00AA2DC7" w:rsidP="0063744D">
      <w:pPr>
        <w:spacing w:before="240" w:after="120"/>
        <w:rPr>
          <w:rFonts w:ascii="Myriad Pro" w:hAnsi="Myriad Pro" w:cs="Tahoma"/>
          <w:b/>
          <w:sz w:val="22"/>
        </w:rPr>
      </w:pPr>
      <w:r w:rsidRPr="00AA2DC7">
        <w:rPr>
          <w:rFonts w:ascii="Myriad Pro" w:hAnsi="Myriad Pro" w:cs="Tahoma"/>
          <w:b/>
          <w:sz w:val="22"/>
        </w:rPr>
        <w:t>Experience</w:t>
      </w:r>
    </w:p>
    <w:p w:rsidR="0063744D" w:rsidRPr="002522DA" w:rsidRDefault="00AA2DC7" w:rsidP="00D04A35">
      <w:pPr>
        <w:spacing w:after="120"/>
        <w:jc w:val="both"/>
        <w:rPr>
          <w:rFonts w:ascii="Myriad Pro" w:hAnsi="Myriad Pro" w:cs="Tahoma"/>
          <w:color w:val="000000"/>
          <w:sz w:val="21"/>
          <w:szCs w:val="21"/>
        </w:rPr>
      </w:pPr>
      <w:r w:rsidRPr="002522DA">
        <w:rPr>
          <w:rFonts w:ascii="Myriad Pro" w:hAnsi="Myriad Pro" w:cs="Tahoma"/>
          <w:i/>
          <w:color w:val="000000"/>
          <w:sz w:val="21"/>
          <w:szCs w:val="21"/>
        </w:rPr>
        <w:t>Further delay is expected in completion of the activities due to reasons including – (a) the selected companies hesitated to sign contract for the tasks or even denied signing the contract due to weakening of UAH; (b) political in</w:t>
      </w:r>
      <w:r w:rsidR="00D04A35" w:rsidRPr="002522DA">
        <w:rPr>
          <w:rFonts w:ascii="Myriad Pro" w:hAnsi="Myriad Pro" w:cs="Tahoma"/>
          <w:i/>
          <w:color w:val="000000"/>
          <w:sz w:val="21"/>
          <w:szCs w:val="21"/>
        </w:rPr>
        <w:t>st</w:t>
      </w:r>
      <w:r w:rsidRPr="002522DA">
        <w:rPr>
          <w:rFonts w:ascii="Myriad Pro" w:hAnsi="Myriad Pro" w:cs="Tahoma"/>
          <w:i/>
          <w:color w:val="000000"/>
          <w:sz w:val="21"/>
          <w:szCs w:val="21"/>
        </w:rPr>
        <w:t xml:space="preserve">ability in the country </w:t>
      </w:r>
      <w:r w:rsidR="00D04A35" w:rsidRPr="002522DA">
        <w:rPr>
          <w:rFonts w:ascii="Myriad Pro" w:hAnsi="Myriad Pro" w:cs="Tahoma"/>
          <w:i/>
          <w:color w:val="000000"/>
          <w:sz w:val="21"/>
          <w:szCs w:val="21"/>
        </w:rPr>
        <w:t>led to widespread</w:t>
      </w:r>
      <w:r w:rsidRPr="002522DA">
        <w:rPr>
          <w:rFonts w:ascii="Myriad Pro" w:hAnsi="Myriad Pro" w:cs="Tahoma"/>
          <w:i/>
          <w:color w:val="000000"/>
          <w:sz w:val="21"/>
          <w:szCs w:val="21"/>
        </w:rPr>
        <w:t xml:space="preserve"> change in oblast</w:t>
      </w:r>
      <w:r w:rsidR="00D04A35" w:rsidRPr="002522DA">
        <w:rPr>
          <w:rFonts w:ascii="Myriad Pro" w:hAnsi="Myriad Pro" w:cs="Tahoma"/>
          <w:i/>
          <w:color w:val="000000"/>
          <w:sz w:val="21"/>
          <w:szCs w:val="21"/>
        </w:rPr>
        <w:t xml:space="preserve"> and rayon level</w:t>
      </w:r>
      <w:r w:rsidRPr="002522DA">
        <w:rPr>
          <w:rFonts w:ascii="Myriad Pro" w:hAnsi="Myriad Pro" w:cs="Tahoma"/>
          <w:i/>
          <w:color w:val="000000"/>
          <w:sz w:val="21"/>
          <w:szCs w:val="21"/>
        </w:rPr>
        <w:t xml:space="preserve"> leaderships </w:t>
      </w:r>
      <w:r w:rsidR="00D04A35" w:rsidRPr="002522DA">
        <w:rPr>
          <w:rFonts w:ascii="Myriad Pro" w:hAnsi="Myriad Pro" w:cs="Tahoma"/>
          <w:i/>
          <w:color w:val="000000"/>
          <w:sz w:val="21"/>
          <w:szCs w:val="21"/>
        </w:rPr>
        <w:t xml:space="preserve">thereby </w:t>
      </w:r>
      <w:r w:rsidRPr="002522DA">
        <w:rPr>
          <w:rFonts w:ascii="Myriad Pro" w:hAnsi="Myriad Pro" w:cs="Tahoma"/>
          <w:i/>
          <w:color w:val="000000"/>
          <w:sz w:val="21"/>
          <w:szCs w:val="21"/>
        </w:rPr>
        <w:t xml:space="preserve">causing shift in their priority; (c) financial constraint making the authorities unable to support the activity.  </w:t>
      </w:r>
    </w:p>
    <w:p w:rsidR="0063744D" w:rsidRPr="00F729E1" w:rsidRDefault="0063744D" w:rsidP="00EA3DCB">
      <w:pPr>
        <w:spacing w:before="240" w:after="120"/>
        <w:rPr>
          <w:rFonts w:ascii="Myriad Pro" w:hAnsi="Myriad Pro"/>
          <w:b/>
        </w:rPr>
      </w:pPr>
      <w:r w:rsidRPr="00F729E1">
        <w:rPr>
          <w:rFonts w:ascii="Myriad Pro" w:hAnsi="Myriad Pro"/>
          <w:b/>
        </w:rPr>
        <w:t xml:space="preserve">4.7 Raising Public Awareness on Energy Efficiency </w:t>
      </w:r>
      <w:r w:rsidR="00D04A35">
        <w:rPr>
          <w:rFonts w:ascii="Myriad Pro" w:hAnsi="Myriad Pro"/>
          <w:sz w:val="20"/>
        </w:rPr>
        <w:t>(Target – 10,000 persons; Achievement – 5,733)</w:t>
      </w:r>
      <w:r w:rsidRPr="00F729E1">
        <w:rPr>
          <w:rFonts w:ascii="Myriad Pro" w:hAnsi="Myriad Pro"/>
          <w:b/>
        </w:rPr>
        <w:t xml:space="preserve"> </w:t>
      </w:r>
    </w:p>
    <w:tbl>
      <w:tblPr>
        <w:tblStyle w:val="TableGrid"/>
        <w:tblpPr w:leftFromText="180" w:rightFromText="180" w:vertAnchor="text" w:horzAnchor="margin" w:tblpXSpec="right" w:tblpY="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tblGrid>
      <w:tr w:rsidR="001537AA" w:rsidTr="00A81EAF">
        <w:tc>
          <w:tcPr>
            <w:tcW w:w="4788" w:type="dxa"/>
          </w:tcPr>
          <w:p w:rsidR="001537AA" w:rsidRDefault="001537AA" w:rsidP="00A81EAF">
            <w:pPr>
              <w:spacing w:before="60"/>
              <w:jc w:val="both"/>
              <w:rPr>
                <w:rFonts w:ascii="Myriad Pro" w:hAnsi="Myriad Pro" w:cs="Calibri"/>
                <w:sz w:val="22"/>
              </w:rPr>
            </w:pPr>
            <w:r>
              <w:rPr>
                <w:noProof/>
              </w:rPr>
              <w:drawing>
                <wp:inline distT="0" distB="0" distL="0" distR="0" wp14:anchorId="1CCDAA0D" wp14:editId="19017098">
                  <wp:extent cx="2903416" cy="2177563"/>
                  <wp:effectExtent l="0" t="0" r="0" b="0"/>
                  <wp:docPr id="4" name="Picture 4" descr="C:\Users\User\Desktop\Photos\EE\Komyshuvate village_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s\EE\Komyshuvate village_ZP.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06029" cy="2179523"/>
                          </a:xfrm>
                          <a:prstGeom prst="rect">
                            <a:avLst/>
                          </a:prstGeom>
                          <a:noFill/>
                          <a:ln>
                            <a:noFill/>
                          </a:ln>
                        </pic:spPr>
                      </pic:pic>
                    </a:graphicData>
                  </a:graphic>
                </wp:inline>
              </w:drawing>
            </w:r>
          </w:p>
          <w:p w:rsidR="001537AA" w:rsidRPr="001537AA" w:rsidRDefault="001537AA" w:rsidP="00A81EAF">
            <w:pPr>
              <w:spacing w:before="60"/>
              <w:jc w:val="center"/>
              <w:rPr>
                <w:rFonts w:ascii="Myriad Pro" w:hAnsi="Myriad Pro" w:cs="Calibri"/>
                <w:sz w:val="16"/>
              </w:rPr>
            </w:pPr>
            <w:r>
              <w:rPr>
                <w:sz w:val="16"/>
              </w:rPr>
              <w:t xml:space="preserve">Solar power display in </w:t>
            </w:r>
            <w:proofErr w:type="spellStart"/>
            <w:r w:rsidRPr="001537AA">
              <w:rPr>
                <w:sz w:val="16"/>
              </w:rPr>
              <w:t>Komyshuvate</w:t>
            </w:r>
            <w:proofErr w:type="spellEnd"/>
            <w:r w:rsidRPr="001537AA">
              <w:rPr>
                <w:sz w:val="16"/>
              </w:rPr>
              <w:t xml:space="preserve"> village, Z</w:t>
            </w:r>
            <w:r>
              <w:rPr>
                <w:sz w:val="16"/>
              </w:rPr>
              <w:t>aporizhka oblast</w:t>
            </w:r>
          </w:p>
        </w:tc>
      </w:tr>
    </w:tbl>
    <w:p w:rsidR="0063744D" w:rsidRPr="001E6B60" w:rsidRDefault="001537AA" w:rsidP="006F7D10">
      <w:pPr>
        <w:spacing w:before="120" w:after="120"/>
        <w:ind w:left="28"/>
        <w:jc w:val="both"/>
        <w:rPr>
          <w:rFonts w:ascii="Myriad Pro" w:hAnsi="Myriad Pro" w:cs="Calibri"/>
          <w:sz w:val="22"/>
        </w:rPr>
      </w:pPr>
      <w:r>
        <w:rPr>
          <w:rFonts w:ascii="Myriad Pro" w:hAnsi="Myriad Pro" w:cs="Calibri"/>
          <w:sz w:val="22"/>
        </w:rPr>
        <w:t xml:space="preserve"> </w:t>
      </w:r>
      <w:r w:rsidR="006F7D10">
        <w:rPr>
          <w:rFonts w:ascii="Myriad Pro" w:hAnsi="Myriad Pro" w:cs="Calibri"/>
          <w:sz w:val="22"/>
        </w:rPr>
        <w:t xml:space="preserve">As of March 2014, </w:t>
      </w:r>
      <w:r w:rsidR="006F7D10" w:rsidRPr="001E6B60">
        <w:rPr>
          <w:rFonts w:ascii="Myriad Pro" w:hAnsi="Myriad Pro" w:cs="Calibri"/>
          <w:sz w:val="22"/>
        </w:rPr>
        <w:t xml:space="preserve">CBA communities, local councils, rayon authorities and regional authorities were informed about the </w:t>
      </w:r>
      <w:r w:rsidR="006F7D10">
        <w:rPr>
          <w:rFonts w:ascii="Myriad Pro" w:hAnsi="Myriad Pro" w:cs="Calibri"/>
          <w:sz w:val="22"/>
        </w:rPr>
        <w:t>necessity and measures of raising energy efficiency</w:t>
      </w:r>
      <w:r w:rsidR="006F7D10" w:rsidRPr="001E6B60">
        <w:rPr>
          <w:rFonts w:ascii="Myriad Pro" w:hAnsi="Myriad Pro" w:cs="Calibri"/>
          <w:sz w:val="22"/>
        </w:rPr>
        <w:t>. It includes roundtables, study visits, competitions (debates, drawings etc.)</w:t>
      </w:r>
      <w:r w:rsidR="006F7D10">
        <w:rPr>
          <w:rFonts w:ascii="Myriad Pro" w:hAnsi="Myriad Pro" w:cs="Calibri"/>
          <w:sz w:val="22"/>
        </w:rPr>
        <w:t xml:space="preserve"> etc. Various forms of awareness materials (video, leaflet, booklet etc.) were disseminated</w:t>
      </w:r>
      <w:r w:rsidR="006F7D10" w:rsidRPr="001E6B60">
        <w:rPr>
          <w:rFonts w:ascii="Myriad Pro" w:hAnsi="Myriad Pro" w:cs="Calibri"/>
          <w:sz w:val="22"/>
        </w:rPr>
        <w:t xml:space="preserve">. A total of </w:t>
      </w:r>
      <w:r w:rsidR="006F7D10">
        <w:rPr>
          <w:rFonts w:ascii="Myriad Pro" w:hAnsi="Myriad Pro" w:cs="Calibri"/>
          <w:sz w:val="22"/>
        </w:rPr>
        <w:t>5,733</w:t>
      </w:r>
      <w:r w:rsidR="006F7D10" w:rsidRPr="001E6B60">
        <w:rPr>
          <w:rFonts w:ascii="Myriad Pro" w:hAnsi="Myriad Pro" w:cs="Calibri"/>
          <w:sz w:val="22"/>
        </w:rPr>
        <w:t xml:space="preserve"> persons including school children </w:t>
      </w:r>
      <w:r w:rsidR="006F7D10" w:rsidRPr="00211DFF">
        <w:rPr>
          <w:rFonts w:ascii="Myriad Pro" w:hAnsi="Myriad Pro" w:cs="Calibri"/>
          <w:sz w:val="22"/>
        </w:rPr>
        <w:t>received information on the subject (Table - XVIII)</w:t>
      </w:r>
      <w:r w:rsidR="006F7D10">
        <w:rPr>
          <w:rFonts w:ascii="Myriad Pro" w:hAnsi="Myriad Pro" w:cs="Calibri"/>
          <w:sz w:val="22"/>
        </w:rPr>
        <w:t>. This activity will continue during remaining part of 2014.</w:t>
      </w:r>
    </w:p>
    <w:p w:rsidR="001537AA" w:rsidRDefault="001537AA" w:rsidP="002522DA">
      <w:pPr>
        <w:spacing w:before="120"/>
        <w:ind w:left="28"/>
        <w:jc w:val="center"/>
        <w:rPr>
          <w:rFonts w:ascii="Myriad Pro" w:hAnsi="Myriad Pro" w:cs="Calibri"/>
          <w:b/>
          <w:sz w:val="20"/>
        </w:rPr>
      </w:pPr>
    </w:p>
    <w:p w:rsidR="001537AA" w:rsidRDefault="001537AA" w:rsidP="002522DA">
      <w:pPr>
        <w:spacing w:before="120"/>
        <w:ind w:left="28"/>
        <w:jc w:val="center"/>
        <w:rPr>
          <w:rFonts w:ascii="Myriad Pro" w:hAnsi="Myriad Pro" w:cs="Calibri"/>
          <w:b/>
          <w:sz w:val="20"/>
        </w:rPr>
      </w:pPr>
    </w:p>
    <w:p w:rsidR="001537AA" w:rsidRDefault="001537AA" w:rsidP="002522DA">
      <w:pPr>
        <w:spacing w:before="120"/>
        <w:ind w:left="28"/>
        <w:jc w:val="center"/>
        <w:rPr>
          <w:rFonts w:ascii="Myriad Pro" w:hAnsi="Myriad Pro" w:cs="Calibri"/>
          <w:b/>
          <w:sz w:val="20"/>
        </w:rPr>
      </w:pPr>
    </w:p>
    <w:p w:rsidR="001537AA" w:rsidRDefault="001537AA" w:rsidP="001537AA">
      <w:pPr>
        <w:spacing w:before="120"/>
        <w:ind w:left="28"/>
        <w:jc w:val="center"/>
        <w:rPr>
          <w:rFonts w:ascii="Myriad Pro" w:hAnsi="Myriad Pro" w:cs="Calibri"/>
          <w:b/>
          <w:sz w:val="20"/>
        </w:rPr>
      </w:pPr>
    </w:p>
    <w:p w:rsidR="0063744D" w:rsidRPr="00D46680" w:rsidRDefault="0063744D" w:rsidP="001537AA">
      <w:pPr>
        <w:spacing w:before="120"/>
        <w:ind w:left="28"/>
        <w:jc w:val="center"/>
        <w:rPr>
          <w:rFonts w:ascii="Myriad Pro" w:hAnsi="Myriad Pro" w:cs="Calibri"/>
          <w:b/>
          <w:sz w:val="20"/>
        </w:rPr>
      </w:pPr>
      <w:r w:rsidRPr="00D46680">
        <w:rPr>
          <w:rFonts w:ascii="Myriad Pro" w:hAnsi="Myriad Pro" w:cs="Calibri"/>
          <w:b/>
          <w:sz w:val="20"/>
        </w:rPr>
        <w:t>Table -</w:t>
      </w:r>
      <w:r w:rsidR="000358F9">
        <w:rPr>
          <w:rFonts w:ascii="Myriad Pro" w:hAnsi="Myriad Pro" w:cs="Calibri"/>
          <w:b/>
          <w:sz w:val="20"/>
        </w:rPr>
        <w:t xml:space="preserve"> X</w:t>
      </w:r>
      <w:r w:rsidR="001D50AC">
        <w:rPr>
          <w:rFonts w:ascii="Myriad Pro" w:hAnsi="Myriad Pro" w:cs="Calibri"/>
          <w:b/>
          <w:sz w:val="20"/>
        </w:rPr>
        <w:t>VIII</w:t>
      </w:r>
      <w:r w:rsidRPr="00D46680">
        <w:rPr>
          <w:rFonts w:ascii="Myriad Pro" w:hAnsi="Myriad Pro" w:cs="Calibri"/>
          <w:b/>
          <w:sz w:val="20"/>
        </w:rPr>
        <w:t>: Energy Awareness Activities*</w:t>
      </w:r>
    </w:p>
    <w:tbl>
      <w:tblPr>
        <w:tblW w:w="8034" w:type="dxa"/>
        <w:jc w:val="center"/>
        <w:tblLook w:val="04A0" w:firstRow="1" w:lastRow="0" w:firstColumn="1" w:lastColumn="0" w:noHBand="0" w:noVBand="1"/>
      </w:tblPr>
      <w:tblGrid>
        <w:gridCol w:w="1512"/>
        <w:gridCol w:w="461"/>
        <w:gridCol w:w="1142"/>
        <w:gridCol w:w="516"/>
        <w:gridCol w:w="1142"/>
        <w:gridCol w:w="461"/>
        <w:gridCol w:w="1142"/>
        <w:gridCol w:w="516"/>
        <w:gridCol w:w="1142"/>
      </w:tblGrid>
      <w:tr w:rsidR="0006189D" w:rsidRPr="00F729E1" w:rsidTr="00D04A35">
        <w:trPr>
          <w:trHeight w:val="202"/>
          <w:jc w:val="center"/>
        </w:trPr>
        <w:tc>
          <w:tcPr>
            <w:tcW w:w="1512" w:type="dxa"/>
            <w:vMerge w:val="restart"/>
            <w:tcBorders>
              <w:top w:val="single" w:sz="4" w:space="0" w:color="auto"/>
              <w:left w:val="single" w:sz="4" w:space="0" w:color="auto"/>
              <w:right w:val="single" w:sz="4" w:space="0" w:color="auto"/>
            </w:tcBorders>
            <w:shd w:val="clear" w:color="auto" w:fill="C3E0F2" w:themeFill="accent3" w:themeFillTint="33"/>
            <w:noWrap/>
            <w:vAlign w:val="center"/>
          </w:tcPr>
          <w:p w:rsidR="0006189D" w:rsidRPr="00F729E1" w:rsidRDefault="0006189D" w:rsidP="00D04A35">
            <w:pPr>
              <w:jc w:val="center"/>
              <w:rPr>
                <w:rFonts w:ascii="Myriad Pro" w:hAnsi="Myriad Pro"/>
                <w:b/>
                <w:bCs/>
                <w:color w:val="000000"/>
                <w:sz w:val="18"/>
              </w:rPr>
            </w:pPr>
            <w:r w:rsidRPr="00F729E1">
              <w:rPr>
                <w:rFonts w:ascii="Myriad Pro" w:hAnsi="Myriad Pro"/>
                <w:b/>
                <w:bCs/>
                <w:color w:val="000000"/>
                <w:sz w:val="18"/>
              </w:rPr>
              <w:t>Activity/Event</w:t>
            </w:r>
          </w:p>
        </w:tc>
        <w:tc>
          <w:tcPr>
            <w:tcW w:w="1514" w:type="dxa"/>
            <w:gridSpan w:val="2"/>
            <w:tcBorders>
              <w:top w:val="single" w:sz="4" w:space="0" w:color="auto"/>
              <w:left w:val="nil"/>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rPr>
            </w:pPr>
            <w:r>
              <w:rPr>
                <w:rFonts w:ascii="Myriad Pro" w:hAnsi="Myriad Pro"/>
                <w:b/>
                <w:bCs/>
                <w:color w:val="000000"/>
                <w:sz w:val="18"/>
              </w:rPr>
              <w:t>2012</w:t>
            </w:r>
          </w:p>
        </w:tc>
        <w:tc>
          <w:tcPr>
            <w:tcW w:w="1747" w:type="dxa"/>
            <w:gridSpan w:val="2"/>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Pr="00F729E1" w:rsidRDefault="0006189D" w:rsidP="00D04A35">
            <w:pPr>
              <w:jc w:val="center"/>
              <w:rPr>
                <w:rFonts w:ascii="Myriad Pro" w:hAnsi="Myriad Pro"/>
                <w:b/>
                <w:bCs/>
                <w:color w:val="000000"/>
                <w:sz w:val="18"/>
              </w:rPr>
            </w:pPr>
            <w:r>
              <w:rPr>
                <w:rFonts w:ascii="Myriad Pro" w:hAnsi="Myriad Pro"/>
                <w:b/>
                <w:bCs/>
                <w:color w:val="000000"/>
                <w:sz w:val="18"/>
              </w:rPr>
              <w:t>2013</w:t>
            </w:r>
          </w:p>
        </w:tc>
        <w:tc>
          <w:tcPr>
            <w:tcW w:w="1603" w:type="dxa"/>
            <w:gridSpan w:val="2"/>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rPr>
            </w:pPr>
            <w:r>
              <w:rPr>
                <w:rFonts w:ascii="Myriad Pro" w:hAnsi="Myriad Pro"/>
                <w:b/>
                <w:sz w:val="18"/>
                <w:szCs w:val="18"/>
              </w:rPr>
              <w:t>2014Q1</w:t>
            </w:r>
          </w:p>
        </w:tc>
        <w:tc>
          <w:tcPr>
            <w:tcW w:w="1658" w:type="dxa"/>
            <w:gridSpan w:val="2"/>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rPr>
            </w:pPr>
            <w:r>
              <w:rPr>
                <w:rFonts w:ascii="Myriad Pro" w:hAnsi="Myriad Pro"/>
                <w:b/>
                <w:bCs/>
                <w:color w:val="000000"/>
                <w:sz w:val="18"/>
              </w:rPr>
              <w:t>Total</w:t>
            </w:r>
          </w:p>
        </w:tc>
      </w:tr>
      <w:tr w:rsidR="0006189D" w:rsidRPr="00F729E1" w:rsidTr="00D04A35">
        <w:trPr>
          <w:trHeight w:val="202"/>
          <w:jc w:val="center"/>
        </w:trPr>
        <w:tc>
          <w:tcPr>
            <w:tcW w:w="1512" w:type="dxa"/>
            <w:vMerge/>
            <w:tcBorders>
              <w:left w:val="single" w:sz="4" w:space="0" w:color="auto"/>
              <w:bottom w:val="single" w:sz="4" w:space="0" w:color="auto"/>
              <w:right w:val="single" w:sz="4" w:space="0" w:color="auto"/>
            </w:tcBorders>
            <w:shd w:val="clear" w:color="auto" w:fill="C3E0F2" w:themeFill="accent3" w:themeFillTint="33"/>
            <w:noWrap/>
            <w:vAlign w:val="bottom"/>
            <w:hideMark/>
          </w:tcPr>
          <w:p w:rsidR="0006189D" w:rsidRPr="00F729E1" w:rsidRDefault="0006189D" w:rsidP="00D04A35">
            <w:pPr>
              <w:rPr>
                <w:rFonts w:ascii="Myriad Pro" w:hAnsi="Myriad Pro"/>
                <w:b/>
                <w:bCs/>
                <w:color w:val="000000"/>
                <w:sz w:val="18"/>
              </w:rPr>
            </w:pPr>
          </w:p>
        </w:tc>
        <w:tc>
          <w:tcPr>
            <w:tcW w:w="461" w:type="dxa"/>
            <w:tcBorders>
              <w:top w:val="single" w:sz="4" w:space="0" w:color="auto"/>
              <w:left w:val="nil"/>
              <w:bottom w:val="single" w:sz="4" w:space="0" w:color="auto"/>
              <w:right w:val="single" w:sz="4" w:space="0" w:color="auto"/>
            </w:tcBorders>
            <w:shd w:val="clear" w:color="auto" w:fill="C3E0F2" w:themeFill="accent3" w:themeFillTint="33"/>
            <w:vAlign w:val="center"/>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No.</w:t>
            </w:r>
          </w:p>
        </w:tc>
        <w:tc>
          <w:tcPr>
            <w:tcW w:w="1053" w:type="dxa"/>
            <w:tcBorders>
              <w:top w:val="single" w:sz="4" w:space="0" w:color="auto"/>
              <w:left w:val="single" w:sz="4" w:space="0" w:color="auto"/>
              <w:bottom w:val="single" w:sz="4" w:space="0" w:color="auto"/>
              <w:right w:val="single" w:sz="4" w:space="0" w:color="auto"/>
            </w:tcBorders>
            <w:shd w:val="clear" w:color="auto" w:fill="C3E0F2" w:themeFill="accent3" w:themeFillTint="33"/>
            <w:vAlign w:val="center"/>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Participation</w:t>
            </w:r>
          </w:p>
        </w:tc>
        <w:tc>
          <w:tcPr>
            <w:tcW w:w="605" w:type="dxa"/>
            <w:tcBorders>
              <w:top w:val="single" w:sz="4" w:space="0" w:color="auto"/>
              <w:left w:val="single" w:sz="4" w:space="0" w:color="auto"/>
              <w:bottom w:val="single" w:sz="4" w:space="0" w:color="auto"/>
              <w:right w:val="single" w:sz="4" w:space="0" w:color="auto"/>
            </w:tcBorders>
            <w:shd w:val="clear" w:color="auto" w:fill="C3E0F2" w:themeFill="accent3" w:themeFillTint="33"/>
            <w:vAlign w:val="center"/>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No.</w:t>
            </w: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noWrap/>
            <w:vAlign w:val="center"/>
            <w:hideMark/>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Participation</w:t>
            </w:r>
          </w:p>
        </w:tc>
        <w:tc>
          <w:tcPr>
            <w:tcW w:w="461"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Pr="00125AFF" w:rsidRDefault="0006189D" w:rsidP="00D04A35">
            <w:pPr>
              <w:jc w:val="center"/>
              <w:rPr>
                <w:rFonts w:ascii="Myriad Pro" w:hAnsi="Myriad Pro"/>
                <w:b/>
                <w:bCs/>
                <w:color w:val="000000"/>
                <w:sz w:val="16"/>
              </w:rPr>
            </w:pPr>
            <w:r>
              <w:rPr>
                <w:rFonts w:ascii="Myriad Pro" w:hAnsi="Myriad Pro"/>
                <w:b/>
                <w:bCs/>
                <w:color w:val="000000"/>
                <w:sz w:val="16"/>
              </w:rPr>
              <w:t>No.</w:t>
            </w: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Pr="00125AFF" w:rsidRDefault="0006189D" w:rsidP="00D04A35">
            <w:pPr>
              <w:jc w:val="center"/>
              <w:rPr>
                <w:rFonts w:ascii="Myriad Pro" w:hAnsi="Myriad Pro"/>
                <w:b/>
                <w:bCs/>
                <w:color w:val="000000"/>
                <w:sz w:val="16"/>
              </w:rPr>
            </w:pPr>
            <w:r>
              <w:rPr>
                <w:rFonts w:ascii="Myriad Pro" w:hAnsi="Myriad Pro"/>
                <w:b/>
                <w:bCs/>
                <w:color w:val="000000"/>
                <w:sz w:val="16"/>
              </w:rPr>
              <w:t>Participation</w:t>
            </w:r>
          </w:p>
        </w:tc>
        <w:tc>
          <w:tcPr>
            <w:tcW w:w="516" w:type="dxa"/>
            <w:tcBorders>
              <w:top w:val="single" w:sz="4" w:space="0" w:color="auto"/>
              <w:left w:val="single" w:sz="4" w:space="0" w:color="auto"/>
              <w:bottom w:val="single" w:sz="4" w:space="0" w:color="auto"/>
              <w:right w:val="single" w:sz="4" w:space="0" w:color="auto"/>
            </w:tcBorders>
            <w:shd w:val="clear" w:color="auto" w:fill="C3E0F2" w:themeFill="accent3" w:themeFillTint="33"/>
            <w:vAlign w:val="center"/>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No.</w:t>
            </w: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vAlign w:val="center"/>
          </w:tcPr>
          <w:p w:rsidR="0006189D" w:rsidRPr="00125AFF" w:rsidRDefault="0006189D" w:rsidP="00D04A35">
            <w:pPr>
              <w:jc w:val="center"/>
              <w:rPr>
                <w:rFonts w:ascii="Myriad Pro" w:hAnsi="Myriad Pro"/>
                <w:b/>
                <w:bCs/>
                <w:color w:val="000000"/>
                <w:sz w:val="16"/>
              </w:rPr>
            </w:pPr>
            <w:r w:rsidRPr="00125AFF">
              <w:rPr>
                <w:rFonts w:ascii="Myriad Pro" w:hAnsi="Myriad Pro"/>
                <w:b/>
                <w:bCs/>
                <w:color w:val="000000"/>
                <w:sz w:val="16"/>
              </w:rPr>
              <w:t>Participation</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rPr>
                <w:rFonts w:ascii="Myriad Pro" w:hAnsi="Myriad Pro"/>
                <w:color w:val="000000"/>
                <w:sz w:val="18"/>
              </w:rPr>
            </w:pPr>
            <w:r w:rsidRPr="00F729E1">
              <w:rPr>
                <w:rFonts w:ascii="Myriad Pro" w:hAnsi="Myriad Pro"/>
                <w:color w:val="000000"/>
                <w:sz w:val="18"/>
              </w:rPr>
              <w:t>Roundtable</w:t>
            </w:r>
          </w:p>
        </w:tc>
        <w:tc>
          <w:tcPr>
            <w:tcW w:w="461" w:type="dxa"/>
            <w:tcBorders>
              <w:top w:val="single" w:sz="4" w:space="0" w:color="auto"/>
              <w:left w:val="nil"/>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1053"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605" w:type="dxa"/>
            <w:tcBorders>
              <w:top w:val="nil"/>
              <w:left w:val="single" w:sz="4" w:space="0" w:color="auto"/>
              <w:bottom w:val="single" w:sz="4" w:space="0" w:color="auto"/>
              <w:right w:val="single" w:sz="4" w:space="0" w:color="auto"/>
            </w:tcBorders>
          </w:tcPr>
          <w:p w:rsidR="0006189D" w:rsidRPr="00F729E1" w:rsidRDefault="0006189D" w:rsidP="00D04A35">
            <w:pPr>
              <w:jc w:val="center"/>
              <w:rPr>
                <w:rFonts w:ascii="Myriad Pro" w:hAnsi="Myriad Pro"/>
                <w:color w:val="000000"/>
                <w:sz w:val="18"/>
              </w:rPr>
            </w:pPr>
            <w:r>
              <w:rPr>
                <w:rFonts w:ascii="Myriad Pro" w:hAnsi="Myriad Pro"/>
                <w:color w:val="000000"/>
                <w:sz w:val="18"/>
              </w:rPr>
              <w:t>16</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jc w:val="center"/>
              <w:rPr>
                <w:rFonts w:ascii="Myriad Pro" w:hAnsi="Myriad Pro"/>
                <w:color w:val="000000"/>
                <w:sz w:val="18"/>
              </w:rPr>
            </w:pPr>
            <w:r>
              <w:rPr>
                <w:rFonts w:ascii="Myriad Pro" w:hAnsi="Myriad Pro"/>
                <w:color w:val="000000"/>
                <w:sz w:val="18"/>
              </w:rPr>
              <w:t>876</w:t>
            </w:r>
          </w:p>
        </w:tc>
        <w:tc>
          <w:tcPr>
            <w:tcW w:w="461"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p>
        </w:tc>
        <w:tc>
          <w:tcPr>
            <w:tcW w:w="1142"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p>
        </w:tc>
        <w:tc>
          <w:tcPr>
            <w:tcW w:w="516" w:type="dxa"/>
            <w:tcBorders>
              <w:top w:val="single" w:sz="4" w:space="0" w:color="auto"/>
              <w:left w:val="single" w:sz="4" w:space="0" w:color="auto"/>
              <w:bottom w:val="single" w:sz="4" w:space="0" w:color="auto"/>
              <w:right w:val="single" w:sz="4" w:space="0" w:color="auto"/>
            </w:tcBorders>
          </w:tcPr>
          <w:p w:rsidR="0006189D" w:rsidRPr="00F729E1" w:rsidRDefault="0006189D" w:rsidP="00D04A35">
            <w:pPr>
              <w:jc w:val="center"/>
              <w:rPr>
                <w:rFonts w:ascii="Myriad Pro" w:hAnsi="Myriad Pro"/>
                <w:color w:val="000000"/>
                <w:sz w:val="18"/>
              </w:rPr>
            </w:pPr>
            <w:r>
              <w:rPr>
                <w:rFonts w:ascii="Myriad Pro" w:hAnsi="Myriad Pro"/>
                <w:color w:val="000000"/>
                <w:sz w:val="18"/>
              </w:rPr>
              <w:t>16</w:t>
            </w:r>
          </w:p>
        </w:tc>
        <w:tc>
          <w:tcPr>
            <w:tcW w:w="1142" w:type="dxa"/>
            <w:tcBorders>
              <w:top w:val="single" w:sz="4" w:space="0" w:color="auto"/>
              <w:left w:val="single" w:sz="4" w:space="0" w:color="auto"/>
              <w:bottom w:val="single" w:sz="4" w:space="0" w:color="auto"/>
              <w:right w:val="single" w:sz="4" w:space="0" w:color="auto"/>
            </w:tcBorders>
            <w:vAlign w:val="bottom"/>
          </w:tcPr>
          <w:p w:rsidR="0006189D" w:rsidRPr="00F729E1" w:rsidRDefault="0006189D" w:rsidP="00D04A35">
            <w:pPr>
              <w:jc w:val="center"/>
              <w:rPr>
                <w:rFonts w:ascii="Myriad Pro" w:hAnsi="Myriad Pro"/>
                <w:color w:val="000000"/>
                <w:sz w:val="18"/>
              </w:rPr>
            </w:pPr>
            <w:r>
              <w:rPr>
                <w:rFonts w:ascii="Myriad Pro" w:hAnsi="Myriad Pro"/>
                <w:color w:val="000000"/>
                <w:sz w:val="18"/>
              </w:rPr>
              <w:t>876</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rPr>
                <w:rFonts w:ascii="Myriad Pro" w:hAnsi="Myriad Pro"/>
                <w:color w:val="000000"/>
                <w:sz w:val="18"/>
              </w:rPr>
            </w:pPr>
            <w:r w:rsidRPr="00F729E1">
              <w:rPr>
                <w:rFonts w:ascii="Myriad Pro" w:hAnsi="Myriad Pro"/>
                <w:color w:val="000000"/>
                <w:sz w:val="18"/>
              </w:rPr>
              <w:t>Training</w:t>
            </w:r>
          </w:p>
        </w:tc>
        <w:tc>
          <w:tcPr>
            <w:tcW w:w="461" w:type="dxa"/>
            <w:tcBorders>
              <w:top w:val="single" w:sz="4" w:space="0" w:color="auto"/>
              <w:left w:val="nil"/>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1053"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605" w:type="dxa"/>
            <w:tcBorders>
              <w:top w:val="nil"/>
              <w:left w:val="single" w:sz="4" w:space="0" w:color="auto"/>
              <w:bottom w:val="single" w:sz="4" w:space="0" w:color="auto"/>
              <w:right w:val="single" w:sz="4" w:space="0" w:color="auto"/>
            </w:tcBorders>
          </w:tcPr>
          <w:p w:rsidR="0006189D" w:rsidRPr="00F542B1" w:rsidRDefault="0006189D" w:rsidP="00D04A35">
            <w:pPr>
              <w:jc w:val="center"/>
              <w:rPr>
                <w:rFonts w:ascii="Myriad Pro" w:hAnsi="Myriad Pro"/>
                <w:color w:val="000000"/>
                <w:sz w:val="18"/>
                <w:lang w:val="ru-RU"/>
              </w:rPr>
            </w:pPr>
            <w:r>
              <w:rPr>
                <w:rFonts w:ascii="Myriad Pro" w:hAnsi="Myriad Pro"/>
                <w:color w:val="000000"/>
                <w:sz w:val="18"/>
                <w:lang w:val="ru-RU"/>
              </w:rPr>
              <w:t>67</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2966</w:t>
            </w:r>
          </w:p>
        </w:tc>
        <w:tc>
          <w:tcPr>
            <w:tcW w:w="461"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1142"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516" w:type="dxa"/>
            <w:tcBorders>
              <w:top w:val="single" w:sz="4" w:space="0" w:color="auto"/>
              <w:left w:val="single" w:sz="4" w:space="0" w:color="auto"/>
              <w:bottom w:val="single" w:sz="4" w:space="0" w:color="auto"/>
              <w:right w:val="single" w:sz="4" w:space="0" w:color="auto"/>
            </w:tcBorders>
          </w:tcPr>
          <w:p w:rsidR="0006189D" w:rsidRPr="00F542B1" w:rsidRDefault="0006189D" w:rsidP="00D04A35">
            <w:pPr>
              <w:jc w:val="center"/>
              <w:rPr>
                <w:rFonts w:ascii="Myriad Pro" w:hAnsi="Myriad Pro"/>
                <w:color w:val="000000"/>
                <w:sz w:val="18"/>
                <w:lang w:val="ru-RU"/>
              </w:rPr>
            </w:pPr>
            <w:r>
              <w:rPr>
                <w:rFonts w:ascii="Myriad Pro" w:hAnsi="Myriad Pro"/>
                <w:color w:val="000000"/>
                <w:sz w:val="18"/>
                <w:lang w:val="ru-RU"/>
              </w:rPr>
              <w:t>67</w:t>
            </w:r>
          </w:p>
        </w:tc>
        <w:tc>
          <w:tcPr>
            <w:tcW w:w="1142" w:type="dxa"/>
            <w:tcBorders>
              <w:top w:val="single" w:sz="4" w:space="0" w:color="auto"/>
              <w:left w:val="single" w:sz="4" w:space="0" w:color="auto"/>
              <w:bottom w:val="single" w:sz="4" w:space="0" w:color="auto"/>
              <w:right w:val="single" w:sz="4" w:space="0" w:color="auto"/>
            </w:tcBorders>
            <w:vAlign w:val="bottom"/>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2966</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rPr>
                <w:rFonts w:ascii="Myriad Pro" w:hAnsi="Myriad Pro"/>
                <w:color w:val="000000"/>
                <w:sz w:val="18"/>
              </w:rPr>
            </w:pPr>
            <w:r w:rsidRPr="00F729E1">
              <w:rPr>
                <w:rFonts w:ascii="Myriad Pro" w:hAnsi="Myriad Pro"/>
                <w:color w:val="000000"/>
                <w:sz w:val="18"/>
              </w:rPr>
              <w:t>Competition</w:t>
            </w:r>
          </w:p>
        </w:tc>
        <w:tc>
          <w:tcPr>
            <w:tcW w:w="461" w:type="dxa"/>
            <w:tcBorders>
              <w:top w:val="single" w:sz="4" w:space="0" w:color="auto"/>
              <w:left w:val="nil"/>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1053"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605" w:type="dxa"/>
            <w:tcBorders>
              <w:top w:val="nil"/>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14</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1635</w:t>
            </w:r>
          </w:p>
        </w:tc>
        <w:tc>
          <w:tcPr>
            <w:tcW w:w="461"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1142"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516" w:type="dxa"/>
            <w:tcBorders>
              <w:top w:val="single" w:sz="4" w:space="0" w:color="auto"/>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14</w:t>
            </w:r>
          </w:p>
        </w:tc>
        <w:tc>
          <w:tcPr>
            <w:tcW w:w="1142" w:type="dxa"/>
            <w:tcBorders>
              <w:top w:val="single" w:sz="4" w:space="0" w:color="auto"/>
              <w:left w:val="single" w:sz="4" w:space="0" w:color="auto"/>
              <w:bottom w:val="single" w:sz="4" w:space="0" w:color="auto"/>
              <w:right w:val="single" w:sz="4" w:space="0" w:color="auto"/>
            </w:tcBorders>
            <w:vAlign w:val="bottom"/>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1635</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rPr>
                <w:rFonts w:ascii="Myriad Pro" w:hAnsi="Myriad Pro"/>
                <w:color w:val="000000"/>
                <w:sz w:val="18"/>
              </w:rPr>
            </w:pPr>
            <w:r w:rsidRPr="00F729E1">
              <w:rPr>
                <w:rFonts w:ascii="Myriad Pro" w:hAnsi="Myriad Pro"/>
                <w:color w:val="000000"/>
                <w:sz w:val="18"/>
              </w:rPr>
              <w:t>Exposure visit</w:t>
            </w:r>
          </w:p>
        </w:tc>
        <w:tc>
          <w:tcPr>
            <w:tcW w:w="461" w:type="dxa"/>
            <w:tcBorders>
              <w:top w:val="single" w:sz="4" w:space="0" w:color="auto"/>
              <w:left w:val="nil"/>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1053"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605" w:type="dxa"/>
            <w:tcBorders>
              <w:top w:val="nil"/>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4</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131</w:t>
            </w:r>
          </w:p>
        </w:tc>
        <w:tc>
          <w:tcPr>
            <w:tcW w:w="461"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1142"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516" w:type="dxa"/>
            <w:tcBorders>
              <w:top w:val="single" w:sz="4" w:space="0" w:color="auto"/>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4</w:t>
            </w:r>
          </w:p>
        </w:tc>
        <w:tc>
          <w:tcPr>
            <w:tcW w:w="1142" w:type="dxa"/>
            <w:tcBorders>
              <w:top w:val="single" w:sz="4" w:space="0" w:color="auto"/>
              <w:left w:val="single" w:sz="4" w:space="0" w:color="auto"/>
              <w:bottom w:val="single" w:sz="4" w:space="0" w:color="auto"/>
              <w:right w:val="single" w:sz="4" w:space="0" w:color="auto"/>
            </w:tcBorders>
            <w:vAlign w:val="bottom"/>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131</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auto"/>
            <w:noWrap/>
            <w:vAlign w:val="bottom"/>
            <w:hideMark/>
          </w:tcPr>
          <w:p w:rsidR="0006189D" w:rsidRPr="00F729E1" w:rsidRDefault="0006189D" w:rsidP="00D04A35">
            <w:pPr>
              <w:rPr>
                <w:rFonts w:ascii="Myriad Pro" w:hAnsi="Myriad Pro"/>
                <w:color w:val="000000"/>
                <w:sz w:val="18"/>
              </w:rPr>
            </w:pPr>
            <w:r w:rsidRPr="00F729E1">
              <w:rPr>
                <w:rFonts w:ascii="Myriad Pro" w:hAnsi="Myriad Pro"/>
                <w:color w:val="000000"/>
                <w:sz w:val="18"/>
              </w:rPr>
              <w:t>Others</w:t>
            </w:r>
          </w:p>
        </w:tc>
        <w:tc>
          <w:tcPr>
            <w:tcW w:w="461" w:type="dxa"/>
            <w:tcBorders>
              <w:top w:val="single" w:sz="4" w:space="0" w:color="auto"/>
              <w:left w:val="nil"/>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1053"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rPr>
            </w:pPr>
            <w:r>
              <w:rPr>
                <w:rFonts w:ascii="Myriad Pro" w:hAnsi="Myriad Pro"/>
                <w:color w:val="000000"/>
                <w:sz w:val="18"/>
              </w:rPr>
              <w:t>-</w:t>
            </w:r>
          </w:p>
        </w:tc>
        <w:tc>
          <w:tcPr>
            <w:tcW w:w="605" w:type="dxa"/>
            <w:tcBorders>
              <w:top w:val="nil"/>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3</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125</w:t>
            </w:r>
          </w:p>
        </w:tc>
        <w:tc>
          <w:tcPr>
            <w:tcW w:w="461"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1142" w:type="dxa"/>
            <w:tcBorders>
              <w:top w:val="single" w:sz="4" w:space="0" w:color="auto"/>
              <w:left w:val="single" w:sz="4" w:space="0" w:color="auto"/>
              <w:bottom w:val="single" w:sz="4" w:space="0" w:color="auto"/>
              <w:right w:val="single" w:sz="4" w:space="0" w:color="auto"/>
            </w:tcBorders>
          </w:tcPr>
          <w:p w:rsidR="0006189D" w:rsidRDefault="0006189D" w:rsidP="00D04A35">
            <w:pPr>
              <w:jc w:val="center"/>
              <w:rPr>
                <w:rFonts w:ascii="Myriad Pro" w:hAnsi="Myriad Pro"/>
                <w:color w:val="000000"/>
                <w:sz w:val="18"/>
                <w:lang w:val="ru-RU"/>
              </w:rPr>
            </w:pPr>
          </w:p>
        </w:tc>
        <w:tc>
          <w:tcPr>
            <w:tcW w:w="516" w:type="dxa"/>
            <w:tcBorders>
              <w:top w:val="single" w:sz="4" w:space="0" w:color="auto"/>
              <w:left w:val="single" w:sz="4" w:space="0" w:color="auto"/>
              <w:bottom w:val="single" w:sz="4" w:space="0" w:color="auto"/>
              <w:right w:val="single" w:sz="4" w:space="0" w:color="auto"/>
            </w:tcBorders>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3</w:t>
            </w:r>
          </w:p>
        </w:tc>
        <w:tc>
          <w:tcPr>
            <w:tcW w:w="1142" w:type="dxa"/>
            <w:tcBorders>
              <w:top w:val="single" w:sz="4" w:space="0" w:color="auto"/>
              <w:left w:val="single" w:sz="4" w:space="0" w:color="auto"/>
              <w:bottom w:val="single" w:sz="4" w:space="0" w:color="auto"/>
              <w:right w:val="single" w:sz="4" w:space="0" w:color="auto"/>
            </w:tcBorders>
            <w:vAlign w:val="bottom"/>
          </w:tcPr>
          <w:p w:rsidR="0006189D" w:rsidRPr="00205D9E" w:rsidRDefault="0006189D" w:rsidP="00D04A35">
            <w:pPr>
              <w:jc w:val="center"/>
              <w:rPr>
                <w:rFonts w:ascii="Myriad Pro" w:hAnsi="Myriad Pro"/>
                <w:color w:val="000000"/>
                <w:sz w:val="18"/>
                <w:lang w:val="ru-RU"/>
              </w:rPr>
            </w:pPr>
            <w:r>
              <w:rPr>
                <w:rFonts w:ascii="Myriad Pro" w:hAnsi="Myriad Pro"/>
                <w:color w:val="000000"/>
                <w:sz w:val="18"/>
                <w:lang w:val="ru-RU"/>
              </w:rPr>
              <w:t>125</w:t>
            </w:r>
          </w:p>
        </w:tc>
      </w:tr>
      <w:tr w:rsidR="0006189D" w:rsidRPr="00F729E1" w:rsidTr="00D04A35">
        <w:trPr>
          <w:trHeight w:val="202"/>
          <w:jc w:val="center"/>
        </w:trPr>
        <w:tc>
          <w:tcPr>
            <w:tcW w:w="1512" w:type="dxa"/>
            <w:tcBorders>
              <w:top w:val="nil"/>
              <w:left w:val="single" w:sz="4" w:space="0" w:color="auto"/>
              <w:bottom w:val="single" w:sz="4" w:space="0" w:color="auto"/>
              <w:right w:val="single" w:sz="4" w:space="0" w:color="auto"/>
            </w:tcBorders>
            <w:shd w:val="clear" w:color="auto" w:fill="C3E0F2" w:themeFill="accent3" w:themeFillTint="33"/>
            <w:noWrap/>
            <w:vAlign w:val="bottom"/>
            <w:hideMark/>
          </w:tcPr>
          <w:p w:rsidR="0006189D" w:rsidRPr="00F729E1" w:rsidRDefault="0006189D" w:rsidP="00D04A35">
            <w:pPr>
              <w:rPr>
                <w:rFonts w:ascii="Myriad Pro" w:hAnsi="Myriad Pro"/>
                <w:b/>
                <w:bCs/>
                <w:color w:val="000000"/>
                <w:sz w:val="18"/>
              </w:rPr>
            </w:pPr>
            <w:r w:rsidRPr="00F729E1">
              <w:rPr>
                <w:rFonts w:ascii="Myriad Pro" w:hAnsi="Myriad Pro"/>
                <w:b/>
                <w:bCs/>
                <w:color w:val="000000"/>
                <w:sz w:val="18"/>
              </w:rPr>
              <w:t>Total</w:t>
            </w:r>
          </w:p>
        </w:tc>
        <w:tc>
          <w:tcPr>
            <w:tcW w:w="461" w:type="dxa"/>
            <w:tcBorders>
              <w:top w:val="single" w:sz="4" w:space="0" w:color="auto"/>
              <w:left w:val="nil"/>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lang w:val="ru-RU"/>
              </w:rPr>
            </w:pPr>
          </w:p>
        </w:tc>
        <w:tc>
          <w:tcPr>
            <w:tcW w:w="1053"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lang w:val="ru-RU"/>
              </w:rPr>
            </w:pPr>
          </w:p>
        </w:tc>
        <w:tc>
          <w:tcPr>
            <w:tcW w:w="605" w:type="dxa"/>
            <w:tcBorders>
              <w:top w:val="nil"/>
              <w:left w:val="single" w:sz="4" w:space="0" w:color="auto"/>
              <w:bottom w:val="single" w:sz="4" w:space="0" w:color="auto"/>
              <w:right w:val="single" w:sz="4" w:space="0" w:color="auto"/>
            </w:tcBorders>
            <w:shd w:val="clear" w:color="auto" w:fill="C3E0F2" w:themeFill="accent3" w:themeFillTint="33"/>
          </w:tcPr>
          <w:p w:rsidR="0006189D" w:rsidRPr="00F542B1" w:rsidRDefault="0006189D" w:rsidP="00D04A35">
            <w:pPr>
              <w:jc w:val="center"/>
              <w:rPr>
                <w:rFonts w:ascii="Myriad Pro" w:hAnsi="Myriad Pro"/>
                <w:b/>
                <w:bCs/>
                <w:color w:val="000000"/>
                <w:sz w:val="18"/>
                <w:lang w:val="ru-RU"/>
              </w:rPr>
            </w:pPr>
            <w:r>
              <w:rPr>
                <w:rFonts w:ascii="Myriad Pro" w:hAnsi="Myriad Pro"/>
                <w:b/>
                <w:bCs/>
                <w:color w:val="000000"/>
                <w:sz w:val="18"/>
                <w:lang w:val="ru-RU"/>
              </w:rPr>
              <w:t>104</w:t>
            </w: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noWrap/>
            <w:vAlign w:val="bottom"/>
          </w:tcPr>
          <w:p w:rsidR="0006189D" w:rsidRPr="00F542B1" w:rsidRDefault="0006189D" w:rsidP="00D04A35">
            <w:pPr>
              <w:jc w:val="center"/>
              <w:rPr>
                <w:rFonts w:ascii="Myriad Pro" w:hAnsi="Myriad Pro"/>
                <w:b/>
                <w:bCs/>
                <w:color w:val="000000"/>
                <w:sz w:val="18"/>
                <w:lang w:val="ru-RU"/>
              </w:rPr>
            </w:pPr>
            <w:r>
              <w:rPr>
                <w:rFonts w:ascii="Myriad Pro" w:hAnsi="Myriad Pro"/>
                <w:b/>
                <w:bCs/>
                <w:color w:val="000000"/>
                <w:sz w:val="18"/>
                <w:lang w:val="ru-RU"/>
              </w:rPr>
              <w:t>5733</w:t>
            </w:r>
          </w:p>
        </w:tc>
        <w:tc>
          <w:tcPr>
            <w:tcW w:w="461"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lang w:val="ru-RU"/>
              </w:rPr>
            </w:pP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Default="0006189D" w:rsidP="00D04A35">
            <w:pPr>
              <w:jc w:val="center"/>
              <w:rPr>
                <w:rFonts w:ascii="Myriad Pro" w:hAnsi="Myriad Pro"/>
                <w:b/>
                <w:bCs/>
                <w:color w:val="000000"/>
                <w:sz w:val="18"/>
                <w:lang w:val="ru-RU"/>
              </w:rPr>
            </w:pPr>
          </w:p>
        </w:tc>
        <w:tc>
          <w:tcPr>
            <w:tcW w:w="516" w:type="dxa"/>
            <w:tcBorders>
              <w:top w:val="single" w:sz="4" w:space="0" w:color="auto"/>
              <w:left w:val="single" w:sz="4" w:space="0" w:color="auto"/>
              <w:bottom w:val="single" w:sz="4" w:space="0" w:color="auto"/>
              <w:right w:val="single" w:sz="4" w:space="0" w:color="auto"/>
            </w:tcBorders>
            <w:shd w:val="clear" w:color="auto" w:fill="C3E0F2" w:themeFill="accent3" w:themeFillTint="33"/>
          </w:tcPr>
          <w:p w:rsidR="0006189D" w:rsidRPr="00F542B1" w:rsidRDefault="0006189D" w:rsidP="00D04A35">
            <w:pPr>
              <w:jc w:val="center"/>
              <w:rPr>
                <w:rFonts w:ascii="Myriad Pro" w:hAnsi="Myriad Pro"/>
                <w:b/>
                <w:bCs/>
                <w:color w:val="000000"/>
                <w:sz w:val="18"/>
                <w:lang w:val="ru-RU"/>
              </w:rPr>
            </w:pPr>
            <w:r>
              <w:rPr>
                <w:rFonts w:ascii="Myriad Pro" w:hAnsi="Myriad Pro"/>
                <w:b/>
                <w:bCs/>
                <w:color w:val="000000"/>
                <w:sz w:val="18"/>
                <w:lang w:val="ru-RU"/>
              </w:rPr>
              <w:t>104</w:t>
            </w:r>
          </w:p>
        </w:tc>
        <w:tc>
          <w:tcPr>
            <w:tcW w:w="1142" w:type="dxa"/>
            <w:tcBorders>
              <w:top w:val="single" w:sz="4" w:space="0" w:color="auto"/>
              <w:left w:val="single" w:sz="4" w:space="0" w:color="auto"/>
              <w:bottom w:val="single" w:sz="4" w:space="0" w:color="auto"/>
              <w:right w:val="single" w:sz="4" w:space="0" w:color="auto"/>
            </w:tcBorders>
            <w:shd w:val="clear" w:color="auto" w:fill="C3E0F2" w:themeFill="accent3" w:themeFillTint="33"/>
            <w:vAlign w:val="bottom"/>
          </w:tcPr>
          <w:p w:rsidR="0006189D" w:rsidRPr="00F542B1" w:rsidRDefault="0006189D" w:rsidP="00D04A35">
            <w:pPr>
              <w:jc w:val="center"/>
              <w:rPr>
                <w:rFonts w:ascii="Myriad Pro" w:hAnsi="Myriad Pro"/>
                <w:b/>
                <w:bCs/>
                <w:color w:val="000000"/>
                <w:sz w:val="18"/>
                <w:lang w:val="ru-RU"/>
              </w:rPr>
            </w:pPr>
            <w:r>
              <w:rPr>
                <w:rFonts w:ascii="Myriad Pro" w:hAnsi="Myriad Pro"/>
                <w:b/>
                <w:bCs/>
                <w:color w:val="000000"/>
                <w:sz w:val="18"/>
                <w:lang w:val="ru-RU"/>
              </w:rPr>
              <w:t>5733</w:t>
            </w:r>
          </w:p>
        </w:tc>
      </w:tr>
    </w:tbl>
    <w:p w:rsidR="0063744D" w:rsidRPr="00D46680" w:rsidRDefault="0063744D" w:rsidP="0063744D">
      <w:pPr>
        <w:spacing w:after="120"/>
        <w:ind w:left="432" w:hanging="432"/>
        <w:jc w:val="center"/>
        <w:rPr>
          <w:rFonts w:ascii="Myriad Pro" w:hAnsi="Myriad Pro" w:cs="Calibri"/>
          <w:sz w:val="16"/>
        </w:rPr>
      </w:pPr>
      <w:r w:rsidRPr="00211DFF">
        <w:rPr>
          <w:rFonts w:ascii="Myriad Pro" w:hAnsi="Myriad Pro" w:cs="Calibri"/>
          <w:sz w:val="16"/>
        </w:rPr>
        <w:t xml:space="preserve">* Regionwise details in Annex </w:t>
      </w:r>
      <w:proofErr w:type="gramStart"/>
      <w:r w:rsidRPr="00211DFF">
        <w:rPr>
          <w:rFonts w:ascii="Myriad Pro" w:hAnsi="Myriad Pro" w:cs="Calibri"/>
          <w:sz w:val="16"/>
        </w:rPr>
        <w:t xml:space="preserve">– </w:t>
      </w:r>
      <w:r w:rsidR="00663C79" w:rsidRPr="00211DFF">
        <w:rPr>
          <w:rFonts w:ascii="Myriad Pro" w:hAnsi="Myriad Pro" w:cs="Calibri"/>
          <w:sz w:val="16"/>
        </w:rPr>
        <w:t xml:space="preserve"> X</w:t>
      </w:r>
      <w:r w:rsidR="008650E3">
        <w:rPr>
          <w:rFonts w:ascii="Myriad Pro" w:hAnsi="Myriad Pro" w:cs="Calibri"/>
          <w:sz w:val="16"/>
        </w:rPr>
        <w:t>I</w:t>
      </w:r>
      <w:r w:rsidR="00663C79" w:rsidRPr="00211DFF">
        <w:rPr>
          <w:rFonts w:ascii="Myriad Pro" w:hAnsi="Myriad Pro" w:cs="Calibri"/>
          <w:sz w:val="16"/>
        </w:rPr>
        <w:t>V</w:t>
      </w:r>
      <w:proofErr w:type="gramEnd"/>
    </w:p>
    <w:p w:rsidR="00772551" w:rsidRPr="00F729E1" w:rsidRDefault="00772551" w:rsidP="0063744D">
      <w:pPr>
        <w:spacing w:after="120"/>
        <w:ind w:left="432" w:hanging="432"/>
        <w:jc w:val="center"/>
        <w:rPr>
          <w:rFonts w:ascii="Myriad Pro" w:hAnsi="Myriad Pro" w:cs="Calibri"/>
          <w:b/>
          <w:sz w:val="16"/>
        </w:rPr>
      </w:pPr>
    </w:p>
    <w:p w:rsidR="006A40C3" w:rsidRDefault="006A40C3">
      <w:pPr>
        <w:spacing w:after="200" w:line="276" w:lineRule="auto"/>
        <w:rPr>
          <w:rFonts w:ascii="Myriad Pro" w:hAnsi="Myriad Pro" w:cs="Arial"/>
          <w:b/>
          <w:sz w:val="32"/>
          <w:szCs w:val="28"/>
          <w:lang w:val="en-GB"/>
        </w:rPr>
      </w:pPr>
      <w:r>
        <w:rPr>
          <w:rFonts w:ascii="Myriad Pro" w:hAnsi="Myriad Pro" w:cs="Arial"/>
          <w:b/>
          <w:sz w:val="32"/>
          <w:szCs w:val="28"/>
          <w:lang w:val="en-GB"/>
        </w:rPr>
        <w:br w:type="page"/>
      </w:r>
    </w:p>
    <w:p w:rsidR="00EE54E6" w:rsidRPr="001E7A28" w:rsidRDefault="00EE54E6" w:rsidP="006F7D10">
      <w:pPr>
        <w:spacing w:after="200" w:line="276" w:lineRule="auto"/>
        <w:jc w:val="center"/>
        <w:rPr>
          <w:rFonts w:ascii="Myriad Pro" w:hAnsi="Myriad Pro" w:cs="Arial"/>
          <w:b/>
          <w:sz w:val="32"/>
          <w:szCs w:val="28"/>
          <w:lang w:val="en-GB"/>
        </w:rPr>
      </w:pPr>
      <w:r w:rsidRPr="001E7A28">
        <w:rPr>
          <w:rFonts w:ascii="Myriad Pro" w:hAnsi="Myriad Pro" w:cs="Arial"/>
          <w:b/>
          <w:sz w:val="32"/>
          <w:szCs w:val="28"/>
          <w:lang w:val="en-GB"/>
        </w:rPr>
        <w:lastRenderedPageBreak/>
        <w:t xml:space="preserve">Chapter </w:t>
      </w:r>
      <w:r w:rsidR="00545EF8">
        <w:rPr>
          <w:rFonts w:ascii="Myriad Pro" w:hAnsi="Myriad Pro" w:cs="Arial"/>
          <w:b/>
          <w:sz w:val="32"/>
          <w:szCs w:val="28"/>
          <w:lang w:val="en-GB"/>
        </w:rPr>
        <w:t>Five</w:t>
      </w:r>
    </w:p>
    <w:p w:rsidR="0005297A" w:rsidRPr="00DB60CD" w:rsidRDefault="005353DD" w:rsidP="0005297A">
      <w:pPr>
        <w:spacing w:after="120"/>
        <w:jc w:val="center"/>
        <w:rPr>
          <w:rFonts w:ascii="Myriad Pro" w:hAnsi="Myriad Pro" w:cs="Arial"/>
          <w:b/>
          <w:bCs/>
          <w:color w:val="000000"/>
          <w:sz w:val="22"/>
          <w:szCs w:val="22"/>
        </w:rPr>
      </w:pPr>
      <w:r>
        <w:rPr>
          <w:rFonts w:ascii="Myriad Pro" w:hAnsi="Myriad Pro" w:cs="Arial"/>
          <w:b/>
          <w:color w:val="000000"/>
          <w:sz w:val="22"/>
          <w:szCs w:val="22"/>
        </w:rPr>
        <w:pict>
          <v:shape id="_x0000_i1029" type="#_x0000_t136" style="width:290.4pt;height:26.4pt" fillcolor="#369" stroked="f">
            <v:shadow on="t" color="#b2b2b2" opacity="52429f" offset="3pt"/>
            <v:textpath style="font-family:&quot;Myriad Pro&quot;;v-text-kern:t" trim="t" fitpath="t" string="Rural Economic Development"/>
          </v:shape>
        </w:pict>
      </w:r>
    </w:p>
    <w:p w:rsidR="00980973" w:rsidRDefault="00713D26" w:rsidP="00980973">
      <w:pPr>
        <w:spacing w:before="360" w:after="120"/>
        <w:ind w:left="1134" w:right="992"/>
        <w:jc w:val="both"/>
        <w:rPr>
          <w:rFonts w:ascii="Myriad Pro" w:hAnsi="Myriad Pro"/>
          <w:i/>
          <w:color w:val="000000"/>
          <w:sz w:val="20"/>
          <w:szCs w:val="22"/>
        </w:rPr>
      </w:pPr>
      <w:r w:rsidRPr="00DB60CD">
        <w:rPr>
          <w:rFonts w:ascii="Myriad Pro" w:hAnsi="Myriad Pro"/>
          <w:i/>
          <w:color w:val="000000"/>
          <w:sz w:val="20"/>
          <w:szCs w:val="22"/>
        </w:rPr>
        <w:t>1</w:t>
      </w:r>
      <w:r w:rsidR="00D37DE0">
        <w:rPr>
          <w:rFonts w:ascii="Myriad Pro" w:hAnsi="Myriad Pro"/>
          <w:i/>
          <w:color w:val="000000"/>
          <w:sz w:val="20"/>
          <w:szCs w:val="22"/>
        </w:rPr>
        <w:t>6</w:t>
      </w:r>
      <w:r w:rsidRPr="00DB60CD">
        <w:rPr>
          <w:rFonts w:ascii="Myriad Pro" w:hAnsi="Myriad Pro"/>
          <w:i/>
          <w:color w:val="000000"/>
          <w:sz w:val="20"/>
          <w:szCs w:val="22"/>
        </w:rPr>
        <w:t xml:space="preserve"> agricultural service cooperatives </w:t>
      </w:r>
      <w:r w:rsidR="00D37DE0">
        <w:rPr>
          <w:rFonts w:ascii="Myriad Pro" w:hAnsi="Myriad Pro"/>
          <w:i/>
          <w:color w:val="000000"/>
          <w:sz w:val="20"/>
          <w:szCs w:val="22"/>
        </w:rPr>
        <w:t>were formed</w:t>
      </w:r>
      <w:r w:rsidR="0053070F">
        <w:rPr>
          <w:rFonts w:ascii="Myriad Pro" w:hAnsi="Myriad Pro"/>
          <w:i/>
          <w:color w:val="000000"/>
          <w:sz w:val="20"/>
          <w:szCs w:val="22"/>
        </w:rPr>
        <w:t xml:space="preserve"> </w:t>
      </w:r>
      <w:r w:rsidR="00D37DE0">
        <w:rPr>
          <w:rFonts w:ascii="Myriad Pro" w:hAnsi="Myriad Pro"/>
          <w:i/>
          <w:color w:val="000000"/>
          <w:sz w:val="20"/>
          <w:szCs w:val="22"/>
        </w:rPr>
        <w:t>by March 2014</w:t>
      </w:r>
      <w:r w:rsidR="005A540E">
        <w:rPr>
          <w:rFonts w:ascii="Myriad Pro" w:hAnsi="Myriad Pro"/>
          <w:i/>
          <w:color w:val="000000"/>
          <w:sz w:val="20"/>
          <w:szCs w:val="22"/>
        </w:rPr>
        <w:t xml:space="preserve"> out of 17 targets. Their </w:t>
      </w:r>
      <w:r w:rsidR="0053070F">
        <w:rPr>
          <w:rFonts w:ascii="Myriad Pro" w:hAnsi="Myriad Pro"/>
          <w:i/>
          <w:color w:val="000000"/>
          <w:sz w:val="20"/>
          <w:szCs w:val="22"/>
        </w:rPr>
        <w:t>institutional capacity</w:t>
      </w:r>
      <w:r w:rsidR="005A540E">
        <w:rPr>
          <w:rFonts w:ascii="Myriad Pro" w:hAnsi="Myriad Pro"/>
          <w:i/>
          <w:color w:val="000000"/>
          <w:sz w:val="20"/>
          <w:szCs w:val="22"/>
        </w:rPr>
        <w:t xml:space="preserve"> was built.</w:t>
      </w:r>
      <w:r w:rsidR="00D37DE0">
        <w:rPr>
          <w:rFonts w:ascii="Myriad Pro" w:hAnsi="Myriad Pro"/>
          <w:i/>
          <w:color w:val="000000"/>
          <w:sz w:val="20"/>
          <w:szCs w:val="22"/>
        </w:rPr>
        <w:t xml:space="preserve"> First round of micro-project implementation </w:t>
      </w:r>
      <w:r w:rsidR="005A540E">
        <w:rPr>
          <w:rFonts w:ascii="Myriad Pro" w:hAnsi="Myriad Pro"/>
          <w:i/>
          <w:color w:val="000000"/>
          <w:sz w:val="20"/>
          <w:szCs w:val="22"/>
        </w:rPr>
        <w:t xml:space="preserve">undertaken by 15 cooperatives </w:t>
      </w:r>
      <w:r w:rsidR="00D37DE0">
        <w:rPr>
          <w:rFonts w:ascii="Myriad Pro" w:hAnsi="Myriad Pro"/>
          <w:i/>
          <w:color w:val="000000"/>
          <w:sz w:val="20"/>
          <w:szCs w:val="22"/>
        </w:rPr>
        <w:t>was completed. Assessment of CIDP-led cooperatives and CBA-led cooperatives was completed yielding useful recommendations including launching of ‘quarterly monitoring of cooperatives’.</w:t>
      </w:r>
      <w:r w:rsidR="005A540E">
        <w:rPr>
          <w:rFonts w:ascii="Myriad Pro" w:hAnsi="Myriad Pro"/>
          <w:i/>
          <w:color w:val="000000"/>
          <w:sz w:val="20"/>
          <w:szCs w:val="22"/>
        </w:rPr>
        <w:t xml:space="preserve"> Second round of micro-project support was envisioned.</w:t>
      </w:r>
      <w:r w:rsidR="00D37DE0">
        <w:rPr>
          <w:rFonts w:ascii="Myriad Pro" w:hAnsi="Myriad Pro"/>
          <w:i/>
          <w:color w:val="000000"/>
          <w:sz w:val="20"/>
          <w:szCs w:val="22"/>
        </w:rPr>
        <w:t xml:space="preserve"> </w:t>
      </w:r>
      <w:r w:rsidR="003612D5">
        <w:rPr>
          <w:rFonts w:ascii="Myriad Pro" w:hAnsi="Myriad Pro"/>
          <w:i/>
          <w:color w:val="000000"/>
          <w:sz w:val="20"/>
          <w:szCs w:val="22"/>
        </w:rPr>
        <w:t xml:space="preserve">More information can be found below and at </w:t>
      </w:r>
      <w:hyperlink r:id="rId72" w:history="1">
        <w:r w:rsidR="00980973" w:rsidRPr="00CE5392">
          <w:rPr>
            <w:rStyle w:val="Hyperlink"/>
            <w:rFonts w:ascii="Myriad Pro" w:hAnsi="Myriad Pro"/>
            <w:i/>
            <w:sz w:val="20"/>
            <w:szCs w:val="22"/>
          </w:rPr>
          <w:t>http://cba.org.ua/en/activities/rural-economic-development</w:t>
        </w:r>
      </w:hyperlink>
      <w:r w:rsidR="00980973">
        <w:rPr>
          <w:rFonts w:ascii="Myriad Pro" w:hAnsi="Myriad Pro"/>
          <w:i/>
          <w:color w:val="000000"/>
          <w:sz w:val="20"/>
          <w:szCs w:val="22"/>
        </w:rPr>
        <w:t>.</w:t>
      </w:r>
    </w:p>
    <w:p w:rsidR="002F28FA" w:rsidRPr="002F28FA" w:rsidRDefault="002F28FA" w:rsidP="00CE14FC">
      <w:pPr>
        <w:spacing w:before="360" w:after="120" w:line="276" w:lineRule="auto"/>
        <w:jc w:val="both"/>
        <w:rPr>
          <w:rFonts w:ascii="Myriad Pro" w:hAnsi="Myriad Pro"/>
          <w:b/>
          <w:color w:val="000000"/>
          <w:szCs w:val="22"/>
        </w:rPr>
      </w:pPr>
      <w:r>
        <w:rPr>
          <w:rFonts w:ascii="Myriad Pro" w:hAnsi="Myriad Pro"/>
          <w:b/>
          <w:color w:val="000000"/>
          <w:szCs w:val="22"/>
        </w:rPr>
        <w:t xml:space="preserve">5.1 </w:t>
      </w:r>
      <w:r w:rsidR="005A540E">
        <w:rPr>
          <w:rFonts w:ascii="Myriad Pro" w:hAnsi="Myriad Pro"/>
          <w:b/>
          <w:color w:val="000000"/>
          <w:szCs w:val="22"/>
        </w:rPr>
        <w:t>Pilot Area Selection</w:t>
      </w:r>
    </w:p>
    <w:p w:rsidR="00713D26" w:rsidRPr="00DB60CD" w:rsidRDefault="0053070F" w:rsidP="002F28FA">
      <w:pPr>
        <w:spacing w:before="120" w:after="120" w:line="276" w:lineRule="auto"/>
        <w:jc w:val="both"/>
        <w:rPr>
          <w:rFonts w:ascii="Myriad Pro" w:hAnsi="Myriad Pro"/>
          <w:color w:val="000000"/>
          <w:sz w:val="22"/>
          <w:szCs w:val="22"/>
        </w:rPr>
      </w:pPr>
      <w:r>
        <w:rPr>
          <w:rFonts w:ascii="Myriad Pro" w:hAnsi="Myriad Pro"/>
          <w:color w:val="000000"/>
          <w:sz w:val="22"/>
          <w:szCs w:val="22"/>
        </w:rPr>
        <w:t>R</w:t>
      </w:r>
      <w:r w:rsidR="00713D26" w:rsidRPr="00DB60CD">
        <w:rPr>
          <w:rFonts w:ascii="Myriad Pro" w:hAnsi="Myriad Pro"/>
          <w:color w:val="000000"/>
          <w:sz w:val="22"/>
          <w:szCs w:val="22"/>
        </w:rPr>
        <w:t xml:space="preserve">ural economic development (RED) component CBA-II </w:t>
      </w:r>
      <w:r>
        <w:rPr>
          <w:rFonts w:ascii="Myriad Pro" w:hAnsi="Myriad Pro"/>
          <w:color w:val="000000"/>
          <w:sz w:val="22"/>
          <w:szCs w:val="22"/>
        </w:rPr>
        <w:t>promot</w:t>
      </w:r>
      <w:r w:rsidR="00CE14FC">
        <w:rPr>
          <w:rFonts w:ascii="Myriad Pro" w:hAnsi="Myriad Pro"/>
          <w:color w:val="000000"/>
          <w:sz w:val="22"/>
          <w:szCs w:val="22"/>
        </w:rPr>
        <w:t>es</w:t>
      </w:r>
      <w:r>
        <w:rPr>
          <w:rFonts w:ascii="Myriad Pro" w:hAnsi="Myriad Pro"/>
          <w:color w:val="000000"/>
          <w:sz w:val="22"/>
          <w:szCs w:val="22"/>
        </w:rPr>
        <w:t xml:space="preserve"> </w:t>
      </w:r>
      <w:r w:rsidR="00CE14FC">
        <w:rPr>
          <w:rFonts w:ascii="Myriad Pro" w:hAnsi="Myriad Pro"/>
          <w:color w:val="000000"/>
          <w:sz w:val="22"/>
          <w:szCs w:val="22"/>
        </w:rPr>
        <w:t xml:space="preserve">non-profit multi-functional agricultural service cooperatives (ASCs) for </w:t>
      </w:r>
      <w:r w:rsidR="00CE14FC" w:rsidRPr="00DB60CD">
        <w:rPr>
          <w:rFonts w:ascii="Myriad Pro" w:hAnsi="Myriad Pro"/>
          <w:color w:val="000000"/>
          <w:sz w:val="22"/>
          <w:szCs w:val="22"/>
        </w:rPr>
        <w:t xml:space="preserve">creating employment </w:t>
      </w:r>
      <w:r w:rsidR="00CE14FC">
        <w:rPr>
          <w:rFonts w:ascii="Myriad Pro" w:hAnsi="Myriad Pro"/>
          <w:color w:val="000000"/>
          <w:sz w:val="22"/>
          <w:szCs w:val="22"/>
        </w:rPr>
        <w:t xml:space="preserve">and </w:t>
      </w:r>
      <w:r w:rsidR="00CE14FC" w:rsidRPr="00DB60CD">
        <w:rPr>
          <w:rFonts w:ascii="Myriad Pro" w:hAnsi="Myriad Pro"/>
          <w:color w:val="000000"/>
          <w:sz w:val="22"/>
          <w:szCs w:val="22"/>
        </w:rPr>
        <w:t>income opportunities</w:t>
      </w:r>
      <w:r w:rsidR="00CE14FC">
        <w:rPr>
          <w:rFonts w:ascii="Myriad Pro" w:hAnsi="Myriad Pro"/>
          <w:color w:val="000000"/>
          <w:sz w:val="22"/>
          <w:szCs w:val="22"/>
        </w:rPr>
        <w:t xml:space="preserve"> </w:t>
      </w:r>
      <w:r w:rsidR="00CE14FC" w:rsidRPr="00DB60CD">
        <w:rPr>
          <w:rFonts w:ascii="Myriad Pro" w:hAnsi="Myriad Pro"/>
          <w:color w:val="000000"/>
          <w:sz w:val="22"/>
          <w:szCs w:val="22"/>
        </w:rPr>
        <w:t xml:space="preserve">in rural areas. </w:t>
      </w:r>
      <w:r w:rsidR="00CE14FC">
        <w:rPr>
          <w:rFonts w:ascii="Myriad Pro" w:hAnsi="Myriad Pro"/>
          <w:color w:val="000000"/>
          <w:sz w:val="22"/>
          <w:szCs w:val="22"/>
        </w:rPr>
        <w:t xml:space="preserve">It </w:t>
      </w:r>
      <w:r w:rsidR="002F28FA">
        <w:rPr>
          <w:rFonts w:ascii="Myriad Pro" w:hAnsi="Myriad Pro"/>
          <w:color w:val="000000"/>
          <w:sz w:val="22"/>
          <w:szCs w:val="22"/>
        </w:rPr>
        <w:t xml:space="preserve">targets </w:t>
      </w:r>
      <w:r w:rsidR="00CE14FC" w:rsidRPr="00DB60CD">
        <w:rPr>
          <w:rFonts w:ascii="Myriad Pro" w:hAnsi="Myriad Pro"/>
          <w:color w:val="000000"/>
          <w:sz w:val="22"/>
          <w:szCs w:val="22"/>
        </w:rPr>
        <w:t>low-income households</w:t>
      </w:r>
      <w:r w:rsidR="002F28FA">
        <w:rPr>
          <w:rFonts w:ascii="Myriad Pro" w:hAnsi="Myriad Pro"/>
          <w:color w:val="000000"/>
          <w:sz w:val="22"/>
          <w:szCs w:val="22"/>
        </w:rPr>
        <w:t xml:space="preserve"> and assists them</w:t>
      </w:r>
      <w:r w:rsidR="00CE14FC" w:rsidRPr="00DB60CD">
        <w:rPr>
          <w:rFonts w:ascii="Myriad Pro" w:hAnsi="Myriad Pro"/>
          <w:color w:val="000000"/>
          <w:sz w:val="22"/>
          <w:szCs w:val="22"/>
        </w:rPr>
        <w:t xml:space="preserve"> </w:t>
      </w:r>
      <w:r w:rsidR="00CE14FC">
        <w:rPr>
          <w:rFonts w:ascii="Myriad Pro" w:hAnsi="Myriad Pro"/>
          <w:color w:val="000000"/>
          <w:sz w:val="22"/>
          <w:szCs w:val="22"/>
        </w:rPr>
        <w:t xml:space="preserve">in getting </w:t>
      </w:r>
      <w:r w:rsidR="00CE14FC" w:rsidRPr="00DB60CD">
        <w:rPr>
          <w:rFonts w:ascii="Myriad Pro" w:hAnsi="Myriad Pro"/>
          <w:color w:val="000000"/>
          <w:sz w:val="22"/>
          <w:szCs w:val="22"/>
        </w:rPr>
        <w:t xml:space="preserve">organized </w:t>
      </w:r>
      <w:r w:rsidR="00CE14FC">
        <w:rPr>
          <w:rFonts w:ascii="Myriad Pro" w:hAnsi="Myriad Pro"/>
          <w:color w:val="000000"/>
          <w:sz w:val="22"/>
          <w:szCs w:val="22"/>
        </w:rPr>
        <w:t>into ASC and</w:t>
      </w:r>
      <w:r w:rsidR="00CE14FC" w:rsidRPr="00DB60CD">
        <w:rPr>
          <w:rFonts w:ascii="Myriad Pro" w:hAnsi="Myriad Pro"/>
          <w:color w:val="000000"/>
          <w:sz w:val="22"/>
          <w:szCs w:val="22"/>
        </w:rPr>
        <w:t xml:space="preserve"> </w:t>
      </w:r>
      <w:r w:rsidR="002F28FA">
        <w:rPr>
          <w:rFonts w:ascii="Myriad Pro" w:hAnsi="Myriad Pro"/>
          <w:color w:val="000000"/>
          <w:sz w:val="22"/>
          <w:szCs w:val="22"/>
        </w:rPr>
        <w:t xml:space="preserve">in </w:t>
      </w:r>
      <w:r w:rsidR="00CE14FC" w:rsidRPr="00DB60CD">
        <w:rPr>
          <w:rFonts w:ascii="Myriad Pro" w:hAnsi="Myriad Pro"/>
          <w:color w:val="000000"/>
          <w:sz w:val="22"/>
          <w:szCs w:val="22"/>
        </w:rPr>
        <w:t>bring</w:t>
      </w:r>
      <w:r w:rsidR="00CE14FC">
        <w:rPr>
          <w:rFonts w:ascii="Myriad Pro" w:hAnsi="Myriad Pro"/>
          <w:color w:val="000000"/>
          <w:sz w:val="22"/>
          <w:szCs w:val="22"/>
        </w:rPr>
        <w:t>ing</w:t>
      </w:r>
      <w:r w:rsidR="00CE14FC" w:rsidRPr="00DB60CD">
        <w:rPr>
          <w:rFonts w:ascii="Myriad Pro" w:hAnsi="Myriad Pro"/>
          <w:color w:val="000000"/>
          <w:sz w:val="22"/>
          <w:szCs w:val="22"/>
        </w:rPr>
        <w:t xml:space="preserve"> added value to local products through efficient production, packaging and shared marketing.</w:t>
      </w:r>
    </w:p>
    <w:p w:rsidR="00452838" w:rsidRDefault="005A2634" w:rsidP="00452838">
      <w:pPr>
        <w:spacing w:after="120" w:line="276" w:lineRule="auto"/>
        <w:ind w:firstLine="720"/>
        <w:jc w:val="both"/>
        <w:rPr>
          <w:rFonts w:ascii="Myriad Pro" w:hAnsi="Myriad Pro" w:cs="Arial"/>
          <w:sz w:val="22"/>
          <w:szCs w:val="22"/>
        </w:rPr>
      </w:pPr>
      <w:r>
        <w:rPr>
          <w:rFonts w:ascii="Myriad Pro" w:hAnsi="Myriad Pro" w:cs="Arial"/>
          <w:color w:val="000000"/>
          <w:sz w:val="22"/>
          <w:szCs w:val="22"/>
        </w:rPr>
        <w:t>RED component</w:t>
      </w:r>
      <w:r w:rsidR="00713D26">
        <w:rPr>
          <w:rFonts w:ascii="Myriad Pro" w:hAnsi="Myriad Pro" w:cs="Arial"/>
          <w:color w:val="000000"/>
          <w:sz w:val="22"/>
          <w:szCs w:val="22"/>
        </w:rPr>
        <w:t xml:space="preserve"> was launched in mid-March 2012. </w:t>
      </w:r>
      <w:r w:rsidR="00452838">
        <w:rPr>
          <w:rFonts w:ascii="Myriad Pro" w:hAnsi="Myriad Pro" w:cs="Arial"/>
          <w:color w:val="000000"/>
          <w:sz w:val="22"/>
          <w:szCs w:val="22"/>
        </w:rPr>
        <w:t>By March 2014, 16</w:t>
      </w:r>
      <w:r w:rsidR="005A540E" w:rsidRPr="006E0D49">
        <w:rPr>
          <w:rFonts w:ascii="Myriad Pro" w:hAnsi="Myriad Pro" w:cs="Arial"/>
          <w:sz w:val="22"/>
          <w:szCs w:val="22"/>
        </w:rPr>
        <w:t xml:space="preserve"> communities were selected in </w:t>
      </w:r>
      <w:r w:rsidR="005A540E">
        <w:rPr>
          <w:rFonts w:ascii="Myriad Pro" w:hAnsi="Myriad Pro" w:cs="Arial"/>
          <w:sz w:val="22"/>
          <w:szCs w:val="22"/>
        </w:rPr>
        <w:t>7</w:t>
      </w:r>
      <w:r w:rsidR="005A540E" w:rsidRPr="006E0D49">
        <w:rPr>
          <w:rFonts w:ascii="Myriad Pro" w:hAnsi="Myriad Pro" w:cs="Arial"/>
          <w:sz w:val="22"/>
          <w:szCs w:val="22"/>
        </w:rPr>
        <w:t xml:space="preserve"> oblasts based </w:t>
      </w:r>
      <w:r w:rsidR="00452838">
        <w:rPr>
          <w:rFonts w:ascii="Myriad Pro" w:hAnsi="Myriad Pro" w:cs="Arial"/>
          <w:sz w:val="22"/>
          <w:szCs w:val="22"/>
        </w:rPr>
        <w:t xml:space="preserve">(Mykolaivska – 4, Cherkaska – 3, Kirovogradska – 2, Donetska – 2, Sumska – 2, Ternopilska – 2 and Chernivetska – 2) </w:t>
      </w:r>
      <w:r w:rsidR="005A540E" w:rsidRPr="006E0D49">
        <w:rPr>
          <w:rFonts w:ascii="Myriad Pro" w:hAnsi="Myriad Pro" w:cs="Arial"/>
          <w:sz w:val="22"/>
          <w:szCs w:val="22"/>
        </w:rPr>
        <w:t>on such criteria as (a) level of unemployment and</w:t>
      </w:r>
      <w:r w:rsidR="005A540E" w:rsidRPr="00DB60CD">
        <w:rPr>
          <w:rFonts w:ascii="Myriad Pro" w:hAnsi="Myriad Pro" w:cs="Arial"/>
          <w:sz w:val="22"/>
          <w:szCs w:val="22"/>
        </w:rPr>
        <w:t xml:space="preserve"> poverty, (b) level of community members willing to join cooperative and undertake economic activities, </w:t>
      </w:r>
      <w:r w:rsidR="005A540E">
        <w:rPr>
          <w:rFonts w:ascii="Myriad Pro" w:hAnsi="Myriad Pro" w:cs="Arial"/>
          <w:sz w:val="22"/>
          <w:szCs w:val="22"/>
        </w:rPr>
        <w:t>and (c</w:t>
      </w:r>
      <w:r w:rsidR="005A540E" w:rsidRPr="00DB60CD">
        <w:rPr>
          <w:rFonts w:ascii="Myriad Pro" w:hAnsi="Myriad Pro" w:cs="Arial"/>
          <w:sz w:val="22"/>
          <w:szCs w:val="22"/>
        </w:rPr>
        <w:t xml:space="preserve">) commitment of </w:t>
      </w:r>
      <w:r w:rsidR="005A540E">
        <w:rPr>
          <w:rFonts w:ascii="Myriad Pro" w:hAnsi="Myriad Pro" w:cs="Arial"/>
          <w:sz w:val="22"/>
          <w:szCs w:val="22"/>
        </w:rPr>
        <w:t>local government</w:t>
      </w:r>
      <w:r w:rsidR="005A540E" w:rsidRPr="00DB60CD">
        <w:rPr>
          <w:rFonts w:ascii="Myriad Pro" w:hAnsi="Myriad Pro" w:cs="Arial"/>
          <w:sz w:val="22"/>
          <w:szCs w:val="22"/>
        </w:rPr>
        <w:t xml:space="preserve"> to support cooperative activities.</w:t>
      </w:r>
    </w:p>
    <w:p w:rsidR="00926429" w:rsidRPr="00926429" w:rsidRDefault="005353DD" w:rsidP="00452838">
      <w:pPr>
        <w:spacing w:after="120" w:line="276" w:lineRule="auto"/>
        <w:ind w:firstLine="708"/>
        <w:jc w:val="center"/>
        <w:rPr>
          <w:rFonts w:ascii="Myriad Pro" w:hAnsi="Myriad Pro"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 o:spid="_x0000_s1055" type="#_x0000_t75" style="position:absolute;left:0;text-align:left;margin-left:120.85pt;margin-top:16.35pt;width:262.35pt;height:189.75pt;z-index:251762688;visibility:visible">
            <v:imagedata r:id="rId73" o:title=""/>
          </v:shape>
          <o:OLEObject Type="Embed" ProgID="PowerPoint.Slide.8" ShapeID="Object 10" DrawAspect="Content" ObjectID="_1463067614" r:id="rId74"/>
        </w:pict>
      </w:r>
      <w:r w:rsidR="00926429" w:rsidRPr="00FE645D">
        <w:rPr>
          <w:rFonts w:ascii="Myriad Pro" w:hAnsi="Myriad Pro" w:cs="Arial"/>
          <w:b/>
          <w:sz w:val="20"/>
          <w:szCs w:val="22"/>
        </w:rPr>
        <w:t xml:space="preserve">Map – II: </w:t>
      </w:r>
      <w:r w:rsidR="00926429">
        <w:rPr>
          <w:rFonts w:ascii="Myriad Pro" w:hAnsi="Myriad Pro" w:cs="Arial"/>
          <w:b/>
          <w:sz w:val="20"/>
          <w:szCs w:val="22"/>
        </w:rPr>
        <w:t>Cooperative Pilot Region</w:t>
      </w:r>
    </w:p>
    <w:p w:rsidR="00926429" w:rsidRDefault="00926429" w:rsidP="003B3F2C">
      <w:pPr>
        <w:spacing w:after="120" w:line="276" w:lineRule="auto"/>
        <w:jc w:val="both"/>
        <w:rPr>
          <w:rFonts w:ascii="Myriad Pro" w:hAnsi="Myriad Pro" w:cs="Arial"/>
          <w:sz w:val="22"/>
          <w:szCs w:val="22"/>
        </w:rPr>
      </w:pPr>
    </w:p>
    <w:p w:rsidR="00926429" w:rsidRDefault="00926429" w:rsidP="00430E0B">
      <w:pPr>
        <w:spacing w:after="120"/>
        <w:ind w:right="272"/>
        <w:jc w:val="both"/>
        <w:rPr>
          <w:rFonts w:ascii="Myriad Pro" w:hAnsi="Myriad Pro"/>
          <w:b/>
          <w:szCs w:val="22"/>
        </w:rPr>
      </w:pPr>
    </w:p>
    <w:p w:rsidR="00926429" w:rsidRDefault="00926429" w:rsidP="00430E0B">
      <w:pPr>
        <w:spacing w:after="120"/>
        <w:ind w:right="272"/>
        <w:jc w:val="both"/>
        <w:rPr>
          <w:rFonts w:ascii="Myriad Pro" w:hAnsi="Myriad Pro"/>
          <w:b/>
          <w:szCs w:val="22"/>
        </w:rPr>
      </w:pPr>
    </w:p>
    <w:p w:rsidR="00926429" w:rsidRDefault="00926429" w:rsidP="00430E0B">
      <w:pPr>
        <w:spacing w:after="120"/>
        <w:ind w:right="272"/>
        <w:jc w:val="both"/>
        <w:rPr>
          <w:rFonts w:ascii="Myriad Pro" w:hAnsi="Myriad Pro"/>
          <w:b/>
          <w:szCs w:val="22"/>
        </w:rPr>
      </w:pPr>
    </w:p>
    <w:p w:rsidR="00926429" w:rsidRDefault="00926429" w:rsidP="00430E0B">
      <w:pPr>
        <w:spacing w:after="120"/>
        <w:ind w:right="272"/>
        <w:jc w:val="both"/>
        <w:rPr>
          <w:rFonts w:ascii="Myriad Pro" w:hAnsi="Myriad Pro"/>
          <w:b/>
          <w:szCs w:val="22"/>
        </w:rPr>
      </w:pPr>
    </w:p>
    <w:p w:rsidR="00926429" w:rsidRDefault="00926429" w:rsidP="00430E0B">
      <w:pPr>
        <w:spacing w:after="120"/>
        <w:ind w:right="272"/>
        <w:jc w:val="both"/>
        <w:rPr>
          <w:rFonts w:ascii="Myriad Pro" w:hAnsi="Myriad Pro"/>
          <w:b/>
          <w:szCs w:val="22"/>
        </w:rPr>
      </w:pPr>
    </w:p>
    <w:p w:rsidR="00901480" w:rsidRDefault="00901480" w:rsidP="00430E0B">
      <w:pPr>
        <w:spacing w:after="120"/>
        <w:ind w:right="272"/>
        <w:jc w:val="both"/>
        <w:rPr>
          <w:rFonts w:ascii="Myriad Pro" w:hAnsi="Myriad Pro"/>
          <w:b/>
          <w:szCs w:val="22"/>
        </w:rPr>
      </w:pPr>
    </w:p>
    <w:p w:rsidR="00901480" w:rsidRDefault="00901480" w:rsidP="00430E0B">
      <w:pPr>
        <w:spacing w:after="120"/>
        <w:ind w:right="272"/>
        <w:jc w:val="both"/>
        <w:rPr>
          <w:rFonts w:ascii="Myriad Pro" w:hAnsi="Myriad Pro"/>
          <w:b/>
          <w:szCs w:val="22"/>
        </w:rPr>
      </w:pPr>
    </w:p>
    <w:p w:rsidR="00901480" w:rsidRDefault="00901480" w:rsidP="00430E0B">
      <w:pPr>
        <w:spacing w:after="120"/>
        <w:ind w:right="272"/>
        <w:jc w:val="both"/>
        <w:rPr>
          <w:rFonts w:ascii="Myriad Pro" w:hAnsi="Myriad Pro"/>
          <w:b/>
          <w:szCs w:val="22"/>
        </w:rPr>
      </w:pPr>
    </w:p>
    <w:p w:rsidR="00713D26" w:rsidRPr="00430DE1" w:rsidRDefault="00926429" w:rsidP="00901480">
      <w:pPr>
        <w:spacing w:before="240" w:after="120"/>
        <w:ind w:right="272"/>
        <w:jc w:val="both"/>
        <w:rPr>
          <w:rFonts w:ascii="Myriad Pro" w:hAnsi="Myriad Pro"/>
          <w:sz w:val="22"/>
          <w:szCs w:val="22"/>
        </w:rPr>
      </w:pPr>
      <w:r>
        <w:rPr>
          <w:rFonts w:ascii="Myriad Pro" w:hAnsi="Myriad Pro"/>
          <w:b/>
          <w:szCs w:val="22"/>
        </w:rPr>
        <w:t>5.2</w:t>
      </w:r>
      <w:r w:rsidR="00A03AF1">
        <w:rPr>
          <w:rFonts w:ascii="Myriad Pro" w:hAnsi="Myriad Pro"/>
          <w:b/>
          <w:szCs w:val="22"/>
        </w:rPr>
        <w:t xml:space="preserve"> </w:t>
      </w:r>
      <w:r w:rsidR="00635A66">
        <w:rPr>
          <w:rFonts w:ascii="Myriad Pro" w:hAnsi="Myriad Pro"/>
          <w:b/>
          <w:szCs w:val="22"/>
        </w:rPr>
        <w:t>Cooperative D</w:t>
      </w:r>
      <w:r w:rsidR="00430DE1">
        <w:rPr>
          <w:rFonts w:ascii="Myriad Pro" w:hAnsi="Myriad Pro"/>
          <w:b/>
          <w:szCs w:val="22"/>
        </w:rPr>
        <w:t xml:space="preserve">evelopment </w:t>
      </w:r>
      <w:r w:rsidR="00430DE1">
        <w:rPr>
          <w:rFonts w:ascii="Myriad Pro" w:hAnsi="Myriad Pro"/>
          <w:sz w:val="22"/>
          <w:szCs w:val="22"/>
        </w:rPr>
        <w:t>(Target – 17 cooperative. Achievement – 16 cooperative)</w:t>
      </w:r>
    </w:p>
    <w:p w:rsidR="00430DE1" w:rsidRDefault="00713D26" w:rsidP="00513D4D">
      <w:pPr>
        <w:spacing w:after="120" w:line="276" w:lineRule="auto"/>
        <w:jc w:val="both"/>
        <w:rPr>
          <w:rFonts w:ascii="Myriad Pro" w:hAnsi="Myriad Pro" w:cs="Arial"/>
          <w:sz w:val="22"/>
          <w:szCs w:val="22"/>
        </w:rPr>
      </w:pPr>
      <w:r w:rsidRPr="00211DFF">
        <w:rPr>
          <w:rFonts w:ascii="Myriad Pro" w:hAnsi="Myriad Pro" w:cs="Arial"/>
          <w:sz w:val="22"/>
          <w:szCs w:val="22"/>
        </w:rPr>
        <w:t>During</w:t>
      </w:r>
      <w:r w:rsidR="00430DE1">
        <w:rPr>
          <w:rFonts w:ascii="Myriad Pro" w:hAnsi="Myriad Pro" w:cs="Arial"/>
          <w:sz w:val="22"/>
          <w:szCs w:val="22"/>
        </w:rPr>
        <w:t xml:space="preserve"> first quarter of 2014 one multi-functional non-profit agricultural service cooperative was developed</w:t>
      </w:r>
      <w:r w:rsidRPr="00211DFF">
        <w:rPr>
          <w:rFonts w:ascii="Myriad Pro" w:hAnsi="Myriad Pro" w:cs="Arial"/>
          <w:sz w:val="22"/>
          <w:szCs w:val="22"/>
        </w:rPr>
        <w:t xml:space="preserve"> </w:t>
      </w:r>
      <w:r w:rsidR="00430DE1">
        <w:rPr>
          <w:rFonts w:ascii="Myriad Pro" w:hAnsi="Myriad Pro" w:cs="Arial"/>
          <w:sz w:val="22"/>
          <w:szCs w:val="22"/>
        </w:rPr>
        <w:t xml:space="preserve">in Mykolayevska oblast </w:t>
      </w:r>
      <w:r w:rsidRPr="00211DFF">
        <w:rPr>
          <w:rFonts w:ascii="Myriad Pro" w:hAnsi="Myriad Pro" w:cs="Arial"/>
          <w:sz w:val="22"/>
          <w:szCs w:val="22"/>
        </w:rPr>
        <w:t>through standard CBA process (</w:t>
      </w:r>
      <w:r w:rsidR="00926429" w:rsidRPr="00211DFF">
        <w:rPr>
          <w:rFonts w:ascii="Myriad Pro" w:hAnsi="Myriad Pro" w:cs="Arial"/>
          <w:sz w:val="22"/>
          <w:szCs w:val="22"/>
        </w:rPr>
        <w:t>Annex -</w:t>
      </w:r>
      <w:r w:rsidR="00C027BB" w:rsidRPr="00211DFF">
        <w:rPr>
          <w:rFonts w:ascii="Myriad Pro" w:hAnsi="Myriad Pro" w:cs="Arial"/>
          <w:sz w:val="22"/>
          <w:szCs w:val="22"/>
        </w:rPr>
        <w:t xml:space="preserve"> XVI</w:t>
      </w:r>
      <w:r w:rsidRPr="00211DFF">
        <w:rPr>
          <w:rFonts w:ascii="Myriad Pro" w:hAnsi="Myriad Pro" w:cs="Arial"/>
          <w:sz w:val="22"/>
          <w:szCs w:val="22"/>
        </w:rPr>
        <w:t xml:space="preserve">). </w:t>
      </w:r>
      <w:r w:rsidR="00430DE1">
        <w:rPr>
          <w:rFonts w:ascii="Myriad Pro" w:hAnsi="Myriad Pro" w:cs="Arial"/>
          <w:sz w:val="22"/>
          <w:szCs w:val="22"/>
        </w:rPr>
        <w:t>Experience of previous CBA/cooperatives in the oblast proved helpful to the community members in forming their own cooperative. By March 2014, total ASCs became 16 making it 94% of the target.</w:t>
      </w:r>
    </w:p>
    <w:p w:rsidR="00513D4D" w:rsidRDefault="00513D4D" w:rsidP="00513D4D">
      <w:pPr>
        <w:spacing w:after="120" w:line="276" w:lineRule="auto"/>
        <w:ind w:firstLine="708"/>
        <w:jc w:val="both"/>
        <w:rPr>
          <w:rFonts w:ascii="Myriad Pro" w:hAnsi="Myriad Pro" w:cs="Arial"/>
          <w:sz w:val="22"/>
          <w:szCs w:val="22"/>
        </w:rPr>
      </w:pPr>
      <w:r>
        <w:rPr>
          <w:rFonts w:ascii="Myriad Pro" w:hAnsi="Myriad Pro" w:cs="Arial"/>
          <w:sz w:val="22"/>
          <w:szCs w:val="22"/>
        </w:rPr>
        <w:t xml:space="preserve">A total of 1,313 men/women from 991 </w:t>
      </w:r>
      <w:r w:rsidRPr="00E97890">
        <w:rPr>
          <w:rFonts w:ascii="Myriad Pro" w:hAnsi="Myriad Pro" w:cs="Arial"/>
          <w:sz w:val="22"/>
          <w:szCs w:val="22"/>
        </w:rPr>
        <w:t xml:space="preserve">target households joined the cooperatives representing </w:t>
      </w:r>
      <w:r>
        <w:rPr>
          <w:rFonts w:ascii="Myriad Pro" w:hAnsi="Myriad Pro" w:cs="Arial"/>
          <w:sz w:val="22"/>
          <w:szCs w:val="22"/>
        </w:rPr>
        <w:t>40</w:t>
      </w:r>
      <w:r w:rsidRPr="00E97890">
        <w:rPr>
          <w:rFonts w:ascii="Myriad Pro" w:hAnsi="Myriad Pro" w:cs="Arial"/>
          <w:sz w:val="22"/>
          <w:szCs w:val="22"/>
        </w:rPr>
        <w:t>% of the target households</w:t>
      </w:r>
      <w:r>
        <w:rPr>
          <w:rFonts w:ascii="Myriad Pro" w:hAnsi="Myriad Pro" w:cs="Arial"/>
          <w:sz w:val="22"/>
          <w:szCs w:val="22"/>
        </w:rPr>
        <w:t xml:space="preserve"> and </w:t>
      </w:r>
      <w:r w:rsidRPr="00E97890">
        <w:rPr>
          <w:rFonts w:ascii="Myriad Pro" w:hAnsi="Myriad Pro" w:cs="Arial"/>
          <w:sz w:val="22"/>
          <w:szCs w:val="22"/>
        </w:rPr>
        <w:t>reflecting</w:t>
      </w:r>
      <w:r>
        <w:rPr>
          <w:rFonts w:ascii="Myriad Pro" w:hAnsi="Myriad Pro" w:cs="Arial"/>
          <w:sz w:val="22"/>
          <w:szCs w:val="22"/>
        </w:rPr>
        <w:t xml:space="preserve"> average membership of</w:t>
      </w:r>
      <w:r w:rsidRPr="00E97890">
        <w:rPr>
          <w:rFonts w:ascii="Myriad Pro" w:hAnsi="Myriad Pro" w:cs="Arial"/>
          <w:sz w:val="22"/>
          <w:szCs w:val="22"/>
        </w:rPr>
        <w:t xml:space="preserve"> </w:t>
      </w:r>
      <w:r>
        <w:rPr>
          <w:rFonts w:ascii="Myriad Pro" w:hAnsi="Myriad Pro" w:cs="Arial"/>
          <w:sz w:val="22"/>
          <w:szCs w:val="22"/>
        </w:rPr>
        <w:t xml:space="preserve">61 </w:t>
      </w:r>
      <w:r w:rsidRPr="00E97890">
        <w:rPr>
          <w:rFonts w:ascii="Myriad Pro" w:hAnsi="Myriad Pro" w:cs="Arial"/>
          <w:sz w:val="22"/>
          <w:szCs w:val="22"/>
        </w:rPr>
        <w:t>households</w:t>
      </w:r>
      <w:r>
        <w:rPr>
          <w:rFonts w:ascii="Myriad Pro" w:hAnsi="Myriad Pro" w:cs="Arial"/>
          <w:sz w:val="22"/>
          <w:szCs w:val="22"/>
        </w:rPr>
        <w:t xml:space="preserve"> per cooperative.</w:t>
      </w:r>
    </w:p>
    <w:p w:rsidR="00713D26" w:rsidRDefault="00C96BA0" w:rsidP="00513D4D">
      <w:pPr>
        <w:spacing w:after="120" w:line="276" w:lineRule="auto"/>
        <w:ind w:firstLine="708"/>
        <w:jc w:val="both"/>
        <w:rPr>
          <w:rFonts w:ascii="Myriad Pro" w:hAnsi="Myriad Pro" w:cs="Arial"/>
          <w:sz w:val="22"/>
          <w:szCs w:val="22"/>
        </w:rPr>
      </w:pPr>
      <w:r w:rsidRPr="00211DFF">
        <w:rPr>
          <w:rFonts w:ascii="Myriad Pro" w:hAnsi="Myriad Pro" w:cs="Arial"/>
          <w:sz w:val="22"/>
          <w:szCs w:val="22"/>
        </w:rPr>
        <w:t>T</w:t>
      </w:r>
      <w:r w:rsidR="00713D26" w:rsidRPr="00211DFF">
        <w:rPr>
          <w:rFonts w:ascii="Myriad Pro" w:hAnsi="Myriad Pro" w:cs="Arial"/>
          <w:sz w:val="22"/>
          <w:szCs w:val="22"/>
        </w:rPr>
        <w:t>hese</w:t>
      </w:r>
      <w:r w:rsidR="00713D26">
        <w:rPr>
          <w:rFonts w:ascii="Myriad Pro" w:hAnsi="Myriad Pro" w:cs="Arial"/>
          <w:sz w:val="22"/>
          <w:szCs w:val="22"/>
        </w:rPr>
        <w:t xml:space="preserve"> cooperatives were registered during the reporting period in form of non-profit multi-functional agricultural service cooperatives</w:t>
      </w:r>
      <w:r w:rsidR="00FC3F59">
        <w:rPr>
          <w:rFonts w:ascii="Myriad Pro" w:hAnsi="Myriad Pro" w:cs="Arial"/>
          <w:sz w:val="22"/>
          <w:szCs w:val="22"/>
        </w:rPr>
        <w:t xml:space="preserve"> under new legislation of 2013. </w:t>
      </w:r>
      <w:r w:rsidR="00430DE1">
        <w:rPr>
          <w:rFonts w:ascii="Myriad Pro" w:hAnsi="Myriad Pro" w:cs="Arial"/>
          <w:sz w:val="22"/>
          <w:szCs w:val="22"/>
        </w:rPr>
        <w:t>A</w:t>
      </w:r>
      <w:r w:rsidR="00FC3F59">
        <w:rPr>
          <w:rFonts w:ascii="Myriad Pro" w:hAnsi="Myriad Pro" w:cs="Arial"/>
          <w:sz w:val="22"/>
          <w:szCs w:val="22"/>
        </w:rPr>
        <w:t>ll ASCs</w:t>
      </w:r>
      <w:r w:rsidR="0051421C">
        <w:rPr>
          <w:rFonts w:ascii="Myriad Pro" w:hAnsi="Myriad Pro" w:cs="Arial"/>
          <w:sz w:val="22"/>
          <w:szCs w:val="22"/>
        </w:rPr>
        <w:t xml:space="preserve"> enrolled </w:t>
      </w:r>
      <w:r w:rsidR="00FC3F59">
        <w:rPr>
          <w:rFonts w:ascii="Myriad Pro" w:hAnsi="Myriad Pro" w:cs="Arial"/>
          <w:sz w:val="22"/>
          <w:szCs w:val="22"/>
        </w:rPr>
        <w:t xml:space="preserve">themselves </w:t>
      </w:r>
      <w:r w:rsidR="0051421C">
        <w:rPr>
          <w:rFonts w:ascii="Myriad Pro" w:hAnsi="Myriad Pro" w:cs="Arial"/>
          <w:sz w:val="22"/>
          <w:szCs w:val="22"/>
        </w:rPr>
        <w:t xml:space="preserve">with their respective local councils from </w:t>
      </w:r>
      <w:r w:rsidR="00FC3F59">
        <w:rPr>
          <w:rFonts w:ascii="Myriad Pro" w:hAnsi="Myriad Pro" w:cs="Arial"/>
          <w:sz w:val="22"/>
          <w:szCs w:val="22"/>
        </w:rPr>
        <w:t xml:space="preserve">the </w:t>
      </w:r>
      <w:r w:rsidR="0051421C">
        <w:rPr>
          <w:rFonts w:ascii="Myriad Pro" w:hAnsi="Myriad Pro" w:cs="Arial"/>
          <w:sz w:val="22"/>
          <w:szCs w:val="22"/>
        </w:rPr>
        <w:t>perspective of forming linkage.</w:t>
      </w:r>
    </w:p>
    <w:p w:rsidR="00713D26" w:rsidRDefault="00713D26" w:rsidP="00452838">
      <w:pPr>
        <w:jc w:val="both"/>
        <w:rPr>
          <w:rFonts w:ascii="Myriad Pro" w:hAnsi="Myriad Pro" w:cs="Arial"/>
          <w:sz w:val="22"/>
          <w:szCs w:val="22"/>
        </w:rPr>
      </w:pPr>
      <w:r>
        <w:rPr>
          <w:rFonts w:ascii="Myriad Pro" w:hAnsi="Myriad Pro" w:cs="Arial"/>
          <w:sz w:val="22"/>
          <w:szCs w:val="22"/>
        </w:rPr>
        <w:tab/>
      </w:r>
    </w:p>
    <w:p w:rsidR="00513D4D" w:rsidRDefault="00513D4D" w:rsidP="00452838">
      <w:pPr>
        <w:jc w:val="both"/>
        <w:rPr>
          <w:rFonts w:ascii="Myriad Pro" w:hAnsi="Myriad Pro" w:cs="Arial"/>
          <w:sz w:val="22"/>
          <w:szCs w:val="22"/>
        </w:rPr>
      </w:pPr>
    </w:p>
    <w:p w:rsidR="00713D26" w:rsidRPr="00DB60CD" w:rsidRDefault="00713D26" w:rsidP="00721D4F">
      <w:pPr>
        <w:spacing w:after="60"/>
        <w:ind w:right="272"/>
        <w:jc w:val="center"/>
        <w:rPr>
          <w:rFonts w:ascii="Myriad Pro" w:hAnsi="Myriad Pro" w:cs="Arial"/>
          <w:sz w:val="22"/>
          <w:szCs w:val="22"/>
        </w:rPr>
      </w:pPr>
      <w:r w:rsidRPr="00211DFF">
        <w:rPr>
          <w:rFonts w:ascii="Myriad Pro" w:hAnsi="Myriad Pro"/>
          <w:b/>
          <w:color w:val="000000"/>
          <w:sz w:val="20"/>
          <w:szCs w:val="22"/>
        </w:rPr>
        <w:lastRenderedPageBreak/>
        <w:t xml:space="preserve">Table </w:t>
      </w:r>
      <w:r w:rsidR="00FE645D" w:rsidRPr="00211DFF">
        <w:rPr>
          <w:rFonts w:ascii="Myriad Pro" w:hAnsi="Myriad Pro"/>
          <w:b/>
          <w:color w:val="000000"/>
          <w:sz w:val="20"/>
          <w:szCs w:val="22"/>
        </w:rPr>
        <w:t>–</w:t>
      </w:r>
      <w:r w:rsidR="00FC3F59" w:rsidRPr="00211DFF">
        <w:rPr>
          <w:rFonts w:ascii="Myriad Pro" w:hAnsi="Myriad Pro"/>
          <w:b/>
          <w:color w:val="000000"/>
          <w:sz w:val="20"/>
          <w:szCs w:val="22"/>
        </w:rPr>
        <w:t xml:space="preserve"> X</w:t>
      </w:r>
      <w:r w:rsidR="001D50AC" w:rsidRPr="00211DFF">
        <w:rPr>
          <w:rFonts w:ascii="Myriad Pro" w:hAnsi="Myriad Pro"/>
          <w:b/>
          <w:color w:val="000000"/>
          <w:sz w:val="20"/>
          <w:szCs w:val="22"/>
        </w:rPr>
        <w:t>I</w:t>
      </w:r>
      <w:r w:rsidR="00FC3F59" w:rsidRPr="00211DFF">
        <w:rPr>
          <w:rFonts w:ascii="Myriad Pro" w:hAnsi="Myriad Pro"/>
          <w:b/>
          <w:color w:val="000000"/>
          <w:sz w:val="20"/>
          <w:szCs w:val="22"/>
        </w:rPr>
        <w:t>X</w:t>
      </w:r>
      <w:r w:rsidR="00490A47" w:rsidRPr="00211DFF">
        <w:rPr>
          <w:rFonts w:ascii="Myriad Pro" w:hAnsi="Myriad Pro"/>
          <w:b/>
          <w:color w:val="000000"/>
          <w:sz w:val="20"/>
          <w:szCs w:val="22"/>
        </w:rPr>
        <w:t>:</w:t>
      </w:r>
      <w:r w:rsidR="00405CAB" w:rsidRPr="00211DFF">
        <w:rPr>
          <w:rFonts w:ascii="Myriad Pro" w:hAnsi="Myriad Pro"/>
          <w:b/>
          <w:color w:val="000000"/>
          <w:sz w:val="20"/>
          <w:szCs w:val="22"/>
        </w:rPr>
        <w:t xml:space="preserve"> Cooperative D</w:t>
      </w:r>
      <w:r w:rsidRPr="00211DFF">
        <w:rPr>
          <w:rFonts w:ascii="Myriad Pro" w:hAnsi="Myriad Pro"/>
          <w:b/>
          <w:color w:val="000000"/>
          <w:sz w:val="20"/>
          <w:szCs w:val="22"/>
        </w:rPr>
        <w:t>evelopment</w:t>
      </w:r>
    </w:p>
    <w:tbl>
      <w:tblPr>
        <w:tblW w:w="8843" w:type="dxa"/>
        <w:jc w:val="center"/>
        <w:tblInd w:w="1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0"/>
        <w:gridCol w:w="3443"/>
        <w:gridCol w:w="911"/>
        <w:gridCol w:w="857"/>
        <w:gridCol w:w="645"/>
        <w:gridCol w:w="947"/>
        <w:gridCol w:w="790"/>
        <w:gridCol w:w="790"/>
      </w:tblGrid>
      <w:tr w:rsidR="0006189D" w:rsidTr="002646AB">
        <w:trPr>
          <w:jc w:val="center"/>
        </w:trPr>
        <w:tc>
          <w:tcPr>
            <w:tcW w:w="460" w:type="dxa"/>
            <w:vMerge w:val="restart"/>
            <w:shd w:val="clear" w:color="auto" w:fill="DFD7E7" w:themeFill="accent5" w:themeFillTint="33"/>
            <w:vAlign w:val="center"/>
          </w:tcPr>
          <w:p w:rsidR="0006189D" w:rsidRDefault="0006189D" w:rsidP="005A03E4">
            <w:pPr>
              <w:jc w:val="center"/>
              <w:rPr>
                <w:rFonts w:ascii="Myriad Pro" w:hAnsi="Myriad Pro"/>
                <w:b/>
                <w:bCs/>
                <w:color w:val="000000"/>
                <w:sz w:val="18"/>
                <w:szCs w:val="18"/>
              </w:rPr>
            </w:pPr>
            <w:r>
              <w:rPr>
                <w:rFonts w:ascii="Myriad Pro" w:hAnsi="Myriad Pro"/>
                <w:b/>
                <w:bCs/>
                <w:color w:val="000000"/>
                <w:sz w:val="18"/>
                <w:szCs w:val="18"/>
              </w:rPr>
              <w:t>SN</w:t>
            </w:r>
          </w:p>
        </w:tc>
        <w:tc>
          <w:tcPr>
            <w:tcW w:w="3443" w:type="dxa"/>
            <w:vMerge w:val="restart"/>
            <w:shd w:val="clear" w:color="auto" w:fill="DFD7E7" w:themeFill="accent5" w:themeFillTint="33"/>
            <w:vAlign w:val="center"/>
            <w:hideMark/>
          </w:tcPr>
          <w:p w:rsidR="0006189D" w:rsidRDefault="0006189D" w:rsidP="004B6C0B">
            <w:pPr>
              <w:jc w:val="center"/>
              <w:rPr>
                <w:rFonts w:ascii="Myriad Pro" w:eastAsiaTheme="minorHAnsi" w:hAnsi="Myriad Pro"/>
                <w:b/>
                <w:bCs/>
                <w:color w:val="000000"/>
                <w:sz w:val="18"/>
                <w:szCs w:val="18"/>
              </w:rPr>
            </w:pPr>
            <w:r>
              <w:rPr>
                <w:rFonts w:ascii="Myriad Pro" w:hAnsi="Myriad Pro"/>
                <w:b/>
                <w:bCs/>
                <w:color w:val="000000"/>
                <w:sz w:val="18"/>
                <w:szCs w:val="18"/>
              </w:rPr>
              <w:t>Activity</w:t>
            </w:r>
          </w:p>
        </w:tc>
        <w:tc>
          <w:tcPr>
            <w:tcW w:w="0" w:type="auto"/>
            <w:vMerge w:val="restart"/>
            <w:shd w:val="clear" w:color="auto" w:fill="DFD7E7" w:themeFill="accent5" w:themeFillTint="33"/>
            <w:vAlign w:val="center"/>
            <w:hideMark/>
          </w:tcPr>
          <w:p w:rsidR="0006189D" w:rsidRDefault="0006189D" w:rsidP="00721D4F">
            <w:pPr>
              <w:jc w:val="center"/>
              <w:rPr>
                <w:rFonts w:ascii="Myriad Pro" w:eastAsiaTheme="minorHAnsi" w:hAnsi="Myriad Pro"/>
                <w:b/>
                <w:bCs/>
                <w:color w:val="000000"/>
                <w:sz w:val="18"/>
                <w:szCs w:val="18"/>
              </w:rPr>
            </w:pPr>
            <w:r>
              <w:rPr>
                <w:rFonts w:ascii="Myriad Pro" w:hAnsi="Myriad Pro"/>
                <w:b/>
                <w:bCs/>
                <w:color w:val="000000"/>
                <w:sz w:val="18"/>
                <w:szCs w:val="18"/>
              </w:rPr>
              <w:t>Unit</w:t>
            </w:r>
          </w:p>
        </w:tc>
        <w:tc>
          <w:tcPr>
            <w:tcW w:w="0" w:type="auto"/>
            <w:vMerge w:val="restart"/>
            <w:shd w:val="clear" w:color="auto" w:fill="DFD7E7" w:themeFill="accent5" w:themeFillTint="33"/>
            <w:vAlign w:val="center"/>
            <w:hideMark/>
          </w:tcPr>
          <w:p w:rsidR="0006189D" w:rsidRDefault="0006189D" w:rsidP="004B6C0B">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Target </w:t>
            </w:r>
          </w:p>
          <w:p w:rsidR="0006189D" w:rsidRPr="004B6C0B" w:rsidRDefault="0006189D" w:rsidP="004B6C0B">
            <w:pPr>
              <w:jc w:val="center"/>
              <w:rPr>
                <w:rFonts w:ascii="Myriad Pro" w:eastAsiaTheme="minorHAnsi" w:hAnsi="Myriad Pro"/>
                <w:b/>
                <w:color w:val="000000"/>
                <w:sz w:val="18"/>
                <w:szCs w:val="18"/>
              </w:rPr>
            </w:pPr>
            <w:r w:rsidRPr="004B6C0B">
              <w:rPr>
                <w:rFonts w:ascii="Myriad Pro" w:hAnsi="Myriad Pro"/>
                <w:b/>
                <w:color w:val="000000"/>
                <w:sz w:val="18"/>
                <w:szCs w:val="18"/>
              </w:rPr>
              <w:t>All Years</w:t>
            </w:r>
          </w:p>
        </w:tc>
        <w:tc>
          <w:tcPr>
            <w:tcW w:w="3172" w:type="dxa"/>
            <w:gridSpan w:val="4"/>
            <w:shd w:val="clear" w:color="auto" w:fill="DFD7E7" w:themeFill="accent5" w:themeFillTint="33"/>
          </w:tcPr>
          <w:p w:rsidR="0006189D" w:rsidRDefault="0006189D" w:rsidP="00670FCD">
            <w:pPr>
              <w:spacing w:line="276" w:lineRule="auto"/>
              <w:jc w:val="center"/>
              <w:rPr>
                <w:rFonts w:ascii="Myriad Pro" w:eastAsiaTheme="minorHAnsi" w:hAnsi="Myriad Pro"/>
                <w:b/>
                <w:bCs/>
                <w:color w:val="000000"/>
                <w:sz w:val="18"/>
                <w:szCs w:val="18"/>
              </w:rPr>
            </w:pPr>
            <w:r>
              <w:rPr>
                <w:rFonts w:ascii="Myriad Pro" w:eastAsiaTheme="minorHAnsi" w:hAnsi="Myriad Pro"/>
                <w:b/>
                <w:bCs/>
                <w:color w:val="000000"/>
                <w:sz w:val="18"/>
                <w:szCs w:val="18"/>
              </w:rPr>
              <w:t>Achievement</w:t>
            </w:r>
          </w:p>
        </w:tc>
      </w:tr>
      <w:tr w:rsidR="0006189D" w:rsidTr="0006189D">
        <w:trPr>
          <w:jc w:val="center"/>
        </w:trPr>
        <w:tc>
          <w:tcPr>
            <w:tcW w:w="460" w:type="dxa"/>
            <w:vMerge/>
            <w:shd w:val="clear" w:color="auto" w:fill="DFD7E7" w:themeFill="accent5" w:themeFillTint="33"/>
          </w:tcPr>
          <w:p w:rsidR="0006189D" w:rsidRDefault="0006189D" w:rsidP="00721D4F">
            <w:pPr>
              <w:rPr>
                <w:rFonts w:ascii="Myriad Pro" w:hAnsi="Myriad Pro"/>
                <w:color w:val="000000"/>
                <w:sz w:val="18"/>
                <w:szCs w:val="18"/>
              </w:rPr>
            </w:pPr>
          </w:p>
        </w:tc>
        <w:tc>
          <w:tcPr>
            <w:tcW w:w="3443" w:type="dxa"/>
            <w:vMerge/>
            <w:shd w:val="clear" w:color="auto" w:fill="DFD7E7" w:themeFill="accent5" w:themeFillTint="33"/>
            <w:tcMar>
              <w:top w:w="0" w:type="dxa"/>
              <w:left w:w="108" w:type="dxa"/>
              <w:bottom w:w="0" w:type="dxa"/>
              <w:right w:w="108" w:type="dxa"/>
            </w:tcMar>
            <w:vAlign w:val="center"/>
            <w:hideMark/>
          </w:tcPr>
          <w:p w:rsidR="0006189D" w:rsidRDefault="0006189D" w:rsidP="00721D4F">
            <w:pPr>
              <w:rPr>
                <w:rFonts w:ascii="Myriad Pro" w:hAnsi="Myriad Pro"/>
                <w:color w:val="000000"/>
                <w:sz w:val="18"/>
                <w:szCs w:val="18"/>
              </w:rPr>
            </w:pPr>
          </w:p>
        </w:tc>
        <w:tc>
          <w:tcPr>
            <w:tcW w:w="911" w:type="dxa"/>
            <w:vMerge/>
            <w:shd w:val="clear" w:color="auto" w:fill="DFD7E7" w:themeFill="accent5" w:themeFillTint="33"/>
            <w:tcMar>
              <w:top w:w="0" w:type="dxa"/>
              <w:left w:w="108" w:type="dxa"/>
              <w:bottom w:w="0" w:type="dxa"/>
              <w:right w:w="108" w:type="dxa"/>
            </w:tcMar>
            <w:hideMark/>
          </w:tcPr>
          <w:p w:rsidR="0006189D" w:rsidRDefault="0006189D" w:rsidP="00721D4F">
            <w:pPr>
              <w:jc w:val="center"/>
              <w:rPr>
                <w:rFonts w:ascii="Myriad Pro" w:hAnsi="Myriad Pro"/>
                <w:color w:val="000000"/>
                <w:sz w:val="18"/>
                <w:szCs w:val="18"/>
              </w:rPr>
            </w:pPr>
          </w:p>
        </w:tc>
        <w:tc>
          <w:tcPr>
            <w:tcW w:w="857" w:type="dxa"/>
            <w:vMerge/>
            <w:shd w:val="clear" w:color="auto" w:fill="DFD7E7" w:themeFill="accent5" w:themeFillTint="33"/>
            <w:tcMar>
              <w:top w:w="0" w:type="dxa"/>
              <w:left w:w="108" w:type="dxa"/>
              <w:bottom w:w="0" w:type="dxa"/>
              <w:right w:w="108" w:type="dxa"/>
            </w:tcMar>
            <w:hideMark/>
          </w:tcPr>
          <w:p w:rsidR="0006189D" w:rsidRDefault="0006189D" w:rsidP="004B6C0B">
            <w:pPr>
              <w:jc w:val="center"/>
              <w:rPr>
                <w:rFonts w:ascii="Myriad Pro" w:hAnsi="Myriad Pro"/>
                <w:color w:val="000000"/>
                <w:sz w:val="18"/>
                <w:szCs w:val="18"/>
              </w:rPr>
            </w:pPr>
          </w:p>
        </w:tc>
        <w:tc>
          <w:tcPr>
            <w:tcW w:w="645" w:type="dxa"/>
            <w:shd w:val="clear" w:color="auto" w:fill="DFD7E7" w:themeFill="accent5" w:themeFillTint="33"/>
            <w:tcMar>
              <w:top w:w="0" w:type="dxa"/>
              <w:left w:w="108" w:type="dxa"/>
              <w:bottom w:w="0" w:type="dxa"/>
              <w:right w:w="108" w:type="dxa"/>
            </w:tcMar>
            <w:hideMark/>
          </w:tcPr>
          <w:p w:rsidR="0006189D" w:rsidRDefault="0006189D" w:rsidP="00C37288">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2012</w:t>
            </w:r>
          </w:p>
        </w:tc>
        <w:tc>
          <w:tcPr>
            <w:tcW w:w="947" w:type="dxa"/>
            <w:shd w:val="clear" w:color="auto" w:fill="DFD7E7" w:themeFill="accent5" w:themeFillTint="33"/>
            <w:tcMar>
              <w:top w:w="0" w:type="dxa"/>
              <w:left w:w="108" w:type="dxa"/>
              <w:bottom w:w="0" w:type="dxa"/>
              <w:right w:w="108" w:type="dxa"/>
            </w:tcMar>
            <w:hideMark/>
          </w:tcPr>
          <w:p w:rsidR="0006189D" w:rsidRDefault="0006189D" w:rsidP="00C37288">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2013 </w:t>
            </w:r>
          </w:p>
        </w:tc>
        <w:tc>
          <w:tcPr>
            <w:tcW w:w="790" w:type="dxa"/>
            <w:shd w:val="clear" w:color="auto" w:fill="DFD7E7" w:themeFill="accent5" w:themeFillTint="33"/>
          </w:tcPr>
          <w:p w:rsidR="0006189D" w:rsidRDefault="0006189D" w:rsidP="00C37288">
            <w:pPr>
              <w:spacing w:line="276" w:lineRule="auto"/>
              <w:jc w:val="center"/>
              <w:rPr>
                <w:rFonts w:ascii="Myriad Pro" w:hAnsi="Myriad Pro"/>
                <w:b/>
                <w:bCs/>
                <w:color w:val="000000"/>
                <w:sz w:val="18"/>
                <w:szCs w:val="18"/>
              </w:rPr>
            </w:pPr>
            <w:r>
              <w:rPr>
                <w:rFonts w:ascii="Myriad Pro" w:hAnsi="Myriad Pro"/>
                <w:b/>
                <w:sz w:val="18"/>
                <w:szCs w:val="18"/>
              </w:rPr>
              <w:t>2014Q1</w:t>
            </w:r>
          </w:p>
        </w:tc>
        <w:tc>
          <w:tcPr>
            <w:tcW w:w="790" w:type="dxa"/>
            <w:shd w:val="clear" w:color="auto" w:fill="DFD7E7" w:themeFill="accent5" w:themeFillTint="33"/>
            <w:tcMar>
              <w:top w:w="0" w:type="dxa"/>
              <w:left w:w="108" w:type="dxa"/>
              <w:bottom w:w="0" w:type="dxa"/>
              <w:right w:w="108" w:type="dxa"/>
            </w:tcMar>
            <w:vAlign w:val="center"/>
          </w:tcPr>
          <w:p w:rsidR="0006189D" w:rsidRDefault="0006189D" w:rsidP="00C37288">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Total</w:t>
            </w:r>
          </w:p>
        </w:tc>
      </w:tr>
      <w:tr w:rsidR="0006189D" w:rsidTr="00481E60">
        <w:trPr>
          <w:jc w:val="center"/>
        </w:trPr>
        <w:tc>
          <w:tcPr>
            <w:tcW w:w="460" w:type="dxa"/>
          </w:tcPr>
          <w:p w:rsidR="0006189D" w:rsidRDefault="0006189D" w:rsidP="005A03E4">
            <w:pPr>
              <w:jc w:val="center"/>
              <w:rPr>
                <w:rFonts w:ascii="Myriad Pro" w:hAnsi="Myriad Pro"/>
                <w:color w:val="000000"/>
                <w:sz w:val="18"/>
                <w:szCs w:val="18"/>
              </w:rPr>
            </w:pPr>
            <w:r>
              <w:rPr>
                <w:rFonts w:ascii="Myriad Pro" w:hAnsi="Myriad Pro"/>
                <w:color w:val="000000"/>
                <w:sz w:val="18"/>
                <w:szCs w:val="18"/>
              </w:rPr>
              <w:t>1</w:t>
            </w:r>
          </w:p>
        </w:tc>
        <w:tc>
          <w:tcPr>
            <w:tcW w:w="3443" w:type="dxa"/>
            <w:tcMar>
              <w:top w:w="0" w:type="dxa"/>
              <w:left w:w="108" w:type="dxa"/>
              <w:bottom w:w="0" w:type="dxa"/>
              <w:right w:w="108" w:type="dxa"/>
            </w:tcMar>
            <w:vAlign w:val="center"/>
            <w:hideMark/>
          </w:tcPr>
          <w:p w:rsidR="0006189D" w:rsidRDefault="0006189D" w:rsidP="00721D4F">
            <w:pPr>
              <w:rPr>
                <w:rFonts w:ascii="Myriad Pro" w:eastAsiaTheme="minorHAnsi" w:hAnsi="Myriad Pro"/>
                <w:color w:val="000000"/>
                <w:sz w:val="18"/>
                <w:szCs w:val="18"/>
              </w:rPr>
            </w:pPr>
            <w:r>
              <w:rPr>
                <w:rFonts w:ascii="Myriad Pro" w:hAnsi="Myriad Pro"/>
                <w:color w:val="000000"/>
                <w:sz w:val="18"/>
                <w:szCs w:val="18"/>
              </w:rPr>
              <w:t>Community selected</w:t>
            </w:r>
          </w:p>
        </w:tc>
        <w:tc>
          <w:tcPr>
            <w:tcW w:w="911" w:type="dxa"/>
            <w:tcMar>
              <w:top w:w="0" w:type="dxa"/>
              <w:left w:w="108" w:type="dxa"/>
              <w:bottom w:w="0" w:type="dxa"/>
              <w:right w:w="108" w:type="dxa"/>
            </w:tcMar>
            <w:hideMark/>
          </w:tcPr>
          <w:p w:rsidR="0006189D" w:rsidRDefault="0006189D" w:rsidP="00901480">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hAnsi="Myriad Pro"/>
                <w:color w:val="000000"/>
                <w:sz w:val="18"/>
                <w:szCs w:val="18"/>
              </w:rPr>
              <w:t>17</w:t>
            </w:r>
          </w:p>
        </w:tc>
        <w:tc>
          <w:tcPr>
            <w:tcW w:w="645" w:type="dxa"/>
            <w:shd w:val="clear" w:color="auto" w:fill="auto"/>
            <w:tcMar>
              <w:top w:w="0" w:type="dxa"/>
              <w:left w:w="108" w:type="dxa"/>
              <w:bottom w:w="0" w:type="dxa"/>
              <w:right w:w="108" w:type="dxa"/>
            </w:tcMar>
            <w:hideMark/>
          </w:tcPr>
          <w:p w:rsidR="0006189D" w:rsidRDefault="0087436F" w:rsidP="00090159">
            <w:pPr>
              <w:rPr>
                <w:rFonts w:ascii="Myriad Pro" w:eastAsiaTheme="minorHAnsi" w:hAnsi="Myriad Pro"/>
                <w:color w:val="000000"/>
                <w:sz w:val="18"/>
                <w:szCs w:val="18"/>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87436F" w:rsidP="00721D4F">
            <w:pPr>
              <w:jc w:val="center"/>
              <w:rPr>
                <w:rFonts w:ascii="Myriad Pro" w:eastAsiaTheme="minorHAnsi" w:hAnsi="Myriad Pro"/>
                <w:color w:val="000000"/>
                <w:sz w:val="18"/>
                <w:szCs w:val="18"/>
              </w:rPr>
            </w:pPr>
            <w:r>
              <w:rPr>
                <w:rFonts w:ascii="Myriad Pro" w:hAnsi="Myriad Pro"/>
                <w:color w:val="000000"/>
                <w:sz w:val="18"/>
                <w:szCs w:val="18"/>
              </w:rPr>
              <w:t>15</w:t>
            </w:r>
          </w:p>
        </w:tc>
        <w:tc>
          <w:tcPr>
            <w:tcW w:w="790" w:type="dxa"/>
            <w:shd w:val="clear" w:color="auto" w:fill="FFFFFF" w:themeFill="background1"/>
          </w:tcPr>
          <w:p w:rsidR="0006189D" w:rsidRDefault="00090159"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FFFFFF" w:themeFill="background1"/>
            <w:tcMar>
              <w:top w:w="0" w:type="dxa"/>
              <w:left w:w="108" w:type="dxa"/>
              <w:bottom w:w="0" w:type="dxa"/>
              <w:right w:w="108" w:type="dxa"/>
            </w:tcMar>
          </w:tcPr>
          <w:p w:rsidR="0006189D" w:rsidRDefault="00090159" w:rsidP="005A540E">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r w:rsidR="0006189D" w:rsidTr="00481E60">
        <w:trPr>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a</w:t>
            </w:r>
          </w:p>
        </w:tc>
        <w:tc>
          <w:tcPr>
            <w:tcW w:w="3443" w:type="dxa"/>
            <w:tcMar>
              <w:top w:w="0" w:type="dxa"/>
              <w:left w:w="108" w:type="dxa"/>
              <w:bottom w:w="0" w:type="dxa"/>
              <w:right w:w="108" w:type="dxa"/>
            </w:tcMar>
            <w:vAlign w:val="center"/>
            <w:hideMark/>
          </w:tcPr>
          <w:p w:rsidR="0006189D" w:rsidRDefault="0006189D" w:rsidP="00721D4F">
            <w:pPr>
              <w:ind w:left="437"/>
              <w:rPr>
                <w:rFonts w:ascii="Myriad Pro" w:eastAsiaTheme="minorHAnsi" w:hAnsi="Myriad Pro"/>
                <w:i/>
                <w:iCs/>
                <w:color w:val="000000"/>
                <w:sz w:val="18"/>
                <w:szCs w:val="18"/>
              </w:rPr>
            </w:pPr>
            <w:r>
              <w:rPr>
                <w:rFonts w:ascii="Myriad Pro" w:hAnsi="Myriad Pro"/>
                <w:i/>
                <w:iCs/>
                <w:color w:val="000000"/>
                <w:sz w:val="18"/>
                <w:szCs w:val="18"/>
              </w:rPr>
              <w:t>CBA community</w:t>
            </w:r>
          </w:p>
        </w:tc>
        <w:tc>
          <w:tcPr>
            <w:tcW w:w="911" w:type="dxa"/>
            <w:tcMar>
              <w:top w:w="0" w:type="dxa"/>
              <w:left w:w="108" w:type="dxa"/>
              <w:bottom w:w="0" w:type="dxa"/>
              <w:right w:w="108" w:type="dxa"/>
            </w:tcMar>
            <w:hideMark/>
          </w:tcPr>
          <w:p w:rsidR="0006189D" w:rsidRDefault="0006189D" w:rsidP="00901480">
            <w:pPr>
              <w:jc w:val="center"/>
              <w:rPr>
                <w:rFonts w:eastAsiaTheme="minorHAnsi"/>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645" w:type="dxa"/>
            <w:shd w:val="clear" w:color="auto" w:fill="auto"/>
            <w:tcMar>
              <w:top w:w="0" w:type="dxa"/>
              <w:left w:w="108" w:type="dxa"/>
              <w:bottom w:w="0" w:type="dxa"/>
              <w:right w:w="108" w:type="dxa"/>
            </w:tcMar>
            <w:hideMark/>
          </w:tcPr>
          <w:p w:rsidR="0006189D" w:rsidRDefault="0087436F"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hAnsi="Myriad Pro"/>
                <w:color w:val="000000"/>
                <w:sz w:val="18"/>
                <w:szCs w:val="18"/>
              </w:rPr>
              <w:t>1</w:t>
            </w:r>
            <w:r w:rsidR="0087436F">
              <w:rPr>
                <w:rFonts w:ascii="Myriad Pro" w:hAnsi="Myriad Pro"/>
                <w:color w:val="000000"/>
                <w:sz w:val="18"/>
                <w:szCs w:val="18"/>
              </w:rPr>
              <w:t>1</w:t>
            </w:r>
          </w:p>
        </w:tc>
        <w:tc>
          <w:tcPr>
            <w:tcW w:w="790" w:type="dxa"/>
            <w:shd w:val="clear" w:color="auto" w:fill="FFFFFF" w:themeFill="background1"/>
          </w:tcPr>
          <w:p w:rsidR="0006189D" w:rsidRDefault="00090159" w:rsidP="00173E72">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FFFFFF" w:themeFill="background1"/>
            <w:tcMar>
              <w:top w:w="0" w:type="dxa"/>
              <w:left w:w="108" w:type="dxa"/>
              <w:bottom w:w="0" w:type="dxa"/>
              <w:right w:w="108" w:type="dxa"/>
            </w:tcMar>
          </w:tcPr>
          <w:p w:rsidR="0006189D" w:rsidRDefault="00090159" w:rsidP="00834F34">
            <w:pPr>
              <w:jc w:val="center"/>
              <w:rPr>
                <w:rFonts w:ascii="Myriad Pro" w:eastAsiaTheme="minorHAnsi" w:hAnsi="Myriad Pro"/>
                <w:color w:val="000000"/>
                <w:sz w:val="18"/>
                <w:szCs w:val="18"/>
              </w:rPr>
            </w:pPr>
            <w:r>
              <w:rPr>
                <w:rFonts w:ascii="Myriad Pro" w:eastAsiaTheme="minorHAnsi" w:hAnsi="Myriad Pro"/>
                <w:color w:val="000000"/>
                <w:sz w:val="18"/>
                <w:szCs w:val="18"/>
              </w:rPr>
              <w:t>12</w:t>
            </w:r>
          </w:p>
        </w:tc>
      </w:tr>
      <w:tr w:rsidR="0006189D" w:rsidTr="00090159">
        <w:trPr>
          <w:jc w:val="center"/>
        </w:trPr>
        <w:tc>
          <w:tcPr>
            <w:tcW w:w="460" w:type="dxa"/>
          </w:tcPr>
          <w:p w:rsidR="0006189D" w:rsidRPr="00CB1D7F" w:rsidRDefault="0006189D" w:rsidP="005A03E4">
            <w:pPr>
              <w:jc w:val="center"/>
              <w:rPr>
                <w:rFonts w:ascii="Myriad Pro" w:hAnsi="Myriad Pro"/>
                <w:i/>
                <w:iCs/>
                <w:color w:val="000000"/>
                <w:sz w:val="18"/>
                <w:szCs w:val="18"/>
              </w:rPr>
            </w:pPr>
            <w:r w:rsidRPr="00CB1D7F">
              <w:rPr>
                <w:rFonts w:ascii="Myriad Pro" w:hAnsi="Myriad Pro"/>
                <w:i/>
                <w:iCs/>
                <w:color w:val="000000"/>
                <w:sz w:val="18"/>
                <w:szCs w:val="18"/>
              </w:rPr>
              <w:t>b</w:t>
            </w:r>
          </w:p>
        </w:tc>
        <w:tc>
          <w:tcPr>
            <w:tcW w:w="3443" w:type="dxa"/>
            <w:tcMar>
              <w:top w:w="0" w:type="dxa"/>
              <w:left w:w="108" w:type="dxa"/>
              <w:bottom w:w="0" w:type="dxa"/>
              <w:right w:w="108" w:type="dxa"/>
            </w:tcMar>
            <w:vAlign w:val="center"/>
            <w:hideMark/>
          </w:tcPr>
          <w:p w:rsidR="0006189D" w:rsidRPr="00CB1D7F" w:rsidRDefault="0006189D" w:rsidP="00721D4F">
            <w:pPr>
              <w:ind w:left="437"/>
              <w:rPr>
                <w:rFonts w:ascii="Myriad Pro" w:eastAsiaTheme="minorHAnsi" w:hAnsi="Myriad Pro"/>
                <w:i/>
                <w:iCs/>
                <w:color w:val="000000"/>
                <w:sz w:val="18"/>
                <w:szCs w:val="18"/>
              </w:rPr>
            </w:pPr>
            <w:r w:rsidRPr="00CB1D7F">
              <w:rPr>
                <w:rFonts w:ascii="Myriad Pro" w:hAnsi="Myriad Pro"/>
                <w:i/>
                <w:iCs/>
                <w:color w:val="000000"/>
                <w:sz w:val="18"/>
                <w:szCs w:val="18"/>
              </w:rPr>
              <w:t xml:space="preserve"> Non-CBA community</w:t>
            </w:r>
          </w:p>
        </w:tc>
        <w:tc>
          <w:tcPr>
            <w:tcW w:w="911" w:type="dxa"/>
            <w:tcMar>
              <w:top w:w="0" w:type="dxa"/>
              <w:left w:w="108" w:type="dxa"/>
              <w:bottom w:w="0" w:type="dxa"/>
              <w:right w:w="108" w:type="dxa"/>
            </w:tcMar>
            <w:hideMark/>
          </w:tcPr>
          <w:p w:rsidR="0006189D" w:rsidRPr="00CB1D7F" w:rsidRDefault="0006189D" w:rsidP="00901480">
            <w:pPr>
              <w:jc w:val="center"/>
              <w:rPr>
                <w:rFonts w:eastAsiaTheme="minorHAnsi"/>
              </w:rPr>
            </w:pPr>
            <w:r w:rsidRPr="00CB1D7F">
              <w:rPr>
                <w:rFonts w:ascii="Myriad Pro" w:hAnsi="Myriad Pro"/>
                <w:color w:val="000000"/>
                <w:sz w:val="18"/>
                <w:szCs w:val="18"/>
              </w:rPr>
              <w:t>Number</w:t>
            </w:r>
          </w:p>
        </w:tc>
        <w:tc>
          <w:tcPr>
            <w:tcW w:w="857" w:type="dxa"/>
            <w:tcMar>
              <w:top w:w="0" w:type="dxa"/>
              <w:left w:w="108" w:type="dxa"/>
              <w:bottom w:w="0" w:type="dxa"/>
              <w:right w:w="108" w:type="dxa"/>
            </w:tcMar>
          </w:tcPr>
          <w:p w:rsidR="0006189D" w:rsidRPr="00CB1D7F"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645" w:type="dxa"/>
            <w:shd w:val="clear" w:color="auto" w:fill="FFFFFF" w:themeFill="background1"/>
            <w:tcMar>
              <w:top w:w="0" w:type="dxa"/>
              <w:left w:w="108" w:type="dxa"/>
              <w:bottom w:w="0" w:type="dxa"/>
              <w:right w:w="108" w:type="dxa"/>
            </w:tcMar>
            <w:hideMark/>
          </w:tcPr>
          <w:p w:rsidR="0006189D" w:rsidRPr="00CB1D7F" w:rsidRDefault="0006189D" w:rsidP="00721D4F">
            <w:pPr>
              <w:jc w:val="center"/>
              <w:rPr>
                <w:rFonts w:ascii="Myriad Pro" w:eastAsiaTheme="minorHAnsi" w:hAnsi="Myriad Pro"/>
                <w:color w:val="000000"/>
                <w:sz w:val="18"/>
                <w:szCs w:val="18"/>
              </w:rPr>
            </w:pPr>
          </w:p>
        </w:tc>
        <w:tc>
          <w:tcPr>
            <w:tcW w:w="947" w:type="dxa"/>
            <w:shd w:val="clear" w:color="auto" w:fill="FFFFFF" w:themeFill="background1"/>
            <w:tcMar>
              <w:top w:w="0" w:type="dxa"/>
              <w:left w:w="108" w:type="dxa"/>
              <w:bottom w:w="0" w:type="dxa"/>
              <w:right w:w="108" w:type="dxa"/>
            </w:tcMar>
            <w:hideMark/>
          </w:tcPr>
          <w:p w:rsidR="0006189D" w:rsidRPr="00CB1D7F" w:rsidRDefault="0087436F" w:rsidP="00721D4F">
            <w:pPr>
              <w:jc w:val="center"/>
              <w:rPr>
                <w:rFonts w:ascii="Myriad Pro" w:eastAsiaTheme="minorHAnsi" w:hAnsi="Myriad Pro"/>
                <w:color w:val="000000"/>
                <w:sz w:val="18"/>
                <w:szCs w:val="18"/>
              </w:rPr>
            </w:pPr>
            <w:r>
              <w:rPr>
                <w:rFonts w:ascii="Myriad Pro" w:hAnsi="Myriad Pro"/>
                <w:color w:val="000000"/>
                <w:sz w:val="18"/>
                <w:szCs w:val="18"/>
              </w:rPr>
              <w:t>4</w:t>
            </w:r>
          </w:p>
        </w:tc>
        <w:tc>
          <w:tcPr>
            <w:tcW w:w="790" w:type="dxa"/>
            <w:shd w:val="clear" w:color="auto" w:fill="auto"/>
          </w:tcPr>
          <w:p w:rsidR="0006189D" w:rsidRPr="00CB1D7F" w:rsidRDefault="00481E60"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06189D" w:rsidP="00721D4F">
            <w:pPr>
              <w:jc w:val="center"/>
              <w:rPr>
                <w:rFonts w:ascii="Myriad Pro" w:eastAsiaTheme="minorHAnsi" w:hAnsi="Myriad Pro"/>
                <w:color w:val="000000"/>
                <w:sz w:val="18"/>
                <w:szCs w:val="18"/>
              </w:rPr>
            </w:pPr>
            <w:r w:rsidRPr="00CB1D7F">
              <w:rPr>
                <w:rFonts w:ascii="Myriad Pro" w:eastAsiaTheme="minorHAnsi" w:hAnsi="Myriad Pro"/>
                <w:color w:val="000000"/>
                <w:sz w:val="18"/>
                <w:szCs w:val="18"/>
              </w:rPr>
              <w:t>4</w:t>
            </w:r>
          </w:p>
        </w:tc>
      </w:tr>
      <w:tr w:rsidR="0006189D" w:rsidTr="00090159">
        <w:trPr>
          <w:jc w:val="center"/>
        </w:trPr>
        <w:tc>
          <w:tcPr>
            <w:tcW w:w="460" w:type="dxa"/>
          </w:tcPr>
          <w:p w:rsidR="0006189D" w:rsidRDefault="0006189D" w:rsidP="005A03E4">
            <w:pPr>
              <w:jc w:val="center"/>
              <w:rPr>
                <w:rFonts w:ascii="Myriad Pro" w:hAnsi="Myriad Pro"/>
                <w:color w:val="000000"/>
                <w:sz w:val="18"/>
                <w:szCs w:val="18"/>
              </w:rPr>
            </w:pPr>
            <w:r>
              <w:rPr>
                <w:rFonts w:ascii="Myriad Pro" w:hAnsi="Myriad Pro"/>
                <w:color w:val="000000"/>
                <w:sz w:val="18"/>
                <w:szCs w:val="18"/>
              </w:rPr>
              <w:t>2</w:t>
            </w:r>
          </w:p>
        </w:tc>
        <w:tc>
          <w:tcPr>
            <w:tcW w:w="3443" w:type="dxa"/>
            <w:tcMar>
              <w:top w:w="0" w:type="dxa"/>
              <w:left w:w="108" w:type="dxa"/>
              <w:bottom w:w="0" w:type="dxa"/>
              <w:right w:w="108" w:type="dxa"/>
            </w:tcMar>
            <w:vAlign w:val="center"/>
            <w:hideMark/>
          </w:tcPr>
          <w:p w:rsidR="0006189D" w:rsidRDefault="0006189D" w:rsidP="00721D4F">
            <w:pPr>
              <w:rPr>
                <w:rFonts w:ascii="Myriad Pro" w:eastAsiaTheme="minorHAnsi" w:hAnsi="Myriad Pro"/>
                <w:color w:val="000000"/>
                <w:sz w:val="18"/>
                <w:szCs w:val="18"/>
              </w:rPr>
            </w:pPr>
            <w:r>
              <w:rPr>
                <w:rFonts w:ascii="Myriad Pro" w:hAnsi="Myriad Pro"/>
                <w:color w:val="000000"/>
                <w:sz w:val="18"/>
                <w:szCs w:val="18"/>
              </w:rPr>
              <w:t>Cooperative development</w:t>
            </w:r>
          </w:p>
        </w:tc>
        <w:tc>
          <w:tcPr>
            <w:tcW w:w="911" w:type="dxa"/>
            <w:tcMar>
              <w:top w:w="0" w:type="dxa"/>
              <w:left w:w="108" w:type="dxa"/>
              <w:bottom w:w="0" w:type="dxa"/>
              <w:right w:w="108" w:type="dxa"/>
            </w:tcMar>
            <w:hideMark/>
          </w:tcPr>
          <w:p w:rsidR="0006189D" w:rsidRDefault="0006189D" w:rsidP="00901480">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17</w:t>
            </w:r>
          </w:p>
        </w:tc>
        <w:tc>
          <w:tcPr>
            <w:tcW w:w="645"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15</w:t>
            </w:r>
          </w:p>
        </w:tc>
        <w:tc>
          <w:tcPr>
            <w:tcW w:w="790" w:type="dxa"/>
            <w:shd w:val="clear" w:color="auto" w:fill="auto"/>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auto"/>
            <w:tcMar>
              <w:top w:w="0" w:type="dxa"/>
              <w:left w:w="108" w:type="dxa"/>
              <w:bottom w:w="0" w:type="dxa"/>
              <w:right w:w="108" w:type="dxa"/>
            </w:tcMar>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r w:rsidR="0006189D" w:rsidTr="00090159">
        <w:trPr>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a</w:t>
            </w:r>
          </w:p>
        </w:tc>
        <w:tc>
          <w:tcPr>
            <w:tcW w:w="3443" w:type="dxa"/>
            <w:tcMar>
              <w:top w:w="0" w:type="dxa"/>
              <w:left w:w="108" w:type="dxa"/>
              <w:bottom w:w="0" w:type="dxa"/>
              <w:right w:w="108" w:type="dxa"/>
            </w:tcMar>
            <w:vAlign w:val="center"/>
            <w:hideMark/>
          </w:tcPr>
          <w:p w:rsidR="0006189D" w:rsidRDefault="0006189D" w:rsidP="00721D4F">
            <w:pPr>
              <w:ind w:left="353"/>
              <w:rPr>
                <w:rFonts w:ascii="Myriad Pro" w:eastAsiaTheme="minorHAnsi" w:hAnsi="Myriad Pro"/>
                <w:i/>
                <w:iCs/>
                <w:color w:val="000000"/>
                <w:sz w:val="18"/>
                <w:szCs w:val="18"/>
              </w:rPr>
            </w:pPr>
            <w:r>
              <w:rPr>
                <w:rFonts w:ascii="Myriad Pro" w:hAnsi="Myriad Pro"/>
                <w:i/>
                <w:iCs/>
                <w:color w:val="000000"/>
                <w:sz w:val="18"/>
                <w:szCs w:val="18"/>
              </w:rPr>
              <w:t xml:space="preserve">Target households </w:t>
            </w:r>
          </w:p>
        </w:tc>
        <w:tc>
          <w:tcPr>
            <w:tcW w:w="911" w:type="dxa"/>
            <w:tcMar>
              <w:top w:w="0" w:type="dxa"/>
              <w:left w:w="108" w:type="dxa"/>
              <w:bottom w:w="0" w:type="dxa"/>
              <w:right w:w="108" w:type="dxa"/>
            </w:tcMar>
            <w:hideMark/>
          </w:tcPr>
          <w:p w:rsidR="0006189D" w:rsidRDefault="0006189D" w:rsidP="00901480">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2368</w:t>
            </w:r>
          </w:p>
        </w:tc>
        <w:tc>
          <w:tcPr>
            <w:tcW w:w="790" w:type="dxa"/>
            <w:shd w:val="clear" w:color="auto" w:fill="auto"/>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126</w:t>
            </w:r>
          </w:p>
        </w:tc>
        <w:tc>
          <w:tcPr>
            <w:tcW w:w="790" w:type="dxa"/>
            <w:shd w:val="clear" w:color="auto" w:fill="auto"/>
            <w:tcMar>
              <w:top w:w="0" w:type="dxa"/>
              <w:left w:w="108" w:type="dxa"/>
              <w:bottom w:w="0" w:type="dxa"/>
              <w:right w:w="108" w:type="dxa"/>
            </w:tcMar>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2494</w:t>
            </w:r>
          </w:p>
        </w:tc>
      </w:tr>
      <w:tr w:rsidR="0006189D" w:rsidTr="00090159">
        <w:trPr>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b</w:t>
            </w:r>
          </w:p>
        </w:tc>
        <w:tc>
          <w:tcPr>
            <w:tcW w:w="3443" w:type="dxa"/>
            <w:tcMar>
              <w:top w:w="0" w:type="dxa"/>
              <w:left w:w="108" w:type="dxa"/>
              <w:bottom w:w="0" w:type="dxa"/>
              <w:right w:w="108" w:type="dxa"/>
            </w:tcMar>
            <w:vAlign w:val="center"/>
            <w:hideMark/>
          </w:tcPr>
          <w:p w:rsidR="0006189D" w:rsidRDefault="0006189D" w:rsidP="00721D4F">
            <w:pPr>
              <w:ind w:left="353"/>
              <w:rPr>
                <w:rFonts w:ascii="Myriad Pro" w:eastAsiaTheme="minorHAnsi" w:hAnsi="Myriad Pro"/>
                <w:i/>
                <w:iCs/>
                <w:color w:val="000000"/>
                <w:sz w:val="18"/>
                <w:szCs w:val="18"/>
              </w:rPr>
            </w:pPr>
            <w:r>
              <w:rPr>
                <w:rFonts w:ascii="Myriad Pro" w:hAnsi="Myriad Pro"/>
                <w:i/>
                <w:iCs/>
                <w:color w:val="000000"/>
                <w:sz w:val="18"/>
                <w:szCs w:val="18"/>
              </w:rPr>
              <w:t>Participated households</w:t>
            </w:r>
          </w:p>
        </w:tc>
        <w:tc>
          <w:tcPr>
            <w:tcW w:w="911" w:type="dxa"/>
            <w:tcMar>
              <w:top w:w="0" w:type="dxa"/>
              <w:left w:w="108" w:type="dxa"/>
              <w:bottom w:w="0" w:type="dxa"/>
              <w:right w:w="108" w:type="dxa"/>
            </w:tcMar>
            <w:hideMark/>
          </w:tcPr>
          <w:p w:rsidR="0006189D" w:rsidRDefault="0006189D" w:rsidP="00901480">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928</w:t>
            </w:r>
          </w:p>
        </w:tc>
        <w:tc>
          <w:tcPr>
            <w:tcW w:w="790" w:type="dxa"/>
            <w:shd w:val="clear" w:color="auto" w:fill="auto"/>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63</w:t>
            </w:r>
          </w:p>
        </w:tc>
        <w:tc>
          <w:tcPr>
            <w:tcW w:w="790" w:type="dxa"/>
            <w:shd w:val="clear" w:color="auto" w:fill="auto"/>
            <w:tcMar>
              <w:top w:w="0" w:type="dxa"/>
              <w:left w:w="108" w:type="dxa"/>
              <w:bottom w:w="0" w:type="dxa"/>
              <w:right w:w="108" w:type="dxa"/>
            </w:tcMar>
          </w:tcPr>
          <w:p w:rsidR="0006189D" w:rsidRDefault="007B4A65" w:rsidP="00721D4F">
            <w:pPr>
              <w:jc w:val="center"/>
              <w:rPr>
                <w:rFonts w:ascii="Myriad Pro" w:eastAsiaTheme="minorHAnsi" w:hAnsi="Myriad Pro"/>
                <w:color w:val="000000"/>
                <w:sz w:val="18"/>
                <w:szCs w:val="18"/>
              </w:rPr>
            </w:pPr>
            <w:r>
              <w:rPr>
                <w:rFonts w:ascii="Myriad Pro" w:eastAsiaTheme="minorHAnsi" w:hAnsi="Myriad Pro"/>
                <w:color w:val="000000"/>
                <w:sz w:val="18"/>
                <w:szCs w:val="18"/>
              </w:rPr>
              <w:t>991</w:t>
            </w:r>
          </w:p>
        </w:tc>
      </w:tr>
      <w:tr w:rsidR="00090159" w:rsidTr="00090159">
        <w:trPr>
          <w:trHeight w:val="256"/>
          <w:jc w:val="center"/>
        </w:trPr>
        <w:tc>
          <w:tcPr>
            <w:tcW w:w="460" w:type="dxa"/>
            <w:vAlign w:val="center"/>
          </w:tcPr>
          <w:p w:rsidR="00090159" w:rsidRDefault="00481E60" w:rsidP="00481E60">
            <w:pPr>
              <w:jc w:val="center"/>
              <w:rPr>
                <w:rFonts w:ascii="Myriad Pro" w:hAnsi="Myriad Pro"/>
                <w:color w:val="000000"/>
                <w:sz w:val="18"/>
                <w:szCs w:val="18"/>
              </w:rPr>
            </w:pPr>
            <w:r>
              <w:rPr>
                <w:rFonts w:ascii="Myriad Pro" w:hAnsi="Myriad Pro"/>
                <w:color w:val="000000"/>
                <w:sz w:val="18"/>
                <w:szCs w:val="18"/>
              </w:rPr>
              <w:t>c</w:t>
            </w:r>
          </w:p>
        </w:tc>
        <w:tc>
          <w:tcPr>
            <w:tcW w:w="3443" w:type="dxa"/>
            <w:tcMar>
              <w:top w:w="0" w:type="dxa"/>
              <w:left w:w="108" w:type="dxa"/>
              <w:bottom w:w="0" w:type="dxa"/>
              <w:right w:w="108" w:type="dxa"/>
            </w:tcMar>
            <w:vAlign w:val="center"/>
          </w:tcPr>
          <w:p w:rsidR="00090159" w:rsidRPr="00481E60" w:rsidRDefault="00481E60" w:rsidP="00481E60">
            <w:pPr>
              <w:ind w:left="310"/>
              <w:rPr>
                <w:rFonts w:ascii="Myriad Pro" w:hAnsi="Myriad Pro"/>
                <w:i/>
                <w:color w:val="000000"/>
                <w:sz w:val="18"/>
                <w:szCs w:val="18"/>
              </w:rPr>
            </w:pPr>
            <w:r>
              <w:rPr>
                <w:rFonts w:ascii="Myriad Pro" w:hAnsi="Myriad Pro"/>
                <w:color w:val="000000"/>
                <w:sz w:val="18"/>
                <w:szCs w:val="18"/>
              </w:rPr>
              <w:t xml:space="preserve"> </w:t>
            </w:r>
            <w:r w:rsidRPr="00481E60">
              <w:rPr>
                <w:rFonts w:ascii="Myriad Pro" w:hAnsi="Myriad Pro"/>
                <w:i/>
                <w:color w:val="000000"/>
                <w:sz w:val="18"/>
                <w:szCs w:val="18"/>
              </w:rPr>
              <w:t>Members</w:t>
            </w:r>
          </w:p>
        </w:tc>
        <w:tc>
          <w:tcPr>
            <w:tcW w:w="911" w:type="dxa"/>
            <w:tcMar>
              <w:top w:w="0" w:type="dxa"/>
              <w:left w:w="108" w:type="dxa"/>
              <w:bottom w:w="0" w:type="dxa"/>
              <w:right w:w="108" w:type="dxa"/>
            </w:tcMar>
            <w:vAlign w:val="center"/>
          </w:tcPr>
          <w:p w:rsidR="00090159" w:rsidRDefault="00481E60" w:rsidP="00090159">
            <w:pPr>
              <w:rPr>
                <w:rFonts w:ascii="Myriad Pro" w:eastAsiaTheme="minorHAnsi" w:hAnsi="Myriad Pro"/>
                <w:color w:val="000000"/>
                <w:sz w:val="18"/>
                <w:szCs w:val="18"/>
              </w:rPr>
            </w:pPr>
            <w:r>
              <w:rPr>
                <w:rFonts w:ascii="Myriad Pro" w:eastAsiaTheme="minorHAnsi" w:hAnsi="Myriad Pro"/>
                <w:color w:val="000000"/>
                <w:sz w:val="18"/>
                <w:szCs w:val="18"/>
              </w:rPr>
              <w:t>Number</w:t>
            </w:r>
          </w:p>
        </w:tc>
        <w:tc>
          <w:tcPr>
            <w:tcW w:w="857" w:type="dxa"/>
            <w:tcMar>
              <w:top w:w="0" w:type="dxa"/>
              <w:left w:w="108" w:type="dxa"/>
              <w:bottom w:w="0" w:type="dxa"/>
              <w:right w:w="108" w:type="dxa"/>
            </w:tcMar>
            <w:vAlign w:val="center"/>
          </w:tcPr>
          <w:p w:rsidR="00090159" w:rsidRPr="00090159" w:rsidRDefault="00481E60" w:rsidP="00481E60">
            <w:pPr>
              <w:jc w:val="center"/>
              <w:rPr>
                <w:rFonts w:eastAsiaTheme="minorHAnsi"/>
                <w:sz w:val="20"/>
              </w:rPr>
            </w:pPr>
            <w:r>
              <w:rPr>
                <w:rFonts w:eastAsiaTheme="minorHAnsi"/>
                <w:sz w:val="20"/>
              </w:rPr>
              <w:t>-</w:t>
            </w:r>
          </w:p>
        </w:tc>
        <w:tc>
          <w:tcPr>
            <w:tcW w:w="645" w:type="dxa"/>
            <w:shd w:val="clear" w:color="auto" w:fill="auto"/>
            <w:tcMar>
              <w:top w:w="0" w:type="dxa"/>
              <w:left w:w="108" w:type="dxa"/>
              <w:bottom w:w="0" w:type="dxa"/>
              <w:right w:w="108" w:type="dxa"/>
            </w:tcMar>
            <w:vAlign w:val="center"/>
          </w:tcPr>
          <w:p w:rsidR="00090159" w:rsidRPr="00090159" w:rsidRDefault="00481E60" w:rsidP="00481E60">
            <w:pPr>
              <w:jc w:val="center"/>
              <w:rPr>
                <w:rFonts w:eastAsiaTheme="minorHAnsi"/>
                <w:sz w:val="18"/>
              </w:rPr>
            </w:pPr>
            <w:r>
              <w:rPr>
                <w:rFonts w:eastAsiaTheme="minorHAnsi"/>
                <w:sz w:val="18"/>
              </w:rPr>
              <w:t>-</w:t>
            </w:r>
          </w:p>
        </w:tc>
        <w:tc>
          <w:tcPr>
            <w:tcW w:w="947" w:type="dxa"/>
            <w:shd w:val="clear" w:color="auto" w:fill="auto"/>
            <w:tcMar>
              <w:top w:w="0" w:type="dxa"/>
              <w:left w:w="108" w:type="dxa"/>
              <w:bottom w:w="0" w:type="dxa"/>
              <w:right w:w="108" w:type="dxa"/>
            </w:tcMar>
            <w:vAlign w:val="center"/>
          </w:tcPr>
          <w:p w:rsidR="00090159" w:rsidRDefault="00E9495F" w:rsidP="00E9495F">
            <w:pPr>
              <w:jc w:val="center"/>
              <w:rPr>
                <w:rFonts w:ascii="Myriad Pro" w:eastAsiaTheme="minorHAnsi" w:hAnsi="Myriad Pro"/>
                <w:color w:val="000000"/>
                <w:sz w:val="18"/>
                <w:szCs w:val="18"/>
              </w:rPr>
            </w:pPr>
            <w:r>
              <w:rPr>
                <w:rFonts w:ascii="Myriad Pro" w:eastAsiaTheme="minorHAnsi" w:hAnsi="Myriad Pro"/>
                <w:color w:val="000000"/>
                <w:sz w:val="18"/>
                <w:szCs w:val="18"/>
              </w:rPr>
              <w:t>1313</w:t>
            </w:r>
          </w:p>
        </w:tc>
        <w:tc>
          <w:tcPr>
            <w:tcW w:w="790" w:type="dxa"/>
            <w:shd w:val="clear" w:color="auto" w:fill="auto"/>
            <w:vAlign w:val="center"/>
          </w:tcPr>
          <w:p w:rsidR="00090159" w:rsidRDefault="00E9495F" w:rsidP="00E9495F">
            <w:pPr>
              <w:jc w:val="center"/>
              <w:rPr>
                <w:rFonts w:ascii="Myriad Pro" w:eastAsiaTheme="minorHAnsi" w:hAnsi="Myriad Pro"/>
                <w:color w:val="000000"/>
                <w:sz w:val="18"/>
                <w:szCs w:val="18"/>
              </w:rPr>
            </w:pPr>
            <w:r>
              <w:rPr>
                <w:rFonts w:ascii="Myriad Pro" w:eastAsiaTheme="minorHAnsi" w:hAnsi="Myriad Pro"/>
                <w:color w:val="000000"/>
                <w:sz w:val="18"/>
                <w:szCs w:val="18"/>
              </w:rPr>
              <w:t>63</w:t>
            </w:r>
          </w:p>
        </w:tc>
        <w:tc>
          <w:tcPr>
            <w:tcW w:w="790" w:type="dxa"/>
            <w:shd w:val="clear" w:color="auto" w:fill="auto"/>
            <w:tcMar>
              <w:top w:w="0" w:type="dxa"/>
              <w:left w:w="108" w:type="dxa"/>
              <w:bottom w:w="0" w:type="dxa"/>
              <w:right w:w="108" w:type="dxa"/>
            </w:tcMar>
            <w:vAlign w:val="center"/>
          </w:tcPr>
          <w:p w:rsidR="00090159" w:rsidRDefault="00E9495F" w:rsidP="00090159">
            <w:pPr>
              <w:rPr>
                <w:rFonts w:ascii="Myriad Pro" w:eastAsiaTheme="minorHAnsi" w:hAnsi="Myriad Pro"/>
                <w:color w:val="000000"/>
                <w:sz w:val="18"/>
                <w:szCs w:val="18"/>
              </w:rPr>
            </w:pPr>
            <w:r>
              <w:rPr>
                <w:rFonts w:ascii="Myriad Pro" w:eastAsiaTheme="minorHAnsi" w:hAnsi="Myriad Pro"/>
                <w:color w:val="000000"/>
                <w:sz w:val="18"/>
                <w:szCs w:val="18"/>
              </w:rPr>
              <w:t>1376</w:t>
            </w:r>
          </w:p>
        </w:tc>
      </w:tr>
      <w:tr w:rsidR="0006189D" w:rsidTr="00090159">
        <w:trPr>
          <w:trHeight w:val="256"/>
          <w:jc w:val="center"/>
        </w:trPr>
        <w:tc>
          <w:tcPr>
            <w:tcW w:w="460" w:type="dxa"/>
          </w:tcPr>
          <w:p w:rsidR="0006189D" w:rsidRDefault="0006189D" w:rsidP="005A03E4">
            <w:pPr>
              <w:jc w:val="center"/>
              <w:rPr>
                <w:rFonts w:ascii="Myriad Pro" w:hAnsi="Myriad Pro"/>
                <w:color w:val="000000"/>
                <w:sz w:val="18"/>
                <w:szCs w:val="18"/>
              </w:rPr>
            </w:pPr>
            <w:r>
              <w:rPr>
                <w:rFonts w:ascii="Myriad Pro" w:hAnsi="Myriad Pro"/>
                <w:color w:val="000000"/>
                <w:sz w:val="18"/>
                <w:szCs w:val="18"/>
              </w:rPr>
              <w:t>3</w:t>
            </w:r>
          </w:p>
        </w:tc>
        <w:tc>
          <w:tcPr>
            <w:tcW w:w="3443" w:type="dxa"/>
            <w:tcMar>
              <w:top w:w="0" w:type="dxa"/>
              <w:left w:w="108" w:type="dxa"/>
              <w:bottom w:w="0" w:type="dxa"/>
              <w:right w:w="108" w:type="dxa"/>
            </w:tcMar>
            <w:vAlign w:val="center"/>
          </w:tcPr>
          <w:p w:rsidR="0006189D" w:rsidRDefault="0006189D" w:rsidP="0076016E">
            <w:pPr>
              <w:rPr>
                <w:rFonts w:ascii="Myriad Pro" w:eastAsiaTheme="minorHAnsi" w:hAnsi="Myriad Pro"/>
                <w:color w:val="000000"/>
                <w:sz w:val="18"/>
                <w:szCs w:val="18"/>
              </w:rPr>
            </w:pPr>
            <w:r>
              <w:rPr>
                <w:rFonts w:ascii="Myriad Pro" w:hAnsi="Myriad Pro"/>
                <w:color w:val="000000"/>
                <w:sz w:val="18"/>
                <w:szCs w:val="18"/>
              </w:rPr>
              <w:t>Priority area of the cooperatives</w:t>
            </w:r>
          </w:p>
        </w:tc>
        <w:tc>
          <w:tcPr>
            <w:tcW w:w="911" w:type="dxa"/>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p>
        </w:tc>
        <w:tc>
          <w:tcPr>
            <w:tcW w:w="857" w:type="dxa"/>
            <w:tcMar>
              <w:top w:w="0" w:type="dxa"/>
              <w:left w:w="108" w:type="dxa"/>
              <w:bottom w:w="0" w:type="dxa"/>
              <w:right w:w="108" w:type="dxa"/>
            </w:tcMar>
          </w:tcPr>
          <w:p w:rsidR="0006189D" w:rsidRDefault="0006189D" w:rsidP="0076016E">
            <w:pPr>
              <w:jc w:val="center"/>
              <w:rPr>
                <w:rFonts w:eastAsiaTheme="minorHAnsi"/>
              </w:rPr>
            </w:pP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p>
        </w:tc>
        <w:tc>
          <w:tcPr>
            <w:tcW w:w="947" w:type="dxa"/>
            <w:shd w:val="clear" w:color="auto" w:fill="auto"/>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p>
        </w:tc>
        <w:tc>
          <w:tcPr>
            <w:tcW w:w="790" w:type="dxa"/>
            <w:shd w:val="clear" w:color="auto" w:fill="auto"/>
          </w:tcPr>
          <w:p w:rsidR="0006189D" w:rsidRDefault="0006189D" w:rsidP="0076016E">
            <w:pPr>
              <w:jc w:val="center"/>
              <w:rPr>
                <w:rFonts w:ascii="Myriad Pro" w:eastAsiaTheme="minorHAnsi" w:hAnsi="Myriad Pro"/>
                <w:color w:val="000000"/>
                <w:sz w:val="18"/>
                <w:szCs w:val="18"/>
              </w:rPr>
            </w:pPr>
          </w:p>
        </w:tc>
        <w:tc>
          <w:tcPr>
            <w:tcW w:w="790" w:type="dxa"/>
            <w:shd w:val="clear" w:color="auto" w:fill="auto"/>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a</w:t>
            </w:r>
          </w:p>
        </w:tc>
        <w:tc>
          <w:tcPr>
            <w:tcW w:w="3443" w:type="dxa"/>
            <w:tcMar>
              <w:top w:w="0" w:type="dxa"/>
              <w:left w:w="108" w:type="dxa"/>
              <w:bottom w:w="0" w:type="dxa"/>
              <w:right w:w="108" w:type="dxa"/>
            </w:tcMar>
            <w:vAlign w:val="center"/>
          </w:tcPr>
          <w:p w:rsidR="0006189D" w:rsidRDefault="0006189D" w:rsidP="0076016E">
            <w:pPr>
              <w:ind w:left="353"/>
              <w:rPr>
                <w:rFonts w:ascii="Myriad Pro" w:eastAsiaTheme="minorHAnsi" w:hAnsi="Myriad Pro"/>
                <w:i/>
                <w:iCs/>
                <w:color w:val="000000"/>
                <w:sz w:val="18"/>
                <w:szCs w:val="18"/>
              </w:rPr>
            </w:pPr>
            <w:r>
              <w:rPr>
                <w:rFonts w:ascii="Myriad Pro" w:hAnsi="Myriad Pro"/>
                <w:i/>
                <w:iCs/>
                <w:color w:val="000000"/>
                <w:sz w:val="18"/>
                <w:szCs w:val="18"/>
              </w:rPr>
              <w:t>Dairy (milk collection, chilling, supply)</w:t>
            </w:r>
          </w:p>
        </w:tc>
        <w:tc>
          <w:tcPr>
            <w:tcW w:w="911" w:type="dxa"/>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hAnsi="Myriad Pro"/>
                <w:color w:val="000000"/>
                <w:sz w:val="18"/>
                <w:szCs w:val="18"/>
              </w:rPr>
              <w:t>3</w:t>
            </w:r>
          </w:p>
        </w:tc>
        <w:tc>
          <w:tcPr>
            <w:tcW w:w="790" w:type="dxa"/>
            <w:shd w:val="clear" w:color="auto" w:fill="auto"/>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3</w:t>
            </w: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b</w:t>
            </w:r>
          </w:p>
        </w:tc>
        <w:tc>
          <w:tcPr>
            <w:tcW w:w="3443" w:type="dxa"/>
            <w:tcMar>
              <w:top w:w="0" w:type="dxa"/>
              <w:left w:w="108" w:type="dxa"/>
              <w:bottom w:w="0" w:type="dxa"/>
              <w:right w:w="108" w:type="dxa"/>
            </w:tcMar>
            <w:vAlign w:val="center"/>
          </w:tcPr>
          <w:p w:rsidR="0006189D" w:rsidRDefault="0006189D" w:rsidP="0076016E">
            <w:pPr>
              <w:ind w:left="353"/>
              <w:rPr>
                <w:rFonts w:ascii="Myriad Pro" w:eastAsiaTheme="minorHAnsi" w:hAnsi="Myriad Pro"/>
                <w:i/>
                <w:iCs/>
                <w:color w:val="000000"/>
                <w:sz w:val="18"/>
                <w:szCs w:val="18"/>
              </w:rPr>
            </w:pPr>
            <w:r>
              <w:rPr>
                <w:rFonts w:ascii="Myriad Pro" w:hAnsi="Myriad Pro"/>
                <w:i/>
                <w:iCs/>
                <w:color w:val="000000"/>
                <w:sz w:val="18"/>
                <w:szCs w:val="18"/>
              </w:rPr>
              <w:t>Vegetable farming (equipment, storage)</w:t>
            </w:r>
          </w:p>
        </w:tc>
        <w:tc>
          <w:tcPr>
            <w:tcW w:w="911" w:type="dxa"/>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hAnsi="Myriad Pro"/>
                <w:color w:val="000000"/>
                <w:sz w:val="18"/>
                <w:szCs w:val="18"/>
              </w:rPr>
              <w:t>5</w:t>
            </w:r>
          </w:p>
        </w:tc>
        <w:tc>
          <w:tcPr>
            <w:tcW w:w="790" w:type="dxa"/>
            <w:shd w:val="clear" w:color="auto" w:fill="auto"/>
          </w:tcPr>
          <w:p w:rsidR="0006189D" w:rsidRDefault="00392C71"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auto"/>
            <w:tcMar>
              <w:top w:w="0" w:type="dxa"/>
              <w:left w:w="108" w:type="dxa"/>
              <w:bottom w:w="0" w:type="dxa"/>
              <w:right w:w="108" w:type="dxa"/>
            </w:tcMar>
          </w:tcPr>
          <w:p w:rsidR="0006189D" w:rsidRDefault="00392C71"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6</w:t>
            </w: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c</w:t>
            </w:r>
          </w:p>
        </w:tc>
        <w:tc>
          <w:tcPr>
            <w:tcW w:w="3443" w:type="dxa"/>
            <w:tcMar>
              <w:top w:w="0" w:type="dxa"/>
              <w:left w:w="108" w:type="dxa"/>
              <w:bottom w:w="0" w:type="dxa"/>
              <w:right w:w="108" w:type="dxa"/>
            </w:tcMar>
            <w:vAlign w:val="center"/>
          </w:tcPr>
          <w:p w:rsidR="0006189D" w:rsidRDefault="0006189D" w:rsidP="0076016E">
            <w:pPr>
              <w:ind w:left="353"/>
              <w:rPr>
                <w:rFonts w:ascii="Myriad Pro" w:eastAsiaTheme="minorHAnsi" w:hAnsi="Myriad Pro"/>
                <w:i/>
                <w:iCs/>
                <w:color w:val="000000"/>
                <w:sz w:val="18"/>
                <w:szCs w:val="18"/>
              </w:rPr>
            </w:pPr>
            <w:r>
              <w:rPr>
                <w:rFonts w:ascii="Myriad Pro" w:hAnsi="Myriad Pro"/>
                <w:i/>
                <w:iCs/>
                <w:color w:val="000000"/>
                <w:sz w:val="18"/>
                <w:szCs w:val="18"/>
              </w:rPr>
              <w:t>Fruit cultivation (equipment, storage)</w:t>
            </w:r>
          </w:p>
        </w:tc>
        <w:tc>
          <w:tcPr>
            <w:tcW w:w="911" w:type="dxa"/>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hAnsi="Myriad Pro"/>
                <w:color w:val="000000"/>
                <w:sz w:val="18"/>
                <w:szCs w:val="18"/>
              </w:rPr>
              <w:t>1</w:t>
            </w:r>
          </w:p>
        </w:tc>
        <w:tc>
          <w:tcPr>
            <w:tcW w:w="790" w:type="dxa"/>
            <w:shd w:val="clear" w:color="auto" w:fill="auto"/>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d</w:t>
            </w:r>
          </w:p>
        </w:tc>
        <w:tc>
          <w:tcPr>
            <w:tcW w:w="3443" w:type="dxa"/>
            <w:tcMar>
              <w:top w:w="0" w:type="dxa"/>
              <w:left w:w="108" w:type="dxa"/>
              <w:bottom w:w="0" w:type="dxa"/>
              <w:right w:w="108" w:type="dxa"/>
            </w:tcMar>
            <w:vAlign w:val="center"/>
          </w:tcPr>
          <w:p w:rsidR="0006189D" w:rsidRDefault="0006189D" w:rsidP="0076016E">
            <w:pPr>
              <w:ind w:left="353"/>
              <w:rPr>
                <w:rFonts w:ascii="Myriad Pro" w:hAnsi="Myriad Pro"/>
                <w:i/>
                <w:iCs/>
                <w:color w:val="000000"/>
                <w:sz w:val="18"/>
                <w:szCs w:val="18"/>
              </w:rPr>
            </w:pPr>
            <w:r>
              <w:rPr>
                <w:rFonts w:ascii="Myriad Pro" w:hAnsi="Myriad Pro"/>
                <w:i/>
                <w:iCs/>
                <w:color w:val="000000"/>
                <w:sz w:val="18"/>
                <w:szCs w:val="18"/>
              </w:rPr>
              <w:t>Meat and egg (equipment, storage)</w:t>
            </w:r>
          </w:p>
        </w:tc>
        <w:tc>
          <w:tcPr>
            <w:tcW w:w="911" w:type="dxa"/>
            <w:tcMar>
              <w:top w:w="0" w:type="dxa"/>
              <w:left w:w="108" w:type="dxa"/>
              <w:bottom w:w="0" w:type="dxa"/>
              <w:right w:w="108" w:type="dxa"/>
            </w:tcMar>
          </w:tcPr>
          <w:p w:rsidR="0006189D" w:rsidRDefault="0006189D" w:rsidP="0076016E">
            <w:pPr>
              <w:jc w:val="center"/>
              <w:rPr>
                <w:rFonts w:ascii="Myriad Pro"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ascii="Myriad Pro" w:hAnsi="Myriad Pro"/>
                <w:color w:val="000000"/>
                <w:sz w:val="18"/>
                <w:szCs w:val="18"/>
              </w:rPr>
            </w:pPr>
          </w:p>
        </w:tc>
        <w:tc>
          <w:tcPr>
            <w:tcW w:w="645" w:type="dxa"/>
            <w:shd w:val="clear" w:color="auto" w:fill="auto"/>
            <w:tcMar>
              <w:top w:w="0" w:type="dxa"/>
              <w:left w:w="108" w:type="dxa"/>
              <w:bottom w:w="0" w:type="dxa"/>
              <w:right w:w="108" w:type="dxa"/>
            </w:tcMar>
          </w:tcPr>
          <w:p w:rsidR="0006189D" w:rsidRDefault="0006189D" w:rsidP="0076016E">
            <w:pPr>
              <w:jc w:val="center"/>
              <w:rPr>
                <w:rFonts w:ascii="Myriad Pro" w:hAnsi="Myriad Pro"/>
                <w:color w:val="000000"/>
                <w:sz w:val="18"/>
                <w:szCs w:val="18"/>
              </w:rPr>
            </w:pP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hAnsi="Myriad Pro"/>
                <w:color w:val="000000"/>
                <w:sz w:val="18"/>
                <w:szCs w:val="18"/>
              </w:rPr>
            </w:pPr>
            <w:r>
              <w:rPr>
                <w:rFonts w:ascii="Myriad Pro" w:hAnsi="Myriad Pro"/>
                <w:color w:val="000000"/>
                <w:sz w:val="18"/>
                <w:szCs w:val="18"/>
              </w:rPr>
              <w:t>1</w:t>
            </w:r>
          </w:p>
        </w:tc>
        <w:tc>
          <w:tcPr>
            <w:tcW w:w="790" w:type="dxa"/>
            <w:shd w:val="clear" w:color="auto" w:fill="auto"/>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e</w:t>
            </w:r>
          </w:p>
        </w:tc>
        <w:tc>
          <w:tcPr>
            <w:tcW w:w="3443" w:type="dxa"/>
            <w:tcMar>
              <w:top w:w="0" w:type="dxa"/>
              <w:left w:w="108" w:type="dxa"/>
              <w:bottom w:w="0" w:type="dxa"/>
              <w:right w:w="108" w:type="dxa"/>
            </w:tcMar>
            <w:vAlign w:val="center"/>
          </w:tcPr>
          <w:p w:rsidR="0006189D" w:rsidRDefault="0006189D" w:rsidP="0076016E">
            <w:pPr>
              <w:ind w:left="353"/>
              <w:rPr>
                <w:rFonts w:ascii="Myriad Pro" w:hAnsi="Myriad Pro"/>
                <w:i/>
                <w:iCs/>
                <w:color w:val="000000"/>
                <w:sz w:val="18"/>
                <w:szCs w:val="18"/>
              </w:rPr>
            </w:pPr>
            <w:r>
              <w:rPr>
                <w:rFonts w:ascii="Myriad Pro" w:hAnsi="Myriad Pro"/>
                <w:i/>
                <w:iCs/>
                <w:color w:val="000000"/>
                <w:sz w:val="18"/>
                <w:szCs w:val="18"/>
              </w:rPr>
              <w:t>Input-output marketing</w:t>
            </w:r>
          </w:p>
        </w:tc>
        <w:tc>
          <w:tcPr>
            <w:tcW w:w="911" w:type="dxa"/>
            <w:tcMar>
              <w:top w:w="0" w:type="dxa"/>
              <w:left w:w="108" w:type="dxa"/>
              <w:bottom w:w="0" w:type="dxa"/>
              <w:right w:w="108" w:type="dxa"/>
            </w:tcMar>
          </w:tcPr>
          <w:p w:rsidR="0006189D" w:rsidRDefault="0006189D" w:rsidP="0076016E">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hAnsi="Myriad Pro"/>
                <w:color w:val="000000"/>
                <w:sz w:val="18"/>
                <w:szCs w:val="18"/>
              </w:rPr>
            </w:pPr>
            <w:r>
              <w:rPr>
                <w:rFonts w:ascii="Myriad Pro" w:hAnsi="Myriad Pro"/>
                <w:color w:val="000000"/>
                <w:sz w:val="18"/>
                <w:szCs w:val="18"/>
              </w:rPr>
              <w:t>1</w:t>
            </w:r>
          </w:p>
        </w:tc>
        <w:tc>
          <w:tcPr>
            <w:tcW w:w="790" w:type="dxa"/>
            <w:shd w:val="clear" w:color="auto" w:fill="auto"/>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r>
      <w:tr w:rsidR="0006189D" w:rsidTr="00090159">
        <w:trPr>
          <w:trHeight w:val="256"/>
          <w:jc w:val="center"/>
        </w:trPr>
        <w:tc>
          <w:tcPr>
            <w:tcW w:w="460" w:type="dxa"/>
          </w:tcPr>
          <w:p w:rsidR="0006189D" w:rsidRDefault="0006189D" w:rsidP="005A03E4">
            <w:pPr>
              <w:jc w:val="center"/>
              <w:rPr>
                <w:rFonts w:ascii="Myriad Pro" w:hAnsi="Myriad Pro"/>
                <w:i/>
                <w:iCs/>
                <w:color w:val="000000"/>
                <w:sz w:val="18"/>
                <w:szCs w:val="18"/>
              </w:rPr>
            </w:pPr>
            <w:r>
              <w:rPr>
                <w:rFonts w:ascii="Myriad Pro" w:hAnsi="Myriad Pro"/>
                <w:i/>
                <w:iCs/>
                <w:color w:val="000000"/>
                <w:sz w:val="18"/>
                <w:szCs w:val="18"/>
              </w:rPr>
              <w:t>f</w:t>
            </w:r>
          </w:p>
        </w:tc>
        <w:tc>
          <w:tcPr>
            <w:tcW w:w="3443" w:type="dxa"/>
            <w:tcMar>
              <w:top w:w="0" w:type="dxa"/>
              <w:left w:w="108" w:type="dxa"/>
              <w:bottom w:w="0" w:type="dxa"/>
              <w:right w:w="108" w:type="dxa"/>
            </w:tcMar>
            <w:vAlign w:val="center"/>
          </w:tcPr>
          <w:p w:rsidR="0006189D" w:rsidRDefault="0006189D" w:rsidP="0076016E">
            <w:pPr>
              <w:ind w:left="353"/>
              <w:rPr>
                <w:rFonts w:ascii="Myriad Pro" w:hAnsi="Myriad Pro"/>
                <w:i/>
                <w:iCs/>
                <w:color w:val="000000"/>
                <w:sz w:val="18"/>
                <w:szCs w:val="18"/>
              </w:rPr>
            </w:pPr>
            <w:r>
              <w:rPr>
                <w:rFonts w:ascii="Myriad Pro" w:hAnsi="Myriad Pro"/>
                <w:i/>
                <w:iCs/>
                <w:color w:val="000000"/>
                <w:sz w:val="18"/>
                <w:szCs w:val="18"/>
              </w:rPr>
              <w:t>Others</w:t>
            </w:r>
          </w:p>
        </w:tc>
        <w:tc>
          <w:tcPr>
            <w:tcW w:w="911" w:type="dxa"/>
            <w:tcMar>
              <w:top w:w="0" w:type="dxa"/>
              <w:left w:w="108" w:type="dxa"/>
              <w:bottom w:w="0" w:type="dxa"/>
              <w:right w:w="108" w:type="dxa"/>
            </w:tcMar>
          </w:tcPr>
          <w:p w:rsidR="0006189D" w:rsidRDefault="0006189D" w:rsidP="0076016E">
            <w:pPr>
              <w:jc w:val="center"/>
              <w:rPr>
                <w:rFonts w:ascii="Myriad Pro" w:hAnsi="Myriad Pro"/>
                <w:color w:val="000000"/>
                <w:sz w:val="18"/>
                <w:szCs w:val="18"/>
              </w:rPr>
            </w:pPr>
          </w:p>
        </w:tc>
        <w:tc>
          <w:tcPr>
            <w:tcW w:w="857" w:type="dxa"/>
            <w:tcMar>
              <w:top w:w="0" w:type="dxa"/>
              <w:left w:w="108" w:type="dxa"/>
              <w:bottom w:w="0" w:type="dxa"/>
              <w:right w:w="108" w:type="dxa"/>
            </w:tcMar>
          </w:tcPr>
          <w:p w:rsidR="0006189D" w:rsidRDefault="0006189D" w:rsidP="0076016E">
            <w:pPr>
              <w:jc w:val="center"/>
              <w:rPr>
                <w:rFonts w:ascii="Myriad Pro" w:hAnsi="Myriad Pro"/>
                <w:color w:val="000000"/>
                <w:sz w:val="18"/>
                <w:szCs w:val="18"/>
              </w:rPr>
            </w:pPr>
          </w:p>
        </w:tc>
        <w:tc>
          <w:tcPr>
            <w:tcW w:w="645" w:type="dxa"/>
            <w:shd w:val="clear" w:color="auto" w:fill="auto"/>
            <w:tcMar>
              <w:top w:w="0" w:type="dxa"/>
              <w:left w:w="108" w:type="dxa"/>
              <w:bottom w:w="0" w:type="dxa"/>
              <w:right w:w="108" w:type="dxa"/>
            </w:tcMar>
          </w:tcPr>
          <w:p w:rsidR="0006189D" w:rsidRDefault="0006189D" w:rsidP="0076016E">
            <w:pPr>
              <w:jc w:val="center"/>
              <w:rPr>
                <w:rFonts w:ascii="Myriad Pro" w:hAnsi="Myriad Pro"/>
                <w:color w:val="000000"/>
                <w:sz w:val="18"/>
                <w:szCs w:val="18"/>
              </w:rPr>
            </w:pPr>
          </w:p>
        </w:tc>
        <w:tc>
          <w:tcPr>
            <w:tcW w:w="947" w:type="dxa"/>
            <w:shd w:val="clear" w:color="auto" w:fill="auto"/>
            <w:tcMar>
              <w:top w:w="0" w:type="dxa"/>
              <w:left w:w="108" w:type="dxa"/>
              <w:bottom w:w="0" w:type="dxa"/>
              <w:right w:w="108" w:type="dxa"/>
            </w:tcMar>
          </w:tcPr>
          <w:p w:rsidR="0006189D" w:rsidRDefault="0006189D" w:rsidP="00615812">
            <w:pPr>
              <w:jc w:val="center"/>
              <w:rPr>
                <w:rFonts w:ascii="Myriad Pro" w:hAnsi="Myriad Pro"/>
                <w:color w:val="000000"/>
                <w:sz w:val="18"/>
                <w:szCs w:val="18"/>
              </w:rPr>
            </w:pPr>
            <w:r>
              <w:rPr>
                <w:rFonts w:ascii="Myriad Pro" w:hAnsi="Myriad Pro"/>
                <w:color w:val="000000"/>
                <w:sz w:val="18"/>
                <w:szCs w:val="18"/>
              </w:rPr>
              <w:t>4</w:t>
            </w:r>
          </w:p>
        </w:tc>
        <w:tc>
          <w:tcPr>
            <w:tcW w:w="790" w:type="dxa"/>
            <w:shd w:val="clear" w:color="auto" w:fill="auto"/>
          </w:tcPr>
          <w:p w:rsidR="0006189D" w:rsidRDefault="00481E60"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w:t>
            </w:r>
          </w:p>
        </w:tc>
        <w:tc>
          <w:tcPr>
            <w:tcW w:w="790" w:type="dxa"/>
            <w:shd w:val="clear" w:color="auto" w:fill="auto"/>
            <w:tcMar>
              <w:top w:w="0" w:type="dxa"/>
              <w:left w:w="108" w:type="dxa"/>
              <w:bottom w:w="0" w:type="dxa"/>
              <w:right w:w="108" w:type="dxa"/>
            </w:tcMar>
          </w:tcPr>
          <w:p w:rsidR="0006189D" w:rsidRDefault="0006189D" w:rsidP="00615812">
            <w:pPr>
              <w:jc w:val="center"/>
              <w:rPr>
                <w:rFonts w:ascii="Myriad Pro" w:eastAsiaTheme="minorHAnsi" w:hAnsi="Myriad Pro"/>
                <w:color w:val="000000"/>
                <w:sz w:val="18"/>
                <w:szCs w:val="18"/>
              </w:rPr>
            </w:pPr>
            <w:r>
              <w:rPr>
                <w:rFonts w:ascii="Myriad Pro" w:eastAsiaTheme="minorHAnsi" w:hAnsi="Myriad Pro"/>
                <w:color w:val="000000"/>
                <w:sz w:val="18"/>
                <w:szCs w:val="18"/>
              </w:rPr>
              <w:t>4</w:t>
            </w:r>
          </w:p>
        </w:tc>
      </w:tr>
      <w:tr w:rsidR="0006189D" w:rsidTr="0006189D">
        <w:trPr>
          <w:trHeight w:val="256"/>
          <w:jc w:val="center"/>
        </w:trPr>
        <w:tc>
          <w:tcPr>
            <w:tcW w:w="460" w:type="dxa"/>
          </w:tcPr>
          <w:p w:rsidR="0006189D" w:rsidRDefault="0006189D" w:rsidP="005A03E4">
            <w:pPr>
              <w:jc w:val="center"/>
              <w:rPr>
                <w:rFonts w:ascii="Myriad Pro" w:hAnsi="Myriad Pro"/>
                <w:color w:val="000000"/>
                <w:sz w:val="18"/>
                <w:szCs w:val="18"/>
              </w:rPr>
            </w:pPr>
            <w:r>
              <w:rPr>
                <w:rFonts w:ascii="Myriad Pro" w:hAnsi="Myriad Pro"/>
                <w:color w:val="000000"/>
                <w:sz w:val="18"/>
                <w:szCs w:val="18"/>
              </w:rPr>
              <w:t>4</w:t>
            </w:r>
          </w:p>
        </w:tc>
        <w:tc>
          <w:tcPr>
            <w:tcW w:w="3443" w:type="dxa"/>
            <w:tcMar>
              <w:top w:w="0" w:type="dxa"/>
              <w:left w:w="108" w:type="dxa"/>
              <w:bottom w:w="0" w:type="dxa"/>
              <w:right w:w="108" w:type="dxa"/>
            </w:tcMar>
            <w:vAlign w:val="center"/>
            <w:hideMark/>
          </w:tcPr>
          <w:p w:rsidR="0006189D" w:rsidRDefault="0006189D" w:rsidP="00721D4F">
            <w:pPr>
              <w:rPr>
                <w:rFonts w:ascii="Myriad Pro" w:eastAsiaTheme="minorHAnsi" w:hAnsi="Myriad Pro"/>
                <w:color w:val="000000"/>
                <w:sz w:val="18"/>
                <w:szCs w:val="18"/>
              </w:rPr>
            </w:pPr>
            <w:r>
              <w:rPr>
                <w:rFonts w:ascii="Myriad Pro" w:hAnsi="Myriad Pro"/>
                <w:color w:val="000000"/>
                <w:sz w:val="18"/>
                <w:szCs w:val="18"/>
              </w:rPr>
              <w:t>Cooperative registered formally</w:t>
            </w:r>
          </w:p>
        </w:tc>
        <w:tc>
          <w:tcPr>
            <w:tcW w:w="911" w:type="dxa"/>
            <w:tcMar>
              <w:top w:w="0" w:type="dxa"/>
              <w:left w:w="108" w:type="dxa"/>
              <w:bottom w:w="0" w:type="dxa"/>
              <w:right w:w="108" w:type="dxa"/>
            </w:tcMar>
            <w:hideMark/>
          </w:tcPr>
          <w:p w:rsidR="0006189D" w:rsidRDefault="0006189D" w:rsidP="00901480">
            <w:pPr>
              <w:jc w:val="center"/>
              <w:rPr>
                <w:rFonts w:ascii="Myriad Pro" w:eastAsiaTheme="minorHAnsi"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hideMark/>
          </w:tcPr>
          <w:p w:rsidR="0006189D" w:rsidRDefault="0006189D" w:rsidP="00721D4F">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hideMark/>
          </w:tcPr>
          <w:p w:rsidR="0006189D" w:rsidRDefault="0006189D" w:rsidP="00721D4F">
            <w:pPr>
              <w:jc w:val="center"/>
              <w:rPr>
                <w:rFonts w:ascii="Myriad Pro" w:eastAsiaTheme="minorHAnsi" w:hAnsi="Myriad Pro"/>
                <w:color w:val="000000"/>
                <w:sz w:val="18"/>
                <w:szCs w:val="18"/>
              </w:rPr>
            </w:pPr>
            <w:r>
              <w:rPr>
                <w:rFonts w:ascii="Myriad Pro" w:hAnsi="Myriad Pro"/>
                <w:color w:val="000000"/>
                <w:sz w:val="18"/>
                <w:szCs w:val="18"/>
              </w:rPr>
              <w:t>15</w:t>
            </w:r>
          </w:p>
        </w:tc>
        <w:tc>
          <w:tcPr>
            <w:tcW w:w="790" w:type="dxa"/>
          </w:tcPr>
          <w:p w:rsidR="0006189D" w:rsidRDefault="007B4A65" w:rsidP="007B4CB5">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auto"/>
            <w:tcMar>
              <w:top w:w="0" w:type="dxa"/>
              <w:left w:w="108" w:type="dxa"/>
              <w:bottom w:w="0" w:type="dxa"/>
              <w:right w:w="108" w:type="dxa"/>
            </w:tcMar>
          </w:tcPr>
          <w:p w:rsidR="0006189D" w:rsidRDefault="007B4A65" w:rsidP="007B4CB5">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r w:rsidR="0006189D" w:rsidTr="0006189D">
        <w:trPr>
          <w:trHeight w:val="256"/>
          <w:jc w:val="center"/>
        </w:trPr>
        <w:tc>
          <w:tcPr>
            <w:tcW w:w="460" w:type="dxa"/>
          </w:tcPr>
          <w:p w:rsidR="0006189D" w:rsidRDefault="0006189D" w:rsidP="005A03E4">
            <w:pPr>
              <w:jc w:val="center"/>
              <w:rPr>
                <w:rFonts w:ascii="Myriad Pro" w:hAnsi="Myriad Pro"/>
                <w:color w:val="000000"/>
                <w:sz w:val="18"/>
                <w:szCs w:val="18"/>
              </w:rPr>
            </w:pPr>
            <w:r>
              <w:rPr>
                <w:rFonts w:ascii="Myriad Pro" w:hAnsi="Myriad Pro"/>
                <w:color w:val="000000"/>
                <w:sz w:val="18"/>
                <w:szCs w:val="18"/>
              </w:rPr>
              <w:t>5</w:t>
            </w:r>
          </w:p>
        </w:tc>
        <w:tc>
          <w:tcPr>
            <w:tcW w:w="3443" w:type="dxa"/>
            <w:tcMar>
              <w:top w:w="0" w:type="dxa"/>
              <w:left w:w="108" w:type="dxa"/>
              <w:bottom w:w="0" w:type="dxa"/>
              <w:right w:w="108" w:type="dxa"/>
            </w:tcMar>
            <w:vAlign w:val="center"/>
          </w:tcPr>
          <w:p w:rsidR="0006189D" w:rsidRDefault="0006189D" w:rsidP="00721D4F">
            <w:pPr>
              <w:rPr>
                <w:rFonts w:ascii="Myriad Pro" w:hAnsi="Myriad Pro"/>
                <w:color w:val="000000"/>
                <w:sz w:val="18"/>
                <w:szCs w:val="18"/>
              </w:rPr>
            </w:pPr>
            <w:r>
              <w:rPr>
                <w:rFonts w:ascii="Myriad Pro" w:hAnsi="Myriad Pro"/>
                <w:color w:val="000000"/>
                <w:sz w:val="18"/>
                <w:szCs w:val="18"/>
              </w:rPr>
              <w:t>Cooperative enrolled with local council</w:t>
            </w:r>
          </w:p>
        </w:tc>
        <w:tc>
          <w:tcPr>
            <w:tcW w:w="911" w:type="dxa"/>
            <w:tcMar>
              <w:top w:w="0" w:type="dxa"/>
              <w:left w:w="108" w:type="dxa"/>
              <w:bottom w:w="0" w:type="dxa"/>
              <w:right w:w="108" w:type="dxa"/>
            </w:tcMar>
          </w:tcPr>
          <w:p w:rsidR="0006189D" w:rsidRDefault="0006189D" w:rsidP="00901480">
            <w:pPr>
              <w:jc w:val="center"/>
              <w:rPr>
                <w:rFonts w:ascii="Myriad Pro" w:hAnsi="Myriad Pro"/>
                <w:color w:val="000000"/>
                <w:sz w:val="18"/>
                <w:szCs w:val="18"/>
              </w:rPr>
            </w:pPr>
            <w:r>
              <w:rPr>
                <w:rFonts w:ascii="Myriad Pro" w:hAnsi="Myriad Pro"/>
                <w:color w:val="000000"/>
                <w:sz w:val="18"/>
                <w:szCs w:val="18"/>
              </w:rPr>
              <w:t>Number</w:t>
            </w:r>
          </w:p>
        </w:tc>
        <w:tc>
          <w:tcPr>
            <w:tcW w:w="857" w:type="dxa"/>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645" w:type="dxa"/>
            <w:shd w:val="clear" w:color="auto" w:fill="auto"/>
            <w:tcMar>
              <w:top w:w="0" w:type="dxa"/>
              <w:left w:w="108" w:type="dxa"/>
              <w:bottom w:w="0" w:type="dxa"/>
              <w:right w:w="108" w:type="dxa"/>
            </w:tcMar>
          </w:tcPr>
          <w:p w:rsidR="0006189D" w:rsidRDefault="0006189D" w:rsidP="0076016E">
            <w:pPr>
              <w:jc w:val="center"/>
              <w:rPr>
                <w:rFonts w:eastAsiaTheme="minorHAnsi"/>
              </w:rPr>
            </w:pPr>
            <w:r>
              <w:rPr>
                <w:rFonts w:ascii="Myriad Pro" w:hAnsi="Myriad Pro"/>
                <w:color w:val="000000"/>
                <w:sz w:val="18"/>
                <w:szCs w:val="18"/>
              </w:rPr>
              <w:t>-</w:t>
            </w:r>
          </w:p>
        </w:tc>
        <w:tc>
          <w:tcPr>
            <w:tcW w:w="947" w:type="dxa"/>
            <w:shd w:val="clear" w:color="auto" w:fill="auto"/>
            <w:tcMar>
              <w:top w:w="0" w:type="dxa"/>
              <w:left w:w="108" w:type="dxa"/>
              <w:bottom w:w="0" w:type="dxa"/>
              <w:right w:w="108" w:type="dxa"/>
            </w:tcMar>
          </w:tcPr>
          <w:p w:rsidR="0006189D" w:rsidRDefault="0006189D" w:rsidP="00721D4F">
            <w:pPr>
              <w:jc w:val="center"/>
              <w:rPr>
                <w:rFonts w:ascii="Myriad Pro" w:hAnsi="Myriad Pro"/>
                <w:color w:val="000000"/>
                <w:sz w:val="18"/>
                <w:szCs w:val="18"/>
              </w:rPr>
            </w:pPr>
            <w:r>
              <w:rPr>
                <w:rFonts w:ascii="Myriad Pro" w:hAnsi="Myriad Pro"/>
                <w:color w:val="000000"/>
                <w:sz w:val="18"/>
                <w:szCs w:val="18"/>
              </w:rPr>
              <w:t>15</w:t>
            </w:r>
          </w:p>
        </w:tc>
        <w:tc>
          <w:tcPr>
            <w:tcW w:w="790" w:type="dxa"/>
          </w:tcPr>
          <w:p w:rsidR="0006189D" w:rsidRDefault="007B4A65" w:rsidP="007B4CB5">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790" w:type="dxa"/>
            <w:shd w:val="clear" w:color="auto" w:fill="auto"/>
            <w:tcMar>
              <w:top w:w="0" w:type="dxa"/>
              <w:left w:w="108" w:type="dxa"/>
              <w:bottom w:w="0" w:type="dxa"/>
              <w:right w:w="108" w:type="dxa"/>
            </w:tcMar>
          </w:tcPr>
          <w:p w:rsidR="0006189D" w:rsidRDefault="007B4A65" w:rsidP="007B4CB5">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bl>
    <w:p w:rsidR="00713D26" w:rsidRPr="00DD398E" w:rsidRDefault="00713D26" w:rsidP="00670FCD">
      <w:pPr>
        <w:spacing w:after="120"/>
        <w:ind w:right="272"/>
        <w:jc w:val="center"/>
        <w:rPr>
          <w:rFonts w:ascii="Myriad Pro" w:hAnsi="Myriad Pro" w:cs="Arial"/>
          <w:sz w:val="18"/>
          <w:szCs w:val="22"/>
        </w:rPr>
      </w:pPr>
      <w:r w:rsidRPr="00211DFF">
        <w:rPr>
          <w:rFonts w:ascii="Myriad Pro" w:hAnsi="Myriad Pro" w:cs="Arial"/>
          <w:sz w:val="18"/>
          <w:szCs w:val="22"/>
        </w:rPr>
        <w:t xml:space="preserve">* </w:t>
      </w:r>
      <w:r w:rsidRPr="00211DFF">
        <w:rPr>
          <w:rFonts w:ascii="Myriad Pro" w:hAnsi="Myriad Pro" w:cs="Arial"/>
          <w:sz w:val="16"/>
          <w:szCs w:val="22"/>
        </w:rPr>
        <w:t xml:space="preserve">Regionwise details in Annex </w:t>
      </w:r>
      <w:r w:rsidR="00FE645D" w:rsidRPr="00211DFF">
        <w:rPr>
          <w:rFonts w:ascii="Myriad Pro" w:hAnsi="Myriad Pro" w:cs="Arial"/>
          <w:sz w:val="16"/>
          <w:szCs w:val="22"/>
        </w:rPr>
        <w:t>–</w:t>
      </w:r>
      <w:r w:rsidR="00C027BB" w:rsidRPr="00211DFF">
        <w:rPr>
          <w:rFonts w:ascii="Myriad Pro" w:hAnsi="Myriad Pro" w:cs="Arial"/>
          <w:sz w:val="16"/>
          <w:szCs w:val="22"/>
        </w:rPr>
        <w:t xml:space="preserve"> XV</w:t>
      </w:r>
      <w:r w:rsidR="00481E60">
        <w:rPr>
          <w:rFonts w:ascii="Myriad Pro" w:hAnsi="Myriad Pro" w:cs="Arial"/>
          <w:sz w:val="16"/>
          <w:szCs w:val="22"/>
        </w:rPr>
        <w:t>A and XVB</w:t>
      </w:r>
    </w:p>
    <w:p w:rsidR="00635A66" w:rsidRPr="00CE0188" w:rsidRDefault="00713D26" w:rsidP="004267D1">
      <w:pPr>
        <w:pStyle w:val="ListParagraph"/>
        <w:numPr>
          <w:ilvl w:val="1"/>
          <w:numId w:val="24"/>
        </w:numPr>
        <w:spacing w:after="120"/>
        <w:jc w:val="both"/>
        <w:rPr>
          <w:rFonts w:ascii="Myriad Pro" w:hAnsi="Myriad Pro" w:cs="Arial"/>
          <w:b/>
          <w:szCs w:val="22"/>
        </w:rPr>
      </w:pPr>
      <w:r w:rsidRPr="00CE0188">
        <w:rPr>
          <w:rFonts w:ascii="Myriad Pro" w:hAnsi="Myriad Pro" w:cs="Arial"/>
          <w:b/>
          <w:szCs w:val="22"/>
        </w:rPr>
        <w:t xml:space="preserve">Capacity Development </w:t>
      </w:r>
    </w:p>
    <w:p w:rsidR="00B21D79" w:rsidRPr="00B21D79" w:rsidRDefault="00B21D79" w:rsidP="00CE0188">
      <w:pPr>
        <w:spacing w:after="120" w:line="276" w:lineRule="auto"/>
        <w:jc w:val="both"/>
        <w:rPr>
          <w:rFonts w:ascii="Myriad Pro" w:hAnsi="Myriad Pro" w:cs="Arial"/>
          <w:b/>
          <w:szCs w:val="22"/>
        </w:rPr>
      </w:pPr>
      <w:r w:rsidRPr="00CB1D7F">
        <w:rPr>
          <w:rFonts w:ascii="Myriad Pro" w:hAnsi="Myriad Pro" w:cs="Arial"/>
          <w:sz w:val="22"/>
          <w:szCs w:val="22"/>
        </w:rPr>
        <w:t xml:space="preserve">During </w:t>
      </w:r>
      <w:r w:rsidR="007B4A65">
        <w:rPr>
          <w:rFonts w:ascii="Myriad Pro" w:hAnsi="Myriad Pro" w:cs="Arial"/>
          <w:sz w:val="22"/>
          <w:szCs w:val="22"/>
        </w:rPr>
        <w:t>first quarter of 2014</w:t>
      </w:r>
      <w:r w:rsidRPr="00CB1D7F">
        <w:rPr>
          <w:rFonts w:ascii="Myriad Pro" w:hAnsi="Myriad Pro" w:cs="Arial"/>
          <w:sz w:val="22"/>
          <w:szCs w:val="22"/>
        </w:rPr>
        <w:t xml:space="preserve">, </w:t>
      </w:r>
      <w:r w:rsidR="00481E60">
        <w:rPr>
          <w:rFonts w:ascii="Myriad Pro" w:hAnsi="Myriad Pro" w:cs="Arial"/>
          <w:sz w:val="22"/>
          <w:szCs w:val="22"/>
        </w:rPr>
        <w:t>3</w:t>
      </w:r>
      <w:r w:rsidRPr="00B21D79">
        <w:rPr>
          <w:rFonts w:ascii="Myriad Pro" w:hAnsi="Myriad Pro" w:cs="Arial"/>
          <w:sz w:val="22"/>
          <w:szCs w:val="22"/>
        </w:rPr>
        <w:t xml:space="preserve"> trainings were organised to build capacity of cooperative management team and officials of partner authorities. Areas of training included principles and importance of cooperatives, method of cooperative development in light of Ukrainian legislation on cooperative, business-plan development, project development and implementation of economic initiatives.</w:t>
      </w:r>
      <w:r>
        <w:rPr>
          <w:rFonts w:ascii="Myriad Pro" w:hAnsi="Myriad Pro" w:cs="Arial"/>
          <w:sz w:val="22"/>
          <w:szCs w:val="22"/>
        </w:rPr>
        <w:t xml:space="preserve"> </w:t>
      </w:r>
      <w:r w:rsidRPr="00B21D79">
        <w:rPr>
          <w:rFonts w:ascii="Myriad Pro" w:hAnsi="Myriad Pro" w:cs="Arial"/>
          <w:sz w:val="22"/>
          <w:szCs w:val="22"/>
        </w:rPr>
        <w:t xml:space="preserve">Since </w:t>
      </w:r>
      <w:r w:rsidRPr="00205D9E">
        <w:rPr>
          <w:rFonts w:ascii="Myriad Pro" w:hAnsi="Myriad Pro" w:cs="Arial"/>
          <w:sz w:val="22"/>
          <w:szCs w:val="22"/>
        </w:rPr>
        <w:t xml:space="preserve">inception, </w:t>
      </w:r>
      <w:r w:rsidR="00BE03D1">
        <w:rPr>
          <w:rFonts w:ascii="Myriad Pro" w:hAnsi="Myriad Pro" w:cs="Arial"/>
          <w:sz w:val="22"/>
          <w:szCs w:val="22"/>
        </w:rPr>
        <w:t>97</w:t>
      </w:r>
      <w:r w:rsidR="00CC38AA">
        <w:rPr>
          <w:rFonts w:ascii="Myriad Pro" w:hAnsi="Myriad Pro" w:cs="Arial"/>
          <w:sz w:val="22"/>
          <w:szCs w:val="22"/>
        </w:rPr>
        <w:t xml:space="preserve"> </w:t>
      </w:r>
      <w:r w:rsidR="00CE0188">
        <w:rPr>
          <w:rFonts w:ascii="Myriad Pro" w:hAnsi="Myriad Pro" w:cs="Arial"/>
          <w:sz w:val="22"/>
          <w:szCs w:val="22"/>
        </w:rPr>
        <w:t xml:space="preserve">training events were held through </w:t>
      </w:r>
      <w:r w:rsidR="00CE0188" w:rsidRPr="00481E60">
        <w:rPr>
          <w:rFonts w:ascii="Myriad Pro" w:hAnsi="Myriad Pro" w:cs="Arial"/>
          <w:sz w:val="22"/>
          <w:szCs w:val="22"/>
        </w:rPr>
        <w:t xml:space="preserve">which </w:t>
      </w:r>
      <w:r w:rsidR="00CC38AA" w:rsidRPr="00481E60">
        <w:rPr>
          <w:rFonts w:ascii="Myriad Pro" w:hAnsi="Myriad Pro" w:cs="Arial"/>
          <w:sz w:val="22"/>
          <w:szCs w:val="22"/>
        </w:rPr>
        <w:t xml:space="preserve">1368 </w:t>
      </w:r>
      <w:r w:rsidRPr="00481E60">
        <w:rPr>
          <w:rFonts w:ascii="Myriad Pro" w:hAnsi="Myriad Pro" w:cs="Arial"/>
          <w:sz w:val="22"/>
          <w:szCs w:val="22"/>
        </w:rPr>
        <w:t xml:space="preserve">coop-executive members and </w:t>
      </w:r>
      <w:r w:rsidR="00CC38AA" w:rsidRPr="00481E60">
        <w:rPr>
          <w:rFonts w:ascii="Myriad Pro" w:hAnsi="Myriad Pro" w:cs="Arial"/>
          <w:sz w:val="22"/>
          <w:szCs w:val="22"/>
        </w:rPr>
        <w:t>177</w:t>
      </w:r>
      <w:r w:rsidRPr="00481E60">
        <w:rPr>
          <w:rFonts w:ascii="Myriad Pro" w:hAnsi="Myriad Pro" w:cs="Arial"/>
          <w:sz w:val="22"/>
          <w:szCs w:val="22"/>
        </w:rPr>
        <w:t>officials</w:t>
      </w:r>
      <w:r w:rsidRPr="00205D9E">
        <w:rPr>
          <w:rFonts w:ascii="Myriad Pro" w:hAnsi="Myriad Pro" w:cs="Arial"/>
          <w:sz w:val="22"/>
          <w:szCs w:val="22"/>
        </w:rPr>
        <w:t xml:space="preserve"> of local authorities were trained in various subjects related with RED (Table –</w:t>
      </w:r>
      <w:r w:rsidR="001D50AC" w:rsidRPr="00205D9E">
        <w:rPr>
          <w:rFonts w:ascii="Myriad Pro" w:hAnsi="Myriad Pro" w:cs="Arial"/>
          <w:sz w:val="22"/>
          <w:szCs w:val="22"/>
        </w:rPr>
        <w:t xml:space="preserve"> XX</w:t>
      </w:r>
      <w:r w:rsidRPr="00205D9E">
        <w:rPr>
          <w:rFonts w:ascii="Myriad Pro" w:hAnsi="Myriad Pro" w:cs="Arial"/>
          <w:sz w:val="22"/>
          <w:szCs w:val="22"/>
        </w:rPr>
        <w:t>).</w:t>
      </w:r>
    </w:p>
    <w:p w:rsidR="00405CAB" w:rsidRPr="00DB60CD" w:rsidRDefault="00405CAB" w:rsidP="00CE0188">
      <w:pPr>
        <w:spacing w:before="120" w:after="60"/>
        <w:ind w:right="272"/>
        <w:jc w:val="center"/>
        <w:rPr>
          <w:rFonts w:ascii="Myriad Pro" w:hAnsi="Myriad Pro" w:cs="Arial"/>
          <w:sz w:val="22"/>
          <w:szCs w:val="22"/>
        </w:rPr>
      </w:pPr>
      <w:r w:rsidRPr="00211DFF">
        <w:rPr>
          <w:rFonts w:ascii="Myriad Pro" w:hAnsi="Myriad Pro"/>
          <w:b/>
          <w:color w:val="000000"/>
          <w:sz w:val="20"/>
          <w:szCs w:val="22"/>
        </w:rPr>
        <w:t>Table –</w:t>
      </w:r>
      <w:r w:rsidR="001D50AC" w:rsidRPr="00211DFF">
        <w:rPr>
          <w:rFonts w:ascii="Myriad Pro" w:hAnsi="Myriad Pro"/>
          <w:b/>
          <w:color w:val="000000"/>
          <w:sz w:val="20"/>
          <w:szCs w:val="22"/>
        </w:rPr>
        <w:t xml:space="preserve"> XX</w:t>
      </w:r>
      <w:r w:rsidRPr="00211DFF">
        <w:rPr>
          <w:rFonts w:ascii="Myriad Pro" w:hAnsi="Myriad Pro"/>
          <w:b/>
          <w:color w:val="000000"/>
          <w:sz w:val="20"/>
          <w:szCs w:val="22"/>
        </w:rPr>
        <w:t>: Capacity Development</w:t>
      </w:r>
    </w:p>
    <w:tbl>
      <w:tblPr>
        <w:tblW w:w="7518"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80"/>
        <w:gridCol w:w="615"/>
        <w:gridCol w:w="842"/>
        <w:gridCol w:w="706"/>
        <w:gridCol w:w="706"/>
        <w:gridCol w:w="639"/>
        <w:gridCol w:w="630"/>
      </w:tblGrid>
      <w:tr w:rsidR="0006189D" w:rsidTr="0006189D">
        <w:trPr>
          <w:jc w:val="center"/>
        </w:trPr>
        <w:tc>
          <w:tcPr>
            <w:tcW w:w="3380" w:type="dxa"/>
            <w:vMerge w:val="restart"/>
            <w:shd w:val="clear" w:color="auto" w:fill="B3D5AB" w:themeFill="accent4" w:themeFillTint="66"/>
            <w:vAlign w:val="center"/>
            <w:hideMark/>
          </w:tcPr>
          <w:p w:rsidR="0006189D" w:rsidRDefault="0006189D" w:rsidP="00635A66">
            <w:pPr>
              <w:jc w:val="center"/>
              <w:rPr>
                <w:rFonts w:ascii="Myriad Pro" w:eastAsiaTheme="minorHAnsi" w:hAnsi="Myriad Pro"/>
                <w:b/>
                <w:bCs/>
                <w:color w:val="000000"/>
                <w:sz w:val="18"/>
                <w:szCs w:val="18"/>
              </w:rPr>
            </w:pPr>
            <w:r>
              <w:rPr>
                <w:rFonts w:ascii="Myriad Pro" w:hAnsi="Myriad Pro"/>
                <w:b/>
                <w:bCs/>
                <w:color w:val="000000"/>
                <w:sz w:val="18"/>
                <w:szCs w:val="18"/>
              </w:rPr>
              <w:t>Activity</w:t>
            </w:r>
          </w:p>
        </w:tc>
        <w:tc>
          <w:tcPr>
            <w:tcW w:w="615" w:type="dxa"/>
            <w:vMerge w:val="restart"/>
            <w:shd w:val="clear" w:color="auto" w:fill="B3D5AB" w:themeFill="accent4" w:themeFillTint="66"/>
            <w:vAlign w:val="center"/>
            <w:hideMark/>
          </w:tcPr>
          <w:p w:rsidR="0006189D" w:rsidRDefault="0006189D" w:rsidP="00635A66">
            <w:pPr>
              <w:jc w:val="center"/>
              <w:rPr>
                <w:rFonts w:ascii="Myriad Pro" w:eastAsiaTheme="minorHAnsi" w:hAnsi="Myriad Pro"/>
                <w:b/>
                <w:bCs/>
                <w:color w:val="000000"/>
                <w:sz w:val="18"/>
                <w:szCs w:val="18"/>
              </w:rPr>
            </w:pPr>
            <w:r>
              <w:rPr>
                <w:rFonts w:ascii="Myriad Pro" w:hAnsi="Myriad Pro"/>
                <w:b/>
                <w:bCs/>
                <w:color w:val="000000"/>
                <w:sz w:val="18"/>
                <w:szCs w:val="18"/>
              </w:rPr>
              <w:t>Unit</w:t>
            </w:r>
          </w:p>
        </w:tc>
        <w:tc>
          <w:tcPr>
            <w:tcW w:w="842" w:type="dxa"/>
            <w:vMerge w:val="restart"/>
            <w:shd w:val="clear" w:color="auto" w:fill="B3D5AB" w:themeFill="accent4" w:themeFillTint="66"/>
            <w:vAlign w:val="center"/>
            <w:hideMark/>
          </w:tcPr>
          <w:p w:rsidR="0006189D" w:rsidRDefault="0006189D" w:rsidP="00635A66">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Target </w:t>
            </w:r>
          </w:p>
          <w:p w:rsidR="0006189D" w:rsidRPr="004B6C0B" w:rsidRDefault="0006189D" w:rsidP="00635A66">
            <w:pPr>
              <w:jc w:val="center"/>
              <w:rPr>
                <w:rFonts w:ascii="Myriad Pro" w:eastAsiaTheme="minorHAnsi" w:hAnsi="Myriad Pro"/>
                <w:b/>
                <w:color w:val="000000"/>
                <w:sz w:val="18"/>
                <w:szCs w:val="18"/>
              </w:rPr>
            </w:pPr>
            <w:r w:rsidRPr="004B6C0B">
              <w:rPr>
                <w:rFonts w:ascii="Myriad Pro" w:hAnsi="Myriad Pro"/>
                <w:b/>
                <w:color w:val="000000"/>
                <w:sz w:val="18"/>
                <w:szCs w:val="18"/>
              </w:rPr>
              <w:t>All Years</w:t>
            </w:r>
          </w:p>
        </w:tc>
        <w:tc>
          <w:tcPr>
            <w:tcW w:w="2681" w:type="dxa"/>
            <w:gridSpan w:val="4"/>
            <w:shd w:val="clear" w:color="auto" w:fill="B3D5AB" w:themeFill="accent4" w:themeFillTint="66"/>
          </w:tcPr>
          <w:p w:rsidR="0006189D" w:rsidRDefault="0006189D" w:rsidP="00635A66">
            <w:pPr>
              <w:spacing w:line="276" w:lineRule="auto"/>
              <w:jc w:val="center"/>
              <w:rPr>
                <w:rFonts w:ascii="Myriad Pro" w:eastAsiaTheme="minorHAnsi" w:hAnsi="Myriad Pro"/>
                <w:b/>
                <w:bCs/>
                <w:color w:val="000000"/>
                <w:sz w:val="18"/>
                <w:szCs w:val="18"/>
              </w:rPr>
            </w:pPr>
            <w:r>
              <w:rPr>
                <w:rFonts w:ascii="Myriad Pro" w:eastAsiaTheme="minorHAnsi" w:hAnsi="Myriad Pro"/>
                <w:b/>
                <w:bCs/>
                <w:color w:val="000000"/>
                <w:sz w:val="18"/>
                <w:szCs w:val="18"/>
              </w:rPr>
              <w:t>Achievement</w:t>
            </w:r>
          </w:p>
        </w:tc>
      </w:tr>
      <w:tr w:rsidR="0006189D" w:rsidTr="0006189D">
        <w:trPr>
          <w:jc w:val="center"/>
        </w:trPr>
        <w:tc>
          <w:tcPr>
            <w:tcW w:w="3380" w:type="dxa"/>
            <w:vMerge/>
            <w:shd w:val="clear" w:color="auto" w:fill="B3D5AB" w:themeFill="accent4" w:themeFillTint="66"/>
            <w:tcMar>
              <w:top w:w="0" w:type="dxa"/>
              <w:left w:w="108" w:type="dxa"/>
              <w:bottom w:w="0" w:type="dxa"/>
              <w:right w:w="108" w:type="dxa"/>
            </w:tcMar>
            <w:vAlign w:val="center"/>
            <w:hideMark/>
          </w:tcPr>
          <w:p w:rsidR="0006189D" w:rsidRDefault="0006189D" w:rsidP="00635A66">
            <w:pPr>
              <w:rPr>
                <w:rFonts w:ascii="Myriad Pro" w:hAnsi="Myriad Pro"/>
                <w:color w:val="000000"/>
                <w:sz w:val="18"/>
                <w:szCs w:val="18"/>
              </w:rPr>
            </w:pPr>
          </w:p>
        </w:tc>
        <w:tc>
          <w:tcPr>
            <w:tcW w:w="615" w:type="dxa"/>
            <w:vMerge/>
            <w:shd w:val="clear" w:color="auto" w:fill="B3D5AB" w:themeFill="accent4" w:themeFillTint="66"/>
            <w:tcMar>
              <w:top w:w="0" w:type="dxa"/>
              <w:left w:w="108" w:type="dxa"/>
              <w:bottom w:w="0" w:type="dxa"/>
              <w:right w:w="108" w:type="dxa"/>
            </w:tcMar>
            <w:hideMark/>
          </w:tcPr>
          <w:p w:rsidR="0006189D" w:rsidRDefault="0006189D" w:rsidP="00635A66">
            <w:pPr>
              <w:jc w:val="center"/>
              <w:rPr>
                <w:rFonts w:ascii="Myriad Pro" w:hAnsi="Myriad Pro"/>
                <w:color w:val="000000"/>
                <w:sz w:val="18"/>
                <w:szCs w:val="18"/>
              </w:rPr>
            </w:pPr>
          </w:p>
        </w:tc>
        <w:tc>
          <w:tcPr>
            <w:tcW w:w="842" w:type="dxa"/>
            <w:vMerge/>
            <w:shd w:val="clear" w:color="auto" w:fill="B3D5AB" w:themeFill="accent4" w:themeFillTint="66"/>
            <w:tcMar>
              <w:top w:w="0" w:type="dxa"/>
              <w:left w:w="108" w:type="dxa"/>
              <w:bottom w:w="0" w:type="dxa"/>
              <w:right w:w="108" w:type="dxa"/>
            </w:tcMar>
            <w:hideMark/>
          </w:tcPr>
          <w:p w:rsidR="0006189D" w:rsidRDefault="0006189D" w:rsidP="00635A66">
            <w:pPr>
              <w:jc w:val="center"/>
              <w:rPr>
                <w:rFonts w:ascii="Myriad Pro" w:hAnsi="Myriad Pro"/>
                <w:color w:val="000000"/>
                <w:sz w:val="18"/>
                <w:szCs w:val="18"/>
              </w:rPr>
            </w:pPr>
          </w:p>
        </w:tc>
        <w:tc>
          <w:tcPr>
            <w:tcW w:w="706" w:type="dxa"/>
            <w:shd w:val="clear" w:color="auto" w:fill="B3D5AB" w:themeFill="accent4" w:themeFillTint="66"/>
            <w:tcMar>
              <w:top w:w="0" w:type="dxa"/>
              <w:left w:w="108" w:type="dxa"/>
              <w:bottom w:w="0" w:type="dxa"/>
              <w:right w:w="108" w:type="dxa"/>
            </w:tcMar>
            <w:hideMark/>
          </w:tcPr>
          <w:p w:rsidR="0006189D" w:rsidRDefault="0006189D" w:rsidP="00635A66">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2012</w:t>
            </w:r>
          </w:p>
        </w:tc>
        <w:tc>
          <w:tcPr>
            <w:tcW w:w="706" w:type="dxa"/>
            <w:shd w:val="clear" w:color="auto" w:fill="B3D5AB" w:themeFill="accent4" w:themeFillTint="66"/>
            <w:tcMar>
              <w:top w:w="0" w:type="dxa"/>
              <w:left w:w="108" w:type="dxa"/>
              <w:bottom w:w="0" w:type="dxa"/>
              <w:right w:w="108" w:type="dxa"/>
            </w:tcMar>
            <w:hideMark/>
          </w:tcPr>
          <w:p w:rsidR="0006189D" w:rsidRDefault="0006189D" w:rsidP="00635A66">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2013 </w:t>
            </w:r>
          </w:p>
        </w:tc>
        <w:tc>
          <w:tcPr>
            <w:tcW w:w="639" w:type="dxa"/>
            <w:shd w:val="clear" w:color="auto" w:fill="B3D5AB" w:themeFill="accent4" w:themeFillTint="66"/>
          </w:tcPr>
          <w:p w:rsidR="0006189D" w:rsidRDefault="0006189D" w:rsidP="00635A66">
            <w:pPr>
              <w:spacing w:line="276" w:lineRule="auto"/>
              <w:jc w:val="center"/>
              <w:rPr>
                <w:rFonts w:ascii="Myriad Pro" w:hAnsi="Myriad Pro"/>
                <w:b/>
                <w:bCs/>
                <w:color w:val="000000"/>
                <w:sz w:val="18"/>
                <w:szCs w:val="18"/>
              </w:rPr>
            </w:pPr>
            <w:r>
              <w:rPr>
                <w:rFonts w:ascii="Myriad Pro" w:hAnsi="Myriad Pro"/>
                <w:b/>
                <w:sz w:val="18"/>
                <w:szCs w:val="18"/>
              </w:rPr>
              <w:t>2014Q1</w:t>
            </w:r>
          </w:p>
        </w:tc>
        <w:tc>
          <w:tcPr>
            <w:tcW w:w="630" w:type="dxa"/>
            <w:shd w:val="clear" w:color="auto" w:fill="B3D5AB" w:themeFill="accent4" w:themeFillTint="66"/>
            <w:tcMar>
              <w:top w:w="0" w:type="dxa"/>
              <w:left w:w="108" w:type="dxa"/>
              <w:bottom w:w="0" w:type="dxa"/>
              <w:right w:w="108" w:type="dxa"/>
            </w:tcMar>
            <w:vAlign w:val="center"/>
          </w:tcPr>
          <w:p w:rsidR="0006189D" w:rsidRDefault="0006189D" w:rsidP="00635A66">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Total</w:t>
            </w:r>
          </w:p>
        </w:tc>
      </w:tr>
      <w:tr w:rsidR="0006189D" w:rsidTr="00481E60">
        <w:trPr>
          <w:jc w:val="center"/>
        </w:trPr>
        <w:tc>
          <w:tcPr>
            <w:tcW w:w="3380" w:type="dxa"/>
            <w:tcMar>
              <w:top w:w="0" w:type="dxa"/>
              <w:left w:w="108" w:type="dxa"/>
              <w:bottom w:w="0" w:type="dxa"/>
              <w:right w:w="108" w:type="dxa"/>
            </w:tcMar>
            <w:vAlign w:val="center"/>
            <w:hideMark/>
          </w:tcPr>
          <w:p w:rsidR="0006189D" w:rsidRDefault="0006189D" w:rsidP="00635A66">
            <w:pPr>
              <w:ind w:left="12"/>
              <w:rPr>
                <w:rFonts w:ascii="Myriad Pro" w:eastAsiaTheme="minorHAnsi" w:hAnsi="Myriad Pro"/>
                <w:color w:val="000000"/>
                <w:sz w:val="18"/>
                <w:szCs w:val="18"/>
              </w:rPr>
            </w:pPr>
            <w:r>
              <w:rPr>
                <w:rFonts w:ascii="Myriad Pro" w:hAnsi="Myriad Pro"/>
                <w:color w:val="000000"/>
                <w:sz w:val="18"/>
                <w:szCs w:val="18"/>
              </w:rPr>
              <w:t>Training organised</w:t>
            </w:r>
          </w:p>
        </w:tc>
        <w:tc>
          <w:tcPr>
            <w:tcW w:w="615" w:type="dxa"/>
            <w:tcMar>
              <w:top w:w="0" w:type="dxa"/>
              <w:left w:w="108" w:type="dxa"/>
              <w:bottom w:w="0" w:type="dxa"/>
              <w:right w:w="108" w:type="dxa"/>
            </w:tcMar>
          </w:tcPr>
          <w:p w:rsidR="0006189D" w:rsidRPr="00B21D79" w:rsidRDefault="0006189D" w:rsidP="00B21D79">
            <w:pPr>
              <w:jc w:val="center"/>
              <w:rPr>
                <w:rFonts w:ascii="Myriad Pro" w:eastAsiaTheme="minorHAnsi" w:hAnsi="Myriad Pro"/>
                <w:sz w:val="18"/>
              </w:rPr>
            </w:pPr>
            <w:r w:rsidRPr="00B21D79">
              <w:rPr>
                <w:rFonts w:ascii="Myriad Pro" w:eastAsiaTheme="minorHAnsi" w:hAnsi="Myriad Pro"/>
                <w:sz w:val="18"/>
              </w:rPr>
              <w:t>No.</w:t>
            </w:r>
          </w:p>
        </w:tc>
        <w:tc>
          <w:tcPr>
            <w:tcW w:w="842" w:type="dxa"/>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tcPr>
          <w:p w:rsidR="0006189D" w:rsidRPr="00F520B0" w:rsidRDefault="007A55A6" w:rsidP="00BE03D1">
            <w:pPr>
              <w:jc w:val="center"/>
              <w:rPr>
                <w:rFonts w:ascii="Myriad Pro" w:eastAsiaTheme="minorHAnsi" w:hAnsi="Myriad Pro"/>
                <w:sz w:val="18"/>
                <w:szCs w:val="18"/>
              </w:rPr>
            </w:pPr>
            <w:r>
              <w:rPr>
                <w:rFonts w:ascii="Myriad Pro" w:eastAsiaTheme="minorHAnsi" w:hAnsi="Myriad Pro"/>
                <w:sz w:val="18"/>
                <w:szCs w:val="18"/>
              </w:rPr>
              <w:t>9</w:t>
            </w:r>
            <w:r w:rsidR="00BE03D1">
              <w:rPr>
                <w:rFonts w:ascii="Myriad Pro" w:eastAsiaTheme="minorHAnsi" w:hAnsi="Myriad Pro"/>
                <w:sz w:val="18"/>
                <w:szCs w:val="18"/>
              </w:rPr>
              <w:t>4</w:t>
            </w:r>
          </w:p>
        </w:tc>
        <w:tc>
          <w:tcPr>
            <w:tcW w:w="639" w:type="dxa"/>
            <w:shd w:val="clear" w:color="auto" w:fill="auto"/>
          </w:tcPr>
          <w:p w:rsidR="0006189D" w:rsidRDefault="007A55A6" w:rsidP="00635A66">
            <w:pPr>
              <w:jc w:val="center"/>
              <w:rPr>
                <w:rFonts w:ascii="Myriad Pro" w:eastAsiaTheme="minorHAnsi" w:hAnsi="Myriad Pro"/>
                <w:sz w:val="18"/>
                <w:szCs w:val="18"/>
              </w:rPr>
            </w:pPr>
            <w:r>
              <w:rPr>
                <w:rFonts w:ascii="Myriad Pro" w:eastAsiaTheme="minorHAnsi" w:hAnsi="Myriad Pro"/>
                <w:sz w:val="18"/>
                <w:szCs w:val="18"/>
              </w:rPr>
              <w:t>3</w:t>
            </w:r>
          </w:p>
        </w:tc>
        <w:tc>
          <w:tcPr>
            <w:tcW w:w="630" w:type="dxa"/>
            <w:shd w:val="clear" w:color="auto" w:fill="auto"/>
            <w:tcMar>
              <w:top w:w="0" w:type="dxa"/>
              <w:left w:w="108" w:type="dxa"/>
              <w:bottom w:w="0" w:type="dxa"/>
              <w:right w:w="108" w:type="dxa"/>
            </w:tcMar>
          </w:tcPr>
          <w:p w:rsidR="0006189D" w:rsidRPr="00F520B0" w:rsidRDefault="00BE03D1" w:rsidP="00BE03D1">
            <w:pPr>
              <w:jc w:val="center"/>
              <w:rPr>
                <w:rFonts w:ascii="Myriad Pro" w:eastAsiaTheme="minorHAnsi" w:hAnsi="Myriad Pro"/>
                <w:sz w:val="18"/>
                <w:szCs w:val="18"/>
              </w:rPr>
            </w:pPr>
            <w:r>
              <w:rPr>
                <w:rFonts w:ascii="Myriad Pro" w:eastAsiaTheme="minorHAnsi" w:hAnsi="Myriad Pro"/>
                <w:sz w:val="18"/>
                <w:szCs w:val="18"/>
              </w:rPr>
              <w:t>97</w:t>
            </w:r>
          </w:p>
        </w:tc>
      </w:tr>
      <w:tr w:rsidR="0006189D" w:rsidTr="00481E60">
        <w:trPr>
          <w:jc w:val="center"/>
        </w:trPr>
        <w:tc>
          <w:tcPr>
            <w:tcW w:w="3380" w:type="dxa"/>
            <w:tcMar>
              <w:top w:w="0" w:type="dxa"/>
              <w:left w:w="108" w:type="dxa"/>
              <w:bottom w:w="0" w:type="dxa"/>
              <w:right w:w="108" w:type="dxa"/>
            </w:tcMar>
            <w:vAlign w:val="center"/>
            <w:hideMark/>
          </w:tcPr>
          <w:p w:rsidR="0006189D" w:rsidRDefault="0006189D" w:rsidP="00635A66">
            <w:pPr>
              <w:ind w:left="353"/>
              <w:rPr>
                <w:rFonts w:ascii="Myriad Pro" w:eastAsiaTheme="minorHAnsi" w:hAnsi="Myriad Pro"/>
                <w:color w:val="000000"/>
                <w:sz w:val="18"/>
                <w:szCs w:val="18"/>
              </w:rPr>
            </w:pPr>
            <w:r>
              <w:rPr>
                <w:rFonts w:ascii="Myriad Pro" w:hAnsi="Myriad Pro"/>
                <w:color w:val="000000"/>
                <w:sz w:val="18"/>
                <w:szCs w:val="18"/>
              </w:rPr>
              <w:t>Coop-members trained</w:t>
            </w:r>
          </w:p>
        </w:tc>
        <w:tc>
          <w:tcPr>
            <w:tcW w:w="615" w:type="dxa"/>
            <w:tcMar>
              <w:top w:w="0" w:type="dxa"/>
              <w:left w:w="108" w:type="dxa"/>
              <w:bottom w:w="0" w:type="dxa"/>
              <w:right w:w="108" w:type="dxa"/>
            </w:tcMar>
          </w:tcPr>
          <w:p w:rsidR="0006189D" w:rsidRPr="00B21D79" w:rsidRDefault="0006189D" w:rsidP="00B21D79">
            <w:pPr>
              <w:jc w:val="center"/>
              <w:rPr>
                <w:rFonts w:ascii="Myriad Pro" w:eastAsiaTheme="minorHAnsi" w:hAnsi="Myriad Pro"/>
                <w:sz w:val="18"/>
              </w:rPr>
            </w:pPr>
          </w:p>
        </w:tc>
        <w:tc>
          <w:tcPr>
            <w:tcW w:w="842" w:type="dxa"/>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tcPr>
          <w:p w:rsidR="0006189D" w:rsidRPr="00F520B0" w:rsidRDefault="0006189D"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1317</w:t>
            </w:r>
          </w:p>
        </w:tc>
        <w:tc>
          <w:tcPr>
            <w:tcW w:w="639" w:type="dxa"/>
            <w:shd w:val="clear" w:color="auto" w:fill="auto"/>
          </w:tcPr>
          <w:p w:rsidR="0006189D" w:rsidRDefault="00CC38AA"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51</w:t>
            </w:r>
          </w:p>
        </w:tc>
        <w:tc>
          <w:tcPr>
            <w:tcW w:w="630" w:type="dxa"/>
            <w:shd w:val="clear" w:color="auto" w:fill="auto"/>
            <w:tcMar>
              <w:top w:w="0" w:type="dxa"/>
              <w:left w:w="108" w:type="dxa"/>
              <w:bottom w:w="0" w:type="dxa"/>
              <w:right w:w="108" w:type="dxa"/>
            </w:tcMar>
          </w:tcPr>
          <w:p w:rsidR="0006189D" w:rsidRPr="00F520B0" w:rsidRDefault="00AA4F95"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1368</w:t>
            </w:r>
          </w:p>
        </w:tc>
      </w:tr>
      <w:tr w:rsidR="0006189D" w:rsidTr="00481E60">
        <w:trPr>
          <w:jc w:val="center"/>
        </w:trPr>
        <w:tc>
          <w:tcPr>
            <w:tcW w:w="3380" w:type="dxa"/>
            <w:tcMar>
              <w:top w:w="0" w:type="dxa"/>
              <w:left w:w="108" w:type="dxa"/>
              <w:bottom w:w="0" w:type="dxa"/>
              <w:right w:w="108" w:type="dxa"/>
            </w:tcMar>
            <w:vAlign w:val="center"/>
            <w:hideMark/>
          </w:tcPr>
          <w:p w:rsidR="0006189D" w:rsidRDefault="0006189D" w:rsidP="00635A66">
            <w:pPr>
              <w:ind w:left="353"/>
              <w:rPr>
                <w:rFonts w:ascii="Myriad Pro" w:eastAsiaTheme="minorHAnsi" w:hAnsi="Myriad Pro"/>
                <w:color w:val="000000"/>
                <w:sz w:val="18"/>
                <w:szCs w:val="18"/>
              </w:rPr>
            </w:pPr>
            <w:r>
              <w:rPr>
                <w:rFonts w:ascii="Myriad Pro" w:hAnsi="Myriad Pro"/>
                <w:color w:val="000000"/>
                <w:sz w:val="18"/>
                <w:szCs w:val="18"/>
              </w:rPr>
              <w:t>Local authorities trained</w:t>
            </w:r>
          </w:p>
        </w:tc>
        <w:tc>
          <w:tcPr>
            <w:tcW w:w="615" w:type="dxa"/>
            <w:tcMar>
              <w:top w:w="0" w:type="dxa"/>
              <w:left w:w="108" w:type="dxa"/>
              <w:bottom w:w="0" w:type="dxa"/>
              <w:right w:w="108" w:type="dxa"/>
            </w:tcMar>
          </w:tcPr>
          <w:p w:rsidR="0006189D" w:rsidRPr="00B21D79" w:rsidRDefault="0006189D" w:rsidP="00B21D79">
            <w:pPr>
              <w:jc w:val="center"/>
              <w:rPr>
                <w:rFonts w:ascii="Myriad Pro" w:eastAsiaTheme="minorHAnsi" w:hAnsi="Myriad Pro"/>
                <w:sz w:val="18"/>
              </w:rPr>
            </w:pPr>
          </w:p>
        </w:tc>
        <w:tc>
          <w:tcPr>
            <w:tcW w:w="842" w:type="dxa"/>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hideMark/>
          </w:tcPr>
          <w:p w:rsidR="0006189D" w:rsidRDefault="0006189D" w:rsidP="00635A66">
            <w:pPr>
              <w:jc w:val="center"/>
              <w:rPr>
                <w:rFonts w:eastAsiaTheme="minorHAnsi"/>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tcPr>
          <w:p w:rsidR="0006189D" w:rsidRPr="00F520B0" w:rsidRDefault="0006189D"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174</w:t>
            </w:r>
          </w:p>
        </w:tc>
        <w:tc>
          <w:tcPr>
            <w:tcW w:w="639" w:type="dxa"/>
            <w:shd w:val="clear" w:color="auto" w:fill="auto"/>
          </w:tcPr>
          <w:p w:rsidR="0006189D" w:rsidRDefault="00CC38AA"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3</w:t>
            </w:r>
          </w:p>
        </w:tc>
        <w:tc>
          <w:tcPr>
            <w:tcW w:w="630" w:type="dxa"/>
            <w:shd w:val="clear" w:color="auto" w:fill="auto"/>
            <w:tcMar>
              <w:top w:w="0" w:type="dxa"/>
              <w:left w:w="108" w:type="dxa"/>
              <w:bottom w:w="0" w:type="dxa"/>
              <w:right w:w="108" w:type="dxa"/>
            </w:tcMar>
          </w:tcPr>
          <w:p w:rsidR="0006189D" w:rsidRPr="00F520B0" w:rsidRDefault="00AA4F95"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177</w:t>
            </w:r>
          </w:p>
        </w:tc>
      </w:tr>
      <w:tr w:rsidR="0006189D" w:rsidTr="00481E60">
        <w:trPr>
          <w:jc w:val="center"/>
        </w:trPr>
        <w:tc>
          <w:tcPr>
            <w:tcW w:w="3380" w:type="dxa"/>
            <w:tcMar>
              <w:top w:w="0" w:type="dxa"/>
              <w:left w:w="108" w:type="dxa"/>
              <w:bottom w:w="0" w:type="dxa"/>
              <w:right w:w="108" w:type="dxa"/>
            </w:tcMar>
            <w:vAlign w:val="center"/>
            <w:hideMark/>
          </w:tcPr>
          <w:p w:rsidR="0006189D" w:rsidRDefault="0006189D" w:rsidP="00635A66">
            <w:pPr>
              <w:ind w:left="12"/>
              <w:rPr>
                <w:rFonts w:ascii="Myriad Pro" w:eastAsiaTheme="minorHAnsi" w:hAnsi="Myriad Pro"/>
                <w:color w:val="000000"/>
                <w:sz w:val="18"/>
                <w:szCs w:val="18"/>
              </w:rPr>
            </w:pPr>
            <w:r>
              <w:rPr>
                <w:rFonts w:ascii="Myriad Pro" w:hAnsi="Myriad Pro"/>
                <w:color w:val="000000"/>
                <w:sz w:val="18"/>
                <w:szCs w:val="18"/>
              </w:rPr>
              <w:t>Technical information centre supported</w:t>
            </w:r>
          </w:p>
        </w:tc>
        <w:tc>
          <w:tcPr>
            <w:tcW w:w="615" w:type="dxa"/>
            <w:tcMar>
              <w:top w:w="0" w:type="dxa"/>
              <w:left w:w="108" w:type="dxa"/>
              <w:bottom w:w="0" w:type="dxa"/>
              <w:right w:w="108" w:type="dxa"/>
            </w:tcMar>
          </w:tcPr>
          <w:p w:rsidR="0006189D" w:rsidRPr="00B21D79" w:rsidRDefault="0006189D" w:rsidP="00B21D79">
            <w:pPr>
              <w:jc w:val="center"/>
              <w:rPr>
                <w:rFonts w:ascii="Myriad Pro" w:eastAsiaTheme="minorHAnsi" w:hAnsi="Myriad Pro"/>
                <w:color w:val="000000"/>
                <w:sz w:val="18"/>
                <w:szCs w:val="18"/>
              </w:rPr>
            </w:pPr>
          </w:p>
        </w:tc>
        <w:tc>
          <w:tcPr>
            <w:tcW w:w="842" w:type="dxa"/>
            <w:tcMar>
              <w:top w:w="0" w:type="dxa"/>
              <w:left w:w="108" w:type="dxa"/>
              <w:bottom w:w="0" w:type="dxa"/>
              <w:right w:w="108" w:type="dxa"/>
            </w:tcMar>
            <w:hideMark/>
          </w:tcPr>
          <w:p w:rsidR="0006189D" w:rsidRDefault="0006189D" w:rsidP="00635A66">
            <w:pPr>
              <w:jc w:val="center"/>
              <w:rPr>
                <w:rFonts w:ascii="Myriad Pro" w:eastAsiaTheme="minorHAnsi" w:hAnsi="Myriad Pro"/>
                <w:color w:val="000000"/>
                <w:sz w:val="18"/>
                <w:szCs w:val="18"/>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hideMark/>
          </w:tcPr>
          <w:p w:rsidR="0006189D" w:rsidRDefault="0006189D" w:rsidP="00635A66">
            <w:pPr>
              <w:jc w:val="center"/>
              <w:rPr>
                <w:rFonts w:ascii="Myriad Pro" w:eastAsiaTheme="minorHAnsi" w:hAnsi="Myriad Pro"/>
                <w:color w:val="000000"/>
                <w:sz w:val="18"/>
                <w:szCs w:val="18"/>
              </w:rPr>
            </w:pPr>
            <w:r>
              <w:rPr>
                <w:rFonts w:ascii="Myriad Pro" w:hAnsi="Myriad Pro"/>
                <w:color w:val="000000"/>
                <w:sz w:val="18"/>
                <w:szCs w:val="18"/>
              </w:rPr>
              <w:t>-</w:t>
            </w:r>
          </w:p>
        </w:tc>
        <w:tc>
          <w:tcPr>
            <w:tcW w:w="706" w:type="dxa"/>
            <w:shd w:val="clear" w:color="auto" w:fill="auto"/>
            <w:tcMar>
              <w:top w:w="0" w:type="dxa"/>
              <w:left w:w="108" w:type="dxa"/>
              <w:bottom w:w="0" w:type="dxa"/>
              <w:right w:w="108" w:type="dxa"/>
            </w:tcMar>
          </w:tcPr>
          <w:p w:rsidR="0006189D" w:rsidRPr="00F520B0" w:rsidRDefault="0006189D"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15</w:t>
            </w:r>
          </w:p>
        </w:tc>
        <w:tc>
          <w:tcPr>
            <w:tcW w:w="639" w:type="dxa"/>
            <w:shd w:val="clear" w:color="auto" w:fill="auto"/>
          </w:tcPr>
          <w:p w:rsidR="0006189D" w:rsidRDefault="00CE0188"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w:t>
            </w:r>
          </w:p>
        </w:tc>
        <w:tc>
          <w:tcPr>
            <w:tcW w:w="630" w:type="dxa"/>
            <w:shd w:val="clear" w:color="auto" w:fill="auto"/>
            <w:tcMar>
              <w:top w:w="0" w:type="dxa"/>
              <w:left w:w="108" w:type="dxa"/>
              <w:bottom w:w="0" w:type="dxa"/>
              <w:right w:w="108" w:type="dxa"/>
            </w:tcMar>
          </w:tcPr>
          <w:p w:rsidR="0006189D" w:rsidRPr="00F520B0" w:rsidRDefault="00CE0188" w:rsidP="00983374">
            <w:pPr>
              <w:jc w:val="center"/>
              <w:rPr>
                <w:rFonts w:ascii="Myriad Pro" w:eastAsiaTheme="minorHAnsi" w:hAnsi="Myriad Pro"/>
                <w:color w:val="000000"/>
                <w:sz w:val="18"/>
                <w:szCs w:val="18"/>
              </w:rPr>
            </w:pPr>
            <w:r>
              <w:rPr>
                <w:rFonts w:ascii="Myriad Pro" w:eastAsiaTheme="minorHAnsi" w:hAnsi="Myriad Pro"/>
                <w:color w:val="000000"/>
                <w:sz w:val="18"/>
                <w:szCs w:val="18"/>
              </w:rPr>
              <w:t>16</w:t>
            </w:r>
          </w:p>
        </w:tc>
      </w:tr>
    </w:tbl>
    <w:p w:rsidR="00405CAB" w:rsidRDefault="00405CAB" w:rsidP="00405CAB">
      <w:pPr>
        <w:spacing w:after="120"/>
        <w:ind w:right="272"/>
        <w:jc w:val="center"/>
        <w:rPr>
          <w:rFonts w:ascii="Myriad Pro" w:hAnsi="Myriad Pro" w:cs="Arial"/>
          <w:sz w:val="16"/>
          <w:szCs w:val="22"/>
        </w:rPr>
      </w:pPr>
      <w:r w:rsidRPr="00CB1D7F">
        <w:rPr>
          <w:rFonts w:ascii="Myriad Pro" w:hAnsi="Myriad Pro" w:cs="Arial"/>
          <w:sz w:val="18"/>
          <w:szCs w:val="22"/>
        </w:rPr>
        <w:t xml:space="preserve">* </w:t>
      </w:r>
      <w:r w:rsidRPr="00CB1D7F">
        <w:rPr>
          <w:rFonts w:ascii="Myriad Pro" w:hAnsi="Myriad Pro" w:cs="Arial"/>
          <w:sz w:val="16"/>
          <w:szCs w:val="22"/>
        </w:rPr>
        <w:t>Regionwise details in Annex –</w:t>
      </w:r>
      <w:r w:rsidR="00C027BB" w:rsidRPr="00CB1D7F">
        <w:rPr>
          <w:rFonts w:ascii="Myriad Pro" w:hAnsi="Myriad Pro" w:cs="Arial"/>
          <w:sz w:val="16"/>
          <w:szCs w:val="22"/>
        </w:rPr>
        <w:t xml:space="preserve"> XV</w:t>
      </w:r>
      <w:r w:rsidR="008650E3">
        <w:rPr>
          <w:rFonts w:ascii="Myriad Pro" w:hAnsi="Myriad Pro" w:cs="Arial"/>
          <w:sz w:val="16"/>
          <w:szCs w:val="22"/>
        </w:rPr>
        <w:t>A, XVB</w:t>
      </w:r>
    </w:p>
    <w:p w:rsidR="00713D26" w:rsidRDefault="00CE0188" w:rsidP="00CE0188">
      <w:pPr>
        <w:spacing w:after="80" w:line="276" w:lineRule="auto"/>
        <w:ind w:firstLine="539"/>
        <w:jc w:val="both"/>
        <w:rPr>
          <w:rFonts w:ascii="Myriad Pro" w:hAnsi="Myriad Pro" w:cs="Arial"/>
          <w:sz w:val="22"/>
          <w:szCs w:val="22"/>
        </w:rPr>
      </w:pPr>
      <w:r>
        <w:rPr>
          <w:rFonts w:ascii="Myriad Pro" w:hAnsi="Myriad Pro" w:cs="Arial"/>
          <w:sz w:val="22"/>
          <w:szCs w:val="22"/>
        </w:rPr>
        <w:t xml:space="preserve">Like previous </w:t>
      </w:r>
      <w:r w:rsidR="0025378D">
        <w:rPr>
          <w:rFonts w:ascii="Myriad Pro" w:hAnsi="Myriad Pro" w:cs="Arial"/>
          <w:sz w:val="22"/>
          <w:szCs w:val="22"/>
        </w:rPr>
        <w:t xml:space="preserve">15 </w:t>
      </w:r>
      <w:r w:rsidR="00713D26">
        <w:rPr>
          <w:rFonts w:ascii="Myriad Pro" w:hAnsi="Myriad Pro" w:cs="Arial"/>
          <w:sz w:val="22"/>
          <w:szCs w:val="22"/>
        </w:rPr>
        <w:t>cooperatives</w:t>
      </w:r>
      <w:r>
        <w:rPr>
          <w:rFonts w:ascii="Myriad Pro" w:hAnsi="Myriad Pro" w:cs="Arial"/>
          <w:sz w:val="22"/>
          <w:szCs w:val="22"/>
        </w:rPr>
        <w:t>, the 16</w:t>
      </w:r>
      <w:r w:rsidRPr="00CE0188">
        <w:rPr>
          <w:rFonts w:ascii="Myriad Pro" w:hAnsi="Myriad Pro" w:cs="Arial"/>
          <w:sz w:val="22"/>
          <w:szCs w:val="22"/>
          <w:vertAlign w:val="superscript"/>
        </w:rPr>
        <w:t>th</w:t>
      </w:r>
      <w:r>
        <w:rPr>
          <w:rFonts w:ascii="Myriad Pro" w:hAnsi="Myriad Pro" w:cs="Arial"/>
          <w:sz w:val="22"/>
          <w:szCs w:val="22"/>
        </w:rPr>
        <w:t xml:space="preserve"> one also</w:t>
      </w:r>
      <w:r w:rsidR="00713D26">
        <w:rPr>
          <w:rFonts w:ascii="Myriad Pro" w:hAnsi="Myriad Pro" w:cs="Arial"/>
          <w:sz w:val="22"/>
          <w:szCs w:val="22"/>
        </w:rPr>
        <w:t xml:space="preserve"> establish</w:t>
      </w:r>
      <w:r w:rsidR="0025378D">
        <w:rPr>
          <w:rFonts w:ascii="Myriad Pro" w:hAnsi="Myriad Pro" w:cs="Arial"/>
          <w:sz w:val="22"/>
          <w:szCs w:val="22"/>
        </w:rPr>
        <w:t>ed</w:t>
      </w:r>
      <w:r w:rsidR="00713D26">
        <w:rPr>
          <w:rFonts w:ascii="Myriad Pro" w:hAnsi="Myriad Pro" w:cs="Arial"/>
          <w:sz w:val="22"/>
          <w:szCs w:val="22"/>
        </w:rPr>
        <w:t xml:space="preserve"> a technical resource centre so as to secure and disseminate technology/information beneficial to economic wellbeing of the members. </w:t>
      </w:r>
      <w:r w:rsidR="00251EB3">
        <w:rPr>
          <w:rFonts w:ascii="Myriad Pro" w:hAnsi="Myriad Pro" w:cs="Arial"/>
          <w:sz w:val="22"/>
          <w:szCs w:val="22"/>
        </w:rPr>
        <w:t xml:space="preserve">In all cases, local government availed premises for TICs. </w:t>
      </w:r>
      <w:r w:rsidR="00713D26">
        <w:rPr>
          <w:rFonts w:ascii="Myriad Pro" w:hAnsi="Myriad Pro" w:cs="Arial"/>
          <w:sz w:val="22"/>
          <w:szCs w:val="22"/>
        </w:rPr>
        <w:t>CBA support</w:t>
      </w:r>
      <w:r w:rsidR="0025378D">
        <w:rPr>
          <w:rFonts w:ascii="Myriad Pro" w:hAnsi="Myriad Pro" w:cs="Arial"/>
          <w:sz w:val="22"/>
          <w:szCs w:val="22"/>
        </w:rPr>
        <w:t>ed</w:t>
      </w:r>
      <w:r w:rsidR="00713D26">
        <w:rPr>
          <w:rFonts w:ascii="Myriad Pro" w:hAnsi="Myriad Pro" w:cs="Arial"/>
          <w:sz w:val="22"/>
          <w:szCs w:val="22"/>
        </w:rPr>
        <w:t xml:space="preserve"> such TICs in term of equipment/logistics </w:t>
      </w:r>
      <w:r w:rsidR="0025378D">
        <w:rPr>
          <w:rFonts w:ascii="Myriad Pro" w:hAnsi="Myriad Pro" w:cs="Arial"/>
          <w:sz w:val="22"/>
          <w:szCs w:val="22"/>
        </w:rPr>
        <w:t>(e.g. computer, printer, scanner, internet</w:t>
      </w:r>
      <w:r w:rsidR="00C80886">
        <w:rPr>
          <w:rFonts w:ascii="Myriad Pro" w:hAnsi="Myriad Pro" w:cs="Arial"/>
          <w:sz w:val="22"/>
          <w:szCs w:val="22"/>
        </w:rPr>
        <w:t>-equipment</w:t>
      </w:r>
      <w:r w:rsidR="0025378D">
        <w:rPr>
          <w:rFonts w:ascii="Myriad Pro" w:hAnsi="Myriad Pro" w:cs="Arial"/>
          <w:sz w:val="22"/>
          <w:szCs w:val="22"/>
        </w:rPr>
        <w:t xml:space="preserve">, furniture etc.) </w:t>
      </w:r>
      <w:r w:rsidR="00713D26">
        <w:rPr>
          <w:rFonts w:ascii="Myriad Pro" w:hAnsi="Myriad Pro" w:cs="Arial"/>
          <w:sz w:val="22"/>
          <w:szCs w:val="22"/>
        </w:rPr>
        <w:t>and facilitate</w:t>
      </w:r>
      <w:r w:rsidR="0025378D">
        <w:rPr>
          <w:rFonts w:ascii="Myriad Pro" w:hAnsi="Myriad Pro" w:cs="Arial"/>
          <w:sz w:val="22"/>
          <w:szCs w:val="22"/>
        </w:rPr>
        <w:t>d</w:t>
      </w:r>
      <w:r w:rsidR="00713D26">
        <w:rPr>
          <w:rFonts w:ascii="Myriad Pro" w:hAnsi="Myriad Pro" w:cs="Arial"/>
          <w:sz w:val="22"/>
          <w:szCs w:val="22"/>
        </w:rPr>
        <w:t xml:space="preserve"> linkage with technology/information providers.  </w:t>
      </w:r>
    </w:p>
    <w:p w:rsidR="00713D26" w:rsidRPr="003426E4" w:rsidRDefault="003426E4" w:rsidP="004267D1">
      <w:pPr>
        <w:pStyle w:val="ListParagraph"/>
        <w:numPr>
          <w:ilvl w:val="1"/>
          <w:numId w:val="13"/>
        </w:numPr>
        <w:spacing w:before="160" w:after="100" w:line="276" w:lineRule="auto"/>
        <w:ind w:left="539" w:hanging="539"/>
        <w:jc w:val="both"/>
        <w:rPr>
          <w:rFonts w:ascii="Myriad Pro" w:hAnsi="Myriad Pro" w:cs="Arial"/>
          <w:b/>
          <w:szCs w:val="22"/>
        </w:rPr>
      </w:pPr>
      <w:r>
        <w:rPr>
          <w:rFonts w:ascii="Myriad Pro" w:hAnsi="Myriad Pro" w:cs="Arial"/>
          <w:b/>
          <w:szCs w:val="22"/>
        </w:rPr>
        <w:t>Implementation of Economic Initiatives</w:t>
      </w:r>
    </w:p>
    <w:p w:rsidR="00713D26" w:rsidRPr="00BB454F" w:rsidRDefault="00CC3E98" w:rsidP="00481E60">
      <w:pPr>
        <w:spacing w:after="120" w:line="276" w:lineRule="auto"/>
        <w:jc w:val="both"/>
        <w:rPr>
          <w:rFonts w:ascii="Myriad Pro" w:hAnsi="Myriad Pro" w:cs="Arial"/>
          <w:b/>
          <w:i/>
          <w:sz w:val="22"/>
          <w:szCs w:val="22"/>
        </w:rPr>
      </w:pPr>
      <w:r>
        <w:rPr>
          <w:rFonts w:ascii="Myriad Pro" w:hAnsi="Myriad Pro" w:cs="Arial"/>
          <w:sz w:val="22"/>
          <w:szCs w:val="22"/>
        </w:rPr>
        <w:t xml:space="preserve">During 2013, all </w:t>
      </w:r>
      <w:r w:rsidR="00CE0188">
        <w:rPr>
          <w:rFonts w:ascii="Myriad Pro" w:hAnsi="Myriad Pro" w:cs="Arial"/>
          <w:sz w:val="22"/>
          <w:szCs w:val="22"/>
        </w:rPr>
        <w:t xml:space="preserve">15 </w:t>
      </w:r>
      <w:r>
        <w:rPr>
          <w:rFonts w:ascii="Myriad Pro" w:hAnsi="Myriad Pro" w:cs="Arial"/>
          <w:sz w:val="22"/>
          <w:szCs w:val="22"/>
        </w:rPr>
        <w:t xml:space="preserve">ASCs undertook economic initiatives to ameliorate economic wellbeing of their members. </w:t>
      </w:r>
      <w:r w:rsidR="00CE0188">
        <w:rPr>
          <w:rFonts w:ascii="Myriad Pro" w:hAnsi="Myriad Pro" w:cs="Arial"/>
          <w:sz w:val="22"/>
          <w:szCs w:val="22"/>
        </w:rPr>
        <w:t>First, t</w:t>
      </w:r>
      <w:r w:rsidRPr="00BB454F">
        <w:rPr>
          <w:rFonts w:ascii="Myriad Pro" w:hAnsi="Myriad Pro" w:cs="Arial"/>
          <w:sz w:val="22"/>
          <w:szCs w:val="22"/>
        </w:rPr>
        <w:t>he ASCs</w:t>
      </w:r>
      <w:r w:rsidR="00713D26" w:rsidRPr="00BB454F">
        <w:rPr>
          <w:rFonts w:ascii="Myriad Pro" w:hAnsi="Myriad Pro" w:cs="Arial"/>
          <w:sz w:val="22"/>
          <w:szCs w:val="22"/>
        </w:rPr>
        <w:t xml:space="preserve"> identified their economic needs and ranked them in order of priority. </w:t>
      </w:r>
      <w:r w:rsidR="00345EC8">
        <w:rPr>
          <w:rFonts w:ascii="Myriad Pro" w:hAnsi="Myriad Pro" w:cs="Arial"/>
          <w:sz w:val="22"/>
          <w:szCs w:val="22"/>
        </w:rPr>
        <w:t xml:space="preserve">This resulted into economic development plan (EDP). Second, the ASCs shared their EDPs with their respective local authorities in order to mainstream their plan and mobilise resources. </w:t>
      </w:r>
      <w:r w:rsidR="00713D26" w:rsidRPr="00BB454F">
        <w:rPr>
          <w:rFonts w:ascii="Myriad Pro" w:hAnsi="Myriad Pro" w:cs="Arial"/>
          <w:sz w:val="22"/>
          <w:szCs w:val="22"/>
        </w:rPr>
        <w:t>EDPs prepared by cooperatives were discussed and agr</w:t>
      </w:r>
      <w:r w:rsidR="0019685D" w:rsidRPr="00BB454F">
        <w:rPr>
          <w:rFonts w:ascii="Myriad Pro" w:hAnsi="Myriad Pro" w:cs="Arial"/>
          <w:sz w:val="22"/>
          <w:szCs w:val="22"/>
        </w:rPr>
        <w:t>eed at respective VC/CC and LDF</w:t>
      </w:r>
      <w:r w:rsidR="00713D26" w:rsidRPr="00BB454F">
        <w:rPr>
          <w:rFonts w:ascii="Myriad Pro" w:hAnsi="Myriad Pro" w:cs="Arial"/>
          <w:sz w:val="22"/>
          <w:szCs w:val="22"/>
        </w:rPr>
        <w:t xml:space="preserve">. </w:t>
      </w:r>
      <w:r w:rsidR="00C77355" w:rsidRPr="00BB454F">
        <w:rPr>
          <w:rFonts w:ascii="Myriad Pro" w:hAnsi="Myriad Pro" w:cs="Arial"/>
          <w:sz w:val="22"/>
          <w:szCs w:val="22"/>
        </w:rPr>
        <w:t>Local authorities and private sponsors came forward, besides CBA, to support ASCs for undertaking their plans</w:t>
      </w:r>
      <w:r w:rsidR="00713D26" w:rsidRPr="00BB454F">
        <w:rPr>
          <w:rFonts w:ascii="Myriad Pro" w:hAnsi="Myriad Pro" w:cs="Arial"/>
          <w:sz w:val="22"/>
          <w:szCs w:val="22"/>
        </w:rPr>
        <w:t>.</w:t>
      </w:r>
    </w:p>
    <w:p w:rsidR="00713D26" w:rsidRPr="00BB454F" w:rsidRDefault="007B362A" w:rsidP="00345EC8">
      <w:pPr>
        <w:spacing w:before="120" w:after="60" w:line="276" w:lineRule="auto"/>
        <w:ind w:firstLine="708"/>
        <w:jc w:val="both"/>
        <w:rPr>
          <w:rFonts w:ascii="Myriad Pro" w:hAnsi="Myriad Pro" w:cs="Arial"/>
          <w:b/>
          <w:i/>
          <w:sz w:val="22"/>
          <w:szCs w:val="22"/>
        </w:rPr>
      </w:pPr>
      <w:r w:rsidRPr="00BB454F">
        <w:rPr>
          <w:rFonts w:ascii="Myriad Pro" w:hAnsi="Myriad Pro" w:cs="Arial"/>
          <w:sz w:val="22"/>
          <w:szCs w:val="22"/>
        </w:rPr>
        <w:t xml:space="preserve">Based on the approved plan, </w:t>
      </w:r>
      <w:r w:rsidR="00713D26" w:rsidRPr="00BB454F">
        <w:rPr>
          <w:rFonts w:ascii="Myriad Pro" w:hAnsi="Myriad Pro" w:cs="Arial"/>
          <w:sz w:val="22"/>
          <w:szCs w:val="22"/>
        </w:rPr>
        <w:t xml:space="preserve">ASCs </w:t>
      </w:r>
      <w:r w:rsidRPr="00BB454F">
        <w:rPr>
          <w:rFonts w:ascii="Myriad Pro" w:hAnsi="Myriad Pro" w:cs="Arial"/>
          <w:sz w:val="22"/>
          <w:szCs w:val="22"/>
        </w:rPr>
        <w:t xml:space="preserve">prepared technical documentation </w:t>
      </w:r>
      <w:r w:rsidR="00735B55" w:rsidRPr="00BB454F">
        <w:rPr>
          <w:rFonts w:ascii="Myriad Pro" w:hAnsi="Myriad Pro" w:cs="Arial"/>
          <w:sz w:val="22"/>
          <w:szCs w:val="22"/>
        </w:rPr>
        <w:t xml:space="preserve">(business plan) and micro-project proposal and submitted to CBA office. Since, they lacked expertise in preparing such documents; they </w:t>
      </w:r>
      <w:r w:rsidR="00F6705F" w:rsidRPr="00BB454F">
        <w:rPr>
          <w:rFonts w:ascii="Myriad Pro" w:hAnsi="Myriad Pro" w:cs="Arial"/>
          <w:sz w:val="22"/>
          <w:szCs w:val="22"/>
        </w:rPr>
        <w:t>utilize</w:t>
      </w:r>
      <w:r w:rsidR="00C77355" w:rsidRPr="00BB454F">
        <w:rPr>
          <w:rFonts w:ascii="Myriad Pro" w:hAnsi="Myriad Pro" w:cs="Arial"/>
          <w:sz w:val="22"/>
          <w:szCs w:val="22"/>
        </w:rPr>
        <w:t>d</w:t>
      </w:r>
      <w:r w:rsidR="00713D26" w:rsidRPr="00BB454F">
        <w:rPr>
          <w:rFonts w:ascii="Myriad Pro" w:hAnsi="Myriad Pro" w:cs="Arial"/>
          <w:sz w:val="22"/>
          <w:szCs w:val="22"/>
        </w:rPr>
        <w:t xml:space="preserve"> services of local expert</w:t>
      </w:r>
      <w:r w:rsidR="00735B55" w:rsidRPr="00BB454F">
        <w:rPr>
          <w:rFonts w:ascii="Myriad Pro" w:hAnsi="Myriad Pro" w:cs="Arial"/>
          <w:sz w:val="22"/>
          <w:szCs w:val="22"/>
        </w:rPr>
        <w:t>s</w:t>
      </w:r>
      <w:r w:rsidR="00713D26" w:rsidRPr="00BB454F">
        <w:rPr>
          <w:rFonts w:ascii="Myriad Pro" w:hAnsi="Myriad Pro" w:cs="Arial"/>
          <w:sz w:val="22"/>
          <w:szCs w:val="22"/>
        </w:rPr>
        <w:t xml:space="preserve">, </w:t>
      </w:r>
      <w:r w:rsidR="00ED7AA0" w:rsidRPr="00BB454F">
        <w:rPr>
          <w:rFonts w:ascii="Myriad Pro" w:hAnsi="Myriad Pro" w:cs="Arial"/>
          <w:sz w:val="22"/>
          <w:szCs w:val="22"/>
        </w:rPr>
        <w:t xml:space="preserve">sought </w:t>
      </w:r>
      <w:r w:rsidR="00713D26" w:rsidRPr="00BB454F">
        <w:rPr>
          <w:rFonts w:ascii="Myriad Pro" w:hAnsi="Myriad Pro" w:cs="Arial"/>
          <w:sz w:val="22"/>
          <w:szCs w:val="22"/>
        </w:rPr>
        <w:t xml:space="preserve">support of </w:t>
      </w:r>
      <w:r w:rsidR="00735B55" w:rsidRPr="00BB454F">
        <w:rPr>
          <w:rFonts w:ascii="Myriad Pro" w:hAnsi="Myriad Pro" w:cs="Arial"/>
          <w:sz w:val="22"/>
          <w:szCs w:val="22"/>
        </w:rPr>
        <w:t xml:space="preserve">relevant departments of </w:t>
      </w:r>
      <w:r w:rsidR="00713D26" w:rsidRPr="00BB454F">
        <w:rPr>
          <w:rFonts w:ascii="Myriad Pro" w:hAnsi="Myriad Pro" w:cs="Arial"/>
          <w:sz w:val="22"/>
          <w:szCs w:val="22"/>
        </w:rPr>
        <w:t xml:space="preserve">local </w:t>
      </w:r>
      <w:r w:rsidR="00735B55" w:rsidRPr="00BB454F">
        <w:rPr>
          <w:rFonts w:ascii="Myriad Pro" w:hAnsi="Myriad Pro" w:cs="Arial"/>
          <w:sz w:val="22"/>
          <w:szCs w:val="22"/>
        </w:rPr>
        <w:t xml:space="preserve">authorities </w:t>
      </w:r>
      <w:r w:rsidR="00713D26" w:rsidRPr="00BB454F">
        <w:rPr>
          <w:rFonts w:ascii="Myriad Pro" w:hAnsi="Myriad Pro" w:cs="Arial"/>
          <w:sz w:val="22"/>
          <w:szCs w:val="22"/>
        </w:rPr>
        <w:t xml:space="preserve">and </w:t>
      </w:r>
      <w:r w:rsidR="00735B55" w:rsidRPr="00BB454F">
        <w:rPr>
          <w:rFonts w:ascii="Myriad Pro" w:hAnsi="Myriad Pro" w:cs="Arial"/>
          <w:sz w:val="22"/>
          <w:szCs w:val="22"/>
        </w:rPr>
        <w:t xml:space="preserve">received assistance from </w:t>
      </w:r>
      <w:r w:rsidR="00713D26" w:rsidRPr="00BB454F">
        <w:rPr>
          <w:rFonts w:ascii="Myriad Pro" w:hAnsi="Myriad Pro" w:cs="Arial"/>
          <w:sz w:val="22"/>
          <w:szCs w:val="22"/>
        </w:rPr>
        <w:t>CBA</w:t>
      </w:r>
      <w:r w:rsidR="00735B55" w:rsidRPr="00BB454F">
        <w:rPr>
          <w:rFonts w:ascii="Myriad Pro" w:hAnsi="Myriad Pro" w:cs="Arial"/>
          <w:sz w:val="22"/>
          <w:szCs w:val="22"/>
        </w:rPr>
        <w:t xml:space="preserve"> staffs</w:t>
      </w:r>
      <w:r w:rsidR="00713D26" w:rsidRPr="00BB454F">
        <w:rPr>
          <w:rFonts w:ascii="Myriad Pro" w:hAnsi="Myriad Pro" w:cs="Arial"/>
          <w:sz w:val="22"/>
          <w:szCs w:val="22"/>
        </w:rPr>
        <w:t xml:space="preserve"> </w:t>
      </w:r>
      <w:r w:rsidR="00735B55" w:rsidRPr="00BB454F">
        <w:rPr>
          <w:rFonts w:ascii="Myriad Pro" w:hAnsi="Myriad Pro" w:cs="Arial"/>
          <w:sz w:val="22"/>
          <w:szCs w:val="22"/>
        </w:rPr>
        <w:t>for it</w:t>
      </w:r>
      <w:r w:rsidR="00713D26" w:rsidRPr="00BB454F">
        <w:rPr>
          <w:rFonts w:ascii="Myriad Pro" w:hAnsi="Myriad Pro" w:cs="Arial"/>
          <w:sz w:val="22"/>
          <w:szCs w:val="22"/>
        </w:rPr>
        <w:t>.</w:t>
      </w:r>
      <w:r w:rsidR="00A85812" w:rsidRPr="00BB454F">
        <w:rPr>
          <w:rFonts w:ascii="Myriad Pro" w:hAnsi="Myriad Pro" w:cs="Arial"/>
          <w:sz w:val="22"/>
          <w:szCs w:val="22"/>
        </w:rPr>
        <w:t xml:space="preserve"> </w:t>
      </w:r>
    </w:p>
    <w:p w:rsidR="00EA62AB" w:rsidRDefault="00EA62AB" w:rsidP="002774B9">
      <w:pPr>
        <w:spacing w:after="60"/>
        <w:ind w:right="272"/>
        <w:jc w:val="center"/>
        <w:rPr>
          <w:rFonts w:ascii="Myriad Pro" w:hAnsi="Myriad Pro"/>
          <w:b/>
          <w:color w:val="000000"/>
          <w:sz w:val="20"/>
          <w:szCs w:val="22"/>
        </w:rPr>
      </w:pPr>
    </w:p>
    <w:p w:rsidR="00713D26" w:rsidRPr="00DB60CD" w:rsidRDefault="00713D26" w:rsidP="002774B9">
      <w:pPr>
        <w:spacing w:after="60"/>
        <w:ind w:right="272"/>
        <w:jc w:val="center"/>
        <w:rPr>
          <w:rFonts w:ascii="Myriad Pro" w:hAnsi="Myriad Pro" w:cs="Arial"/>
          <w:sz w:val="22"/>
          <w:szCs w:val="22"/>
        </w:rPr>
      </w:pPr>
      <w:r w:rsidRPr="00247739">
        <w:rPr>
          <w:rFonts w:ascii="Myriad Pro" w:hAnsi="Myriad Pro"/>
          <w:b/>
          <w:color w:val="000000"/>
          <w:sz w:val="20"/>
          <w:szCs w:val="22"/>
        </w:rPr>
        <w:lastRenderedPageBreak/>
        <w:t xml:space="preserve">Table </w:t>
      </w:r>
      <w:r w:rsidR="00DF2FF7" w:rsidRPr="00247739">
        <w:rPr>
          <w:rFonts w:ascii="Myriad Pro" w:hAnsi="Myriad Pro"/>
          <w:b/>
          <w:color w:val="000000"/>
          <w:sz w:val="20"/>
          <w:szCs w:val="22"/>
        </w:rPr>
        <w:t>–</w:t>
      </w:r>
      <w:r w:rsidR="001D50AC" w:rsidRPr="00247739">
        <w:rPr>
          <w:rFonts w:ascii="Myriad Pro" w:hAnsi="Myriad Pro"/>
          <w:b/>
          <w:color w:val="000000"/>
          <w:sz w:val="20"/>
          <w:szCs w:val="22"/>
        </w:rPr>
        <w:t xml:space="preserve"> XXI</w:t>
      </w:r>
      <w:r w:rsidR="00DF2FF7" w:rsidRPr="00247739">
        <w:rPr>
          <w:rFonts w:ascii="Myriad Pro" w:hAnsi="Myriad Pro"/>
          <w:b/>
          <w:color w:val="000000"/>
          <w:sz w:val="20"/>
          <w:szCs w:val="22"/>
        </w:rPr>
        <w:t>:</w:t>
      </w:r>
      <w:r w:rsidR="00C80886" w:rsidRPr="00247739">
        <w:rPr>
          <w:rFonts w:ascii="Myriad Pro" w:hAnsi="Myriad Pro"/>
          <w:b/>
          <w:color w:val="000000"/>
          <w:sz w:val="20"/>
          <w:szCs w:val="22"/>
        </w:rPr>
        <w:t xml:space="preserve"> </w:t>
      </w:r>
      <w:r w:rsidRPr="00247739">
        <w:rPr>
          <w:rFonts w:ascii="Myriad Pro" w:hAnsi="Myriad Pro"/>
          <w:b/>
          <w:color w:val="000000"/>
          <w:sz w:val="20"/>
          <w:szCs w:val="22"/>
        </w:rPr>
        <w:t>Micro-project Implementation</w:t>
      </w: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928"/>
        <w:gridCol w:w="936"/>
        <w:gridCol w:w="652"/>
        <w:gridCol w:w="1028"/>
        <w:gridCol w:w="845"/>
        <w:gridCol w:w="829"/>
      </w:tblGrid>
      <w:tr w:rsidR="0006189D" w:rsidRPr="00CB2872" w:rsidTr="0006189D">
        <w:trPr>
          <w:jc w:val="center"/>
        </w:trPr>
        <w:tc>
          <w:tcPr>
            <w:tcW w:w="3228" w:type="dxa"/>
            <w:vMerge w:val="restart"/>
            <w:shd w:val="clear" w:color="auto" w:fill="DAEEF3"/>
            <w:vAlign w:val="center"/>
          </w:tcPr>
          <w:p w:rsidR="0006189D" w:rsidRDefault="0006189D" w:rsidP="008A60B8">
            <w:pPr>
              <w:jc w:val="center"/>
              <w:rPr>
                <w:rFonts w:ascii="Myriad Pro" w:eastAsiaTheme="minorHAnsi" w:hAnsi="Myriad Pro"/>
                <w:b/>
                <w:bCs/>
                <w:color w:val="000000"/>
                <w:sz w:val="18"/>
                <w:szCs w:val="18"/>
              </w:rPr>
            </w:pPr>
            <w:r>
              <w:rPr>
                <w:rFonts w:ascii="Myriad Pro" w:hAnsi="Myriad Pro"/>
                <w:b/>
                <w:bCs/>
                <w:color w:val="000000"/>
                <w:sz w:val="18"/>
                <w:szCs w:val="18"/>
              </w:rPr>
              <w:t>Activity</w:t>
            </w:r>
          </w:p>
        </w:tc>
        <w:tc>
          <w:tcPr>
            <w:tcW w:w="928" w:type="dxa"/>
            <w:vMerge w:val="restart"/>
            <w:shd w:val="clear" w:color="auto" w:fill="DAEEF3"/>
            <w:vAlign w:val="center"/>
          </w:tcPr>
          <w:p w:rsidR="0006189D" w:rsidRDefault="0006189D" w:rsidP="008A60B8">
            <w:pPr>
              <w:jc w:val="center"/>
              <w:rPr>
                <w:rFonts w:ascii="Myriad Pro" w:eastAsiaTheme="minorHAnsi" w:hAnsi="Myriad Pro"/>
                <w:b/>
                <w:bCs/>
                <w:color w:val="000000"/>
                <w:sz w:val="18"/>
                <w:szCs w:val="18"/>
              </w:rPr>
            </w:pPr>
            <w:r>
              <w:rPr>
                <w:rFonts w:ascii="Myriad Pro" w:hAnsi="Myriad Pro"/>
                <w:b/>
                <w:bCs/>
                <w:color w:val="000000"/>
                <w:sz w:val="18"/>
                <w:szCs w:val="18"/>
              </w:rPr>
              <w:t>Unit</w:t>
            </w:r>
          </w:p>
        </w:tc>
        <w:tc>
          <w:tcPr>
            <w:tcW w:w="936" w:type="dxa"/>
            <w:vMerge w:val="restart"/>
            <w:shd w:val="clear" w:color="auto" w:fill="DAEEF3"/>
            <w:vAlign w:val="center"/>
          </w:tcPr>
          <w:p w:rsidR="0006189D" w:rsidRDefault="0006189D" w:rsidP="008A60B8">
            <w:pPr>
              <w:spacing w:line="276" w:lineRule="auto"/>
              <w:jc w:val="center"/>
              <w:rPr>
                <w:rFonts w:ascii="Myriad Pro" w:eastAsiaTheme="minorHAnsi" w:hAnsi="Myriad Pro"/>
                <w:b/>
                <w:bCs/>
                <w:color w:val="000000"/>
                <w:sz w:val="18"/>
                <w:szCs w:val="18"/>
              </w:rPr>
            </w:pPr>
            <w:r>
              <w:rPr>
                <w:rFonts w:ascii="Myriad Pro" w:hAnsi="Myriad Pro"/>
                <w:b/>
                <w:bCs/>
                <w:color w:val="000000"/>
                <w:sz w:val="18"/>
                <w:szCs w:val="18"/>
              </w:rPr>
              <w:t xml:space="preserve">Target </w:t>
            </w:r>
          </w:p>
          <w:p w:rsidR="0006189D" w:rsidRPr="004B6C0B" w:rsidRDefault="0006189D" w:rsidP="008A60B8">
            <w:pPr>
              <w:jc w:val="center"/>
              <w:rPr>
                <w:rFonts w:ascii="Myriad Pro" w:eastAsiaTheme="minorHAnsi" w:hAnsi="Myriad Pro"/>
                <w:b/>
                <w:color w:val="000000"/>
                <w:sz w:val="18"/>
                <w:szCs w:val="18"/>
              </w:rPr>
            </w:pPr>
            <w:r w:rsidRPr="004B6C0B">
              <w:rPr>
                <w:rFonts w:ascii="Myriad Pro" w:hAnsi="Myriad Pro"/>
                <w:b/>
                <w:color w:val="000000"/>
                <w:sz w:val="18"/>
                <w:szCs w:val="18"/>
              </w:rPr>
              <w:t>All Years</w:t>
            </w:r>
          </w:p>
        </w:tc>
        <w:tc>
          <w:tcPr>
            <w:tcW w:w="3354" w:type="dxa"/>
            <w:gridSpan w:val="4"/>
            <w:shd w:val="clear" w:color="auto" w:fill="DAEEF3"/>
          </w:tcPr>
          <w:p w:rsidR="0006189D" w:rsidRPr="00CB2872" w:rsidRDefault="0006189D" w:rsidP="00713D26">
            <w:pPr>
              <w:jc w:val="center"/>
              <w:rPr>
                <w:rFonts w:ascii="Myriad Pro" w:hAnsi="Myriad Pro"/>
                <w:b/>
                <w:color w:val="000000"/>
                <w:sz w:val="18"/>
                <w:szCs w:val="18"/>
              </w:rPr>
            </w:pPr>
            <w:r>
              <w:rPr>
                <w:rFonts w:ascii="Myriad Pro" w:hAnsi="Myriad Pro"/>
                <w:b/>
                <w:color w:val="000000"/>
                <w:sz w:val="18"/>
                <w:szCs w:val="18"/>
              </w:rPr>
              <w:t>Achievement</w:t>
            </w:r>
          </w:p>
        </w:tc>
      </w:tr>
      <w:tr w:rsidR="0006189D" w:rsidRPr="00CB2872" w:rsidTr="0006189D">
        <w:trPr>
          <w:jc w:val="center"/>
        </w:trPr>
        <w:tc>
          <w:tcPr>
            <w:tcW w:w="3228" w:type="dxa"/>
            <w:vMerge/>
            <w:shd w:val="clear" w:color="auto" w:fill="DAEEF3"/>
            <w:vAlign w:val="center"/>
          </w:tcPr>
          <w:p w:rsidR="0006189D" w:rsidRPr="00CB2872" w:rsidRDefault="0006189D" w:rsidP="00713D26">
            <w:pPr>
              <w:jc w:val="center"/>
              <w:rPr>
                <w:rFonts w:ascii="Myriad Pro" w:hAnsi="Myriad Pro"/>
                <w:b/>
                <w:color w:val="000000"/>
                <w:sz w:val="18"/>
                <w:szCs w:val="18"/>
              </w:rPr>
            </w:pPr>
          </w:p>
        </w:tc>
        <w:tc>
          <w:tcPr>
            <w:tcW w:w="928" w:type="dxa"/>
            <w:vMerge/>
            <w:shd w:val="clear" w:color="auto" w:fill="DAEEF3"/>
          </w:tcPr>
          <w:p w:rsidR="0006189D" w:rsidRPr="00CB2872" w:rsidRDefault="0006189D" w:rsidP="00713D26">
            <w:pPr>
              <w:jc w:val="center"/>
              <w:rPr>
                <w:rFonts w:ascii="Myriad Pro" w:hAnsi="Myriad Pro"/>
                <w:b/>
                <w:bCs/>
                <w:color w:val="000000"/>
                <w:sz w:val="18"/>
                <w:szCs w:val="18"/>
              </w:rPr>
            </w:pPr>
          </w:p>
        </w:tc>
        <w:tc>
          <w:tcPr>
            <w:tcW w:w="936" w:type="dxa"/>
            <w:vMerge/>
            <w:shd w:val="clear" w:color="auto" w:fill="DAEEF3"/>
          </w:tcPr>
          <w:p w:rsidR="0006189D" w:rsidRPr="00CB2872" w:rsidRDefault="0006189D" w:rsidP="00713D26">
            <w:pPr>
              <w:jc w:val="center"/>
              <w:rPr>
                <w:rFonts w:ascii="Myriad Pro" w:hAnsi="Myriad Pro"/>
                <w:b/>
                <w:bCs/>
                <w:color w:val="000000"/>
                <w:sz w:val="18"/>
                <w:szCs w:val="18"/>
              </w:rPr>
            </w:pPr>
          </w:p>
        </w:tc>
        <w:tc>
          <w:tcPr>
            <w:tcW w:w="652" w:type="dxa"/>
            <w:shd w:val="clear" w:color="auto" w:fill="DAEEF3"/>
          </w:tcPr>
          <w:p w:rsidR="0006189D" w:rsidRPr="00CB2872" w:rsidRDefault="0006189D" w:rsidP="00713D26">
            <w:pPr>
              <w:jc w:val="center"/>
              <w:rPr>
                <w:rFonts w:ascii="Myriad Pro" w:hAnsi="Myriad Pro"/>
                <w:b/>
                <w:color w:val="000000"/>
                <w:sz w:val="18"/>
                <w:szCs w:val="18"/>
              </w:rPr>
            </w:pPr>
            <w:r w:rsidRPr="00CB2872">
              <w:rPr>
                <w:rFonts w:ascii="Myriad Pro" w:hAnsi="Myriad Pro"/>
                <w:b/>
                <w:color w:val="000000"/>
                <w:sz w:val="18"/>
                <w:szCs w:val="18"/>
              </w:rPr>
              <w:t>2012</w:t>
            </w:r>
          </w:p>
        </w:tc>
        <w:tc>
          <w:tcPr>
            <w:tcW w:w="1028" w:type="dxa"/>
            <w:shd w:val="clear" w:color="auto" w:fill="DAEEF3"/>
          </w:tcPr>
          <w:p w:rsidR="0006189D" w:rsidRPr="00CB2872" w:rsidRDefault="0006189D" w:rsidP="00C80886">
            <w:pPr>
              <w:jc w:val="center"/>
              <w:rPr>
                <w:rFonts w:ascii="Myriad Pro" w:hAnsi="Myriad Pro"/>
                <w:b/>
                <w:color w:val="000000"/>
                <w:sz w:val="18"/>
                <w:szCs w:val="18"/>
              </w:rPr>
            </w:pPr>
            <w:r w:rsidRPr="00CB2872">
              <w:rPr>
                <w:rFonts w:ascii="Myriad Pro" w:hAnsi="Myriad Pro"/>
                <w:b/>
                <w:color w:val="000000"/>
                <w:sz w:val="18"/>
                <w:szCs w:val="18"/>
              </w:rPr>
              <w:t xml:space="preserve">2013 </w:t>
            </w:r>
          </w:p>
        </w:tc>
        <w:tc>
          <w:tcPr>
            <w:tcW w:w="845" w:type="dxa"/>
            <w:shd w:val="clear" w:color="auto" w:fill="DAEEF3"/>
          </w:tcPr>
          <w:p w:rsidR="0006189D" w:rsidRPr="00CB2872" w:rsidRDefault="0006189D" w:rsidP="00713D26">
            <w:pPr>
              <w:jc w:val="center"/>
              <w:rPr>
                <w:rFonts w:ascii="Myriad Pro" w:hAnsi="Myriad Pro"/>
                <w:b/>
                <w:color w:val="000000"/>
                <w:sz w:val="18"/>
                <w:szCs w:val="18"/>
              </w:rPr>
            </w:pPr>
            <w:r>
              <w:rPr>
                <w:rFonts w:ascii="Myriad Pro" w:hAnsi="Myriad Pro"/>
                <w:b/>
                <w:sz w:val="18"/>
                <w:szCs w:val="18"/>
              </w:rPr>
              <w:t>2014Q1</w:t>
            </w:r>
          </w:p>
        </w:tc>
        <w:tc>
          <w:tcPr>
            <w:tcW w:w="829" w:type="dxa"/>
            <w:shd w:val="clear" w:color="auto" w:fill="DAEEF3"/>
            <w:vAlign w:val="center"/>
          </w:tcPr>
          <w:p w:rsidR="0006189D" w:rsidRPr="00CB2872" w:rsidRDefault="0006189D" w:rsidP="00713D26">
            <w:pPr>
              <w:jc w:val="center"/>
              <w:rPr>
                <w:rFonts w:ascii="Myriad Pro" w:hAnsi="Myriad Pro"/>
                <w:b/>
                <w:color w:val="000000"/>
                <w:sz w:val="18"/>
                <w:szCs w:val="18"/>
              </w:rPr>
            </w:pPr>
            <w:r w:rsidRPr="00CB2872">
              <w:rPr>
                <w:rFonts w:ascii="Myriad Pro" w:hAnsi="Myriad Pro"/>
                <w:b/>
                <w:color w:val="000000"/>
                <w:sz w:val="18"/>
                <w:szCs w:val="18"/>
              </w:rPr>
              <w:t>Total</w:t>
            </w:r>
          </w:p>
        </w:tc>
      </w:tr>
      <w:tr w:rsidR="0006189D" w:rsidRPr="00CB2872" w:rsidTr="0006189D">
        <w:trPr>
          <w:jc w:val="center"/>
        </w:trPr>
        <w:tc>
          <w:tcPr>
            <w:tcW w:w="3228" w:type="dxa"/>
            <w:shd w:val="clear" w:color="auto" w:fill="auto"/>
            <w:vAlign w:val="center"/>
          </w:tcPr>
          <w:p w:rsidR="0006189D" w:rsidRPr="00CB2872" w:rsidRDefault="0006189D" w:rsidP="00713D26">
            <w:pPr>
              <w:rPr>
                <w:rFonts w:ascii="Myriad Pro" w:hAnsi="Myriad Pro"/>
                <w:color w:val="000000"/>
                <w:sz w:val="18"/>
                <w:szCs w:val="18"/>
              </w:rPr>
            </w:pPr>
            <w:r w:rsidRPr="00CB2872">
              <w:rPr>
                <w:rFonts w:ascii="Myriad Pro" w:hAnsi="Myriad Pro"/>
                <w:color w:val="000000"/>
                <w:sz w:val="18"/>
                <w:szCs w:val="18"/>
              </w:rPr>
              <w:t>Economic development plan prepared</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w:t>
            </w:r>
          </w:p>
        </w:tc>
        <w:tc>
          <w:tcPr>
            <w:tcW w:w="652" w:type="dxa"/>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28" w:type="dxa"/>
          </w:tcPr>
          <w:p w:rsidR="0006189D" w:rsidRPr="00CB2872" w:rsidRDefault="0006189D" w:rsidP="00CE4444">
            <w:pPr>
              <w:jc w:val="center"/>
              <w:rPr>
                <w:rFonts w:ascii="Myriad Pro" w:hAnsi="Myriad Pro"/>
                <w:color w:val="000000"/>
                <w:sz w:val="18"/>
                <w:szCs w:val="18"/>
              </w:rPr>
            </w:pPr>
            <w:r>
              <w:rPr>
                <w:rFonts w:ascii="Myriad Pro" w:hAnsi="Myriad Pro"/>
                <w:color w:val="000000"/>
                <w:sz w:val="18"/>
                <w:szCs w:val="18"/>
              </w:rPr>
              <w:t>15</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15</w:t>
            </w:r>
          </w:p>
        </w:tc>
      </w:tr>
      <w:tr w:rsidR="0006189D" w:rsidRPr="00CB2872" w:rsidTr="0006189D">
        <w:trPr>
          <w:jc w:val="center"/>
        </w:trPr>
        <w:tc>
          <w:tcPr>
            <w:tcW w:w="3228" w:type="dxa"/>
            <w:shd w:val="clear" w:color="auto" w:fill="auto"/>
            <w:vAlign w:val="center"/>
          </w:tcPr>
          <w:p w:rsidR="0006189D" w:rsidRPr="00CB2872" w:rsidRDefault="0006189D" w:rsidP="00713D26">
            <w:pPr>
              <w:ind w:left="12"/>
              <w:rPr>
                <w:rFonts w:ascii="Myriad Pro" w:hAnsi="Myriad Pro"/>
                <w:i/>
                <w:color w:val="000000"/>
                <w:sz w:val="18"/>
                <w:szCs w:val="18"/>
              </w:rPr>
            </w:pPr>
            <w:r w:rsidRPr="00CB2872">
              <w:rPr>
                <w:rFonts w:ascii="Myriad Pro" w:hAnsi="Myriad Pro"/>
                <w:color w:val="000000"/>
                <w:sz w:val="18"/>
                <w:szCs w:val="18"/>
              </w:rPr>
              <w:t>EDP mainstreamed at LDF</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652" w:type="dxa"/>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28" w:type="dxa"/>
          </w:tcPr>
          <w:p w:rsidR="0006189D" w:rsidRPr="00CB2872" w:rsidRDefault="0006189D" w:rsidP="00983374">
            <w:pPr>
              <w:jc w:val="center"/>
              <w:rPr>
                <w:rFonts w:ascii="Myriad Pro" w:hAnsi="Myriad Pro"/>
                <w:color w:val="000000"/>
                <w:sz w:val="18"/>
                <w:szCs w:val="18"/>
              </w:rPr>
            </w:pPr>
            <w:r>
              <w:rPr>
                <w:rFonts w:ascii="Myriad Pro" w:hAnsi="Myriad Pro"/>
                <w:color w:val="000000"/>
                <w:sz w:val="18"/>
                <w:szCs w:val="18"/>
              </w:rPr>
              <w:t>15</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15</w:t>
            </w:r>
          </w:p>
        </w:tc>
      </w:tr>
      <w:tr w:rsidR="0006189D" w:rsidRPr="00CB2872" w:rsidTr="0006189D">
        <w:trPr>
          <w:jc w:val="center"/>
        </w:trPr>
        <w:tc>
          <w:tcPr>
            <w:tcW w:w="3228" w:type="dxa"/>
            <w:shd w:val="clear" w:color="auto" w:fill="auto"/>
            <w:vAlign w:val="center"/>
          </w:tcPr>
          <w:p w:rsidR="0006189D" w:rsidRPr="00CB2872" w:rsidRDefault="0006189D" w:rsidP="00FE005A">
            <w:pPr>
              <w:rPr>
                <w:rFonts w:ascii="Myriad Pro" w:hAnsi="Myriad Pro"/>
                <w:color w:val="000000"/>
                <w:sz w:val="18"/>
                <w:szCs w:val="18"/>
              </w:rPr>
            </w:pPr>
            <w:r w:rsidRPr="00CB2872">
              <w:rPr>
                <w:rFonts w:ascii="Myriad Pro" w:hAnsi="Myriad Pro"/>
                <w:color w:val="000000"/>
                <w:sz w:val="18"/>
                <w:szCs w:val="18"/>
              </w:rPr>
              <w:t>MP proposal approved</w:t>
            </w:r>
            <w:r>
              <w:rPr>
                <w:rFonts w:ascii="Myriad Pro" w:hAnsi="Myriad Pro"/>
                <w:color w:val="000000"/>
                <w:sz w:val="18"/>
                <w:szCs w:val="18"/>
              </w:rPr>
              <w:t xml:space="preserve"> &amp; supported</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sz w:val="18"/>
                <w:szCs w:val="18"/>
              </w:rPr>
            </w:pPr>
            <w:r>
              <w:rPr>
                <w:sz w:val="18"/>
                <w:szCs w:val="18"/>
              </w:rPr>
              <w:t>17</w:t>
            </w:r>
          </w:p>
        </w:tc>
        <w:tc>
          <w:tcPr>
            <w:tcW w:w="652" w:type="dxa"/>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w:t>
            </w:r>
          </w:p>
        </w:tc>
        <w:tc>
          <w:tcPr>
            <w:tcW w:w="1028" w:type="dxa"/>
          </w:tcPr>
          <w:p w:rsidR="0006189D" w:rsidRPr="00CB2872" w:rsidRDefault="0006189D" w:rsidP="00983374">
            <w:pPr>
              <w:jc w:val="center"/>
              <w:rPr>
                <w:rFonts w:ascii="Myriad Pro" w:hAnsi="Myriad Pro"/>
                <w:color w:val="000000"/>
                <w:sz w:val="18"/>
                <w:szCs w:val="18"/>
              </w:rPr>
            </w:pPr>
            <w:r>
              <w:rPr>
                <w:rFonts w:ascii="Myriad Pro" w:hAnsi="Myriad Pro"/>
                <w:color w:val="000000"/>
                <w:sz w:val="18"/>
                <w:szCs w:val="18"/>
              </w:rPr>
              <w:t>15</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15</w:t>
            </w:r>
          </w:p>
        </w:tc>
      </w:tr>
      <w:tr w:rsidR="0006189D" w:rsidRPr="00CB2872" w:rsidTr="0006189D">
        <w:trPr>
          <w:jc w:val="center"/>
        </w:trPr>
        <w:tc>
          <w:tcPr>
            <w:tcW w:w="3228" w:type="dxa"/>
            <w:shd w:val="clear" w:color="auto" w:fill="auto"/>
            <w:vAlign w:val="center"/>
          </w:tcPr>
          <w:p w:rsidR="0006189D" w:rsidRPr="00CB2872" w:rsidRDefault="0006189D" w:rsidP="00713D26">
            <w:pPr>
              <w:ind w:left="154"/>
              <w:rPr>
                <w:rFonts w:ascii="Myriad Pro" w:hAnsi="Myriad Pro"/>
                <w:i/>
                <w:color w:val="000000"/>
                <w:sz w:val="18"/>
                <w:szCs w:val="18"/>
              </w:rPr>
            </w:pPr>
            <w:r>
              <w:rPr>
                <w:rFonts w:ascii="Myriad Pro" w:hAnsi="Myriad Pro"/>
                <w:i/>
                <w:color w:val="000000"/>
                <w:sz w:val="18"/>
                <w:szCs w:val="18"/>
              </w:rPr>
              <w:t xml:space="preserve">  Purchase of equipment</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Pr="00CB2872" w:rsidRDefault="0006189D" w:rsidP="00983374">
            <w:pPr>
              <w:jc w:val="center"/>
              <w:rPr>
                <w:rFonts w:ascii="Myriad Pro" w:hAnsi="Myriad Pro"/>
                <w:color w:val="000000"/>
                <w:sz w:val="18"/>
                <w:szCs w:val="18"/>
              </w:rPr>
            </w:pPr>
            <w:r>
              <w:rPr>
                <w:rFonts w:ascii="Myriad Pro" w:hAnsi="Myriad Pro"/>
                <w:color w:val="000000"/>
                <w:sz w:val="18"/>
                <w:szCs w:val="18"/>
              </w:rPr>
              <w:t>12</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12</w:t>
            </w:r>
          </w:p>
        </w:tc>
      </w:tr>
      <w:tr w:rsidR="0006189D" w:rsidRPr="00CB2872" w:rsidTr="0006189D">
        <w:trPr>
          <w:jc w:val="center"/>
        </w:trPr>
        <w:tc>
          <w:tcPr>
            <w:tcW w:w="3228" w:type="dxa"/>
            <w:shd w:val="clear" w:color="auto" w:fill="auto"/>
            <w:vAlign w:val="center"/>
          </w:tcPr>
          <w:p w:rsidR="0006189D" w:rsidRPr="00CB2872" w:rsidRDefault="0006189D" w:rsidP="00713D26">
            <w:pPr>
              <w:ind w:left="154"/>
              <w:rPr>
                <w:rFonts w:ascii="Myriad Pro" w:hAnsi="Myriad Pro"/>
                <w:i/>
                <w:color w:val="000000"/>
                <w:sz w:val="18"/>
                <w:szCs w:val="18"/>
              </w:rPr>
            </w:pPr>
            <w:r>
              <w:rPr>
                <w:rFonts w:ascii="Myriad Pro" w:hAnsi="Myriad Pro"/>
                <w:i/>
                <w:color w:val="000000"/>
                <w:sz w:val="18"/>
                <w:szCs w:val="18"/>
              </w:rPr>
              <w:t xml:space="preserve">  Others</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Pr="00CB2872" w:rsidRDefault="0006189D" w:rsidP="00983374">
            <w:pPr>
              <w:jc w:val="center"/>
              <w:rPr>
                <w:rFonts w:ascii="Myriad Pro" w:hAnsi="Myriad Pro"/>
                <w:color w:val="000000"/>
                <w:sz w:val="18"/>
                <w:szCs w:val="18"/>
              </w:rPr>
            </w:pPr>
            <w:r>
              <w:rPr>
                <w:rFonts w:ascii="Myriad Pro" w:hAnsi="Myriad Pro"/>
                <w:color w:val="000000"/>
                <w:sz w:val="18"/>
                <w:szCs w:val="18"/>
              </w:rPr>
              <w:t>3</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3</w:t>
            </w:r>
          </w:p>
        </w:tc>
      </w:tr>
      <w:tr w:rsidR="0006189D" w:rsidRPr="00CB2872" w:rsidTr="00481E60">
        <w:trPr>
          <w:jc w:val="center"/>
        </w:trPr>
        <w:tc>
          <w:tcPr>
            <w:tcW w:w="3228" w:type="dxa"/>
            <w:shd w:val="clear" w:color="auto" w:fill="auto"/>
            <w:vAlign w:val="center"/>
          </w:tcPr>
          <w:p w:rsidR="0006189D" w:rsidRPr="00CB2872" w:rsidRDefault="0006189D" w:rsidP="00713D26">
            <w:pPr>
              <w:ind w:left="12"/>
              <w:rPr>
                <w:rFonts w:ascii="Myriad Pro" w:hAnsi="Myriad Pro"/>
                <w:color w:val="000000"/>
                <w:sz w:val="18"/>
                <w:szCs w:val="18"/>
              </w:rPr>
            </w:pPr>
            <w:r>
              <w:rPr>
                <w:rFonts w:ascii="Myriad Pro" w:hAnsi="Myriad Pro"/>
                <w:color w:val="000000"/>
                <w:sz w:val="18"/>
                <w:szCs w:val="18"/>
              </w:rPr>
              <w:t>Total cost of micro-projects</w:t>
            </w:r>
          </w:p>
        </w:tc>
        <w:tc>
          <w:tcPr>
            <w:tcW w:w="928" w:type="dxa"/>
            <w:shd w:val="clear" w:color="auto" w:fill="auto"/>
          </w:tcPr>
          <w:p w:rsidR="0006189D" w:rsidRPr="00CB2872" w:rsidRDefault="0006189D" w:rsidP="00E64E43">
            <w:pPr>
              <w:jc w:val="center"/>
              <w:rPr>
                <w:rFonts w:ascii="Myriad Pro" w:hAnsi="Myriad Pro"/>
                <w:color w:val="000000"/>
                <w:sz w:val="18"/>
                <w:szCs w:val="18"/>
              </w:rPr>
            </w:pPr>
            <w:r>
              <w:rPr>
                <w:rFonts w:ascii="Myriad Pro" w:hAnsi="Myriad Pro"/>
                <w:color w:val="000000"/>
                <w:sz w:val="18"/>
                <w:szCs w:val="18"/>
              </w:rPr>
              <w:t xml:space="preserve">UAH </w:t>
            </w:r>
            <w:proofErr w:type="spellStart"/>
            <w:r>
              <w:rPr>
                <w:rFonts w:ascii="Myriad Pro" w:hAnsi="Myriad Pro"/>
                <w:color w:val="000000"/>
                <w:sz w:val="18"/>
                <w:szCs w:val="18"/>
              </w:rPr>
              <w:t>mln</w:t>
            </w:r>
            <w:proofErr w:type="spellEnd"/>
          </w:p>
        </w:tc>
        <w:tc>
          <w:tcPr>
            <w:tcW w:w="936" w:type="dxa"/>
            <w:shd w:val="clear" w:color="auto" w:fill="auto"/>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Pr="00CB2872" w:rsidRDefault="0006189D" w:rsidP="00CE4444">
            <w:pPr>
              <w:jc w:val="center"/>
              <w:rPr>
                <w:sz w:val="18"/>
                <w:szCs w:val="18"/>
              </w:rPr>
            </w:pPr>
            <w:r>
              <w:rPr>
                <w:sz w:val="18"/>
                <w:szCs w:val="18"/>
              </w:rPr>
              <w:t>4.2</w:t>
            </w:r>
          </w:p>
        </w:tc>
        <w:tc>
          <w:tcPr>
            <w:tcW w:w="845" w:type="dxa"/>
            <w:shd w:val="clear" w:color="auto" w:fill="auto"/>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Pr="00CB2872" w:rsidRDefault="00BE03D1" w:rsidP="00713D26">
            <w:pPr>
              <w:jc w:val="center"/>
              <w:rPr>
                <w:rFonts w:ascii="Myriad Pro" w:hAnsi="Myriad Pro"/>
                <w:color w:val="000000"/>
                <w:sz w:val="18"/>
                <w:szCs w:val="18"/>
              </w:rPr>
            </w:pPr>
            <w:r>
              <w:rPr>
                <w:rFonts w:ascii="Myriad Pro" w:hAnsi="Myriad Pro"/>
                <w:color w:val="000000"/>
                <w:sz w:val="18"/>
                <w:szCs w:val="18"/>
              </w:rPr>
              <w:t>4.2</w:t>
            </w:r>
          </w:p>
        </w:tc>
      </w:tr>
      <w:tr w:rsidR="00BE03D1" w:rsidRPr="00CB2872" w:rsidTr="00481E60">
        <w:trPr>
          <w:jc w:val="center"/>
        </w:trPr>
        <w:tc>
          <w:tcPr>
            <w:tcW w:w="3228" w:type="dxa"/>
            <w:shd w:val="clear" w:color="auto" w:fill="auto"/>
            <w:vAlign w:val="center"/>
          </w:tcPr>
          <w:p w:rsidR="00BE03D1" w:rsidRPr="00CB2872" w:rsidRDefault="00BE03D1" w:rsidP="00713D26">
            <w:pPr>
              <w:ind w:left="154"/>
              <w:rPr>
                <w:rFonts w:ascii="Myriad Pro" w:hAnsi="Myriad Pro"/>
                <w:i/>
                <w:color w:val="000000"/>
                <w:sz w:val="18"/>
                <w:szCs w:val="18"/>
              </w:rPr>
            </w:pPr>
            <w:r>
              <w:rPr>
                <w:rFonts w:ascii="Myriad Pro" w:hAnsi="Myriad Pro"/>
                <w:i/>
                <w:color w:val="000000"/>
                <w:sz w:val="18"/>
                <w:szCs w:val="18"/>
              </w:rPr>
              <w:t xml:space="preserve">  Shared by cooperative</w:t>
            </w:r>
          </w:p>
        </w:tc>
        <w:tc>
          <w:tcPr>
            <w:tcW w:w="928" w:type="dxa"/>
            <w:shd w:val="clear" w:color="auto" w:fill="auto"/>
          </w:tcPr>
          <w:p w:rsidR="00BE03D1" w:rsidRPr="00CB2872" w:rsidRDefault="00BE03D1" w:rsidP="00713D26">
            <w:pPr>
              <w:jc w:val="center"/>
              <w:rPr>
                <w:rFonts w:ascii="Myriad Pro" w:hAnsi="Myriad Pro"/>
                <w:color w:val="000000"/>
                <w:sz w:val="18"/>
                <w:szCs w:val="18"/>
              </w:rPr>
            </w:pPr>
            <w:r>
              <w:rPr>
                <w:rFonts w:ascii="Myriad Pro" w:hAnsi="Myriad Pro"/>
                <w:color w:val="000000"/>
                <w:sz w:val="18"/>
                <w:szCs w:val="18"/>
              </w:rPr>
              <w:t>%</w:t>
            </w:r>
          </w:p>
        </w:tc>
        <w:tc>
          <w:tcPr>
            <w:tcW w:w="936" w:type="dxa"/>
            <w:shd w:val="clear" w:color="auto" w:fill="auto"/>
          </w:tcPr>
          <w:p w:rsidR="00BE03D1" w:rsidRPr="00CB2872" w:rsidRDefault="00BE03D1" w:rsidP="00713D26">
            <w:pPr>
              <w:jc w:val="center"/>
              <w:rPr>
                <w:rFonts w:ascii="Myriad Pro" w:hAnsi="Myriad Pro"/>
                <w:color w:val="000000"/>
                <w:sz w:val="18"/>
                <w:szCs w:val="18"/>
              </w:rPr>
            </w:pPr>
            <w:r>
              <w:rPr>
                <w:rFonts w:ascii="Myriad Pro" w:hAnsi="Myriad Pro"/>
                <w:color w:val="000000"/>
                <w:sz w:val="18"/>
                <w:szCs w:val="18"/>
              </w:rPr>
              <w:t>30</w:t>
            </w:r>
          </w:p>
        </w:tc>
        <w:tc>
          <w:tcPr>
            <w:tcW w:w="652" w:type="dxa"/>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BE03D1" w:rsidRPr="00CB2872" w:rsidRDefault="00BE03D1" w:rsidP="00E55BE7">
            <w:pPr>
              <w:jc w:val="center"/>
              <w:rPr>
                <w:rFonts w:ascii="Myriad Pro" w:hAnsi="Myriad Pro"/>
                <w:color w:val="000000"/>
                <w:sz w:val="18"/>
                <w:szCs w:val="18"/>
              </w:rPr>
            </w:pPr>
            <w:r>
              <w:rPr>
                <w:rFonts w:ascii="Myriad Pro" w:hAnsi="Myriad Pro"/>
                <w:color w:val="000000"/>
                <w:sz w:val="18"/>
                <w:szCs w:val="18"/>
              </w:rPr>
              <w:t>18.1%</w:t>
            </w:r>
          </w:p>
        </w:tc>
        <w:tc>
          <w:tcPr>
            <w:tcW w:w="845" w:type="dxa"/>
          </w:tcPr>
          <w:p w:rsidR="00BE03D1" w:rsidRDefault="00BE03D1"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BE03D1" w:rsidRPr="00CB2872" w:rsidRDefault="00BE03D1" w:rsidP="00713D26">
            <w:pPr>
              <w:jc w:val="center"/>
              <w:rPr>
                <w:rFonts w:ascii="Myriad Pro" w:hAnsi="Myriad Pro"/>
                <w:color w:val="000000"/>
                <w:sz w:val="18"/>
                <w:szCs w:val="18"/>
              </w:rPr>
            </w:pPr>
            <w:r>
              <w:rPr>
                <w:rFonts w:ascii="Myriad Pro" w:hAnsi="Myriad Pro"/>
                <w:color w:val="000000"/>
                <w:sz w:val="18"/>
                <w:szCs w:val="18"/>
              </w:rPr>
              <w:t>18.1%</w:t>
            </w:r>
          </w:p>
        </w:tc>
      </w:tr>
      <w:tr w:rsidR="00BE03D1" w:rsidRPr="00CB2872" w:rsidTr="00481E60">
        <w:trPr>
          <w:jc w:val="center"/>
        </w:trPr>
        <w:tc>
          <w:tcPr>
            <w:tcW w:w="3228" w:type="dxa"/>
            <w:shd w:val="clear" w:color="auto" w:fill="auto"/>
            <w:vAlign w:val="center"/>
          </w:tcPr>
          <w:p w:rsidR="00BE03D1" w:rsidRPr="00CB2872" w:rsidRDefault="00BE03D1" w:rsidP="00713D26">
            <w:pPr>
              <w:ind w:left="154"/>
              <w:rPr>
                <w:rFonts w:ascii="Myriad Pro" w:hAnsi="Myriad Pro"/>
                <w:i/>
                <w:color w:val="000000"/>
                <w:sz w:val="18"/>
                <w:szCs w:val="18"/>
              </w:rPr>
            </w:pPr>
            <w:r>
              <w:rPr>
                <w:rFonts w:ascii="Myriad Pro" w:hAnsi="Myriad Pro"/>
                <w:i/>
                <w:color w:val="000000"/>
                <w:sz w:val="18"/>
                <w:szCs w:val="18"/>
              </w:rPr>
              <w:t xml:space="preserve">  Shared by CBA</w:t>
            </w:r>
          </w:p>
        </w:tc>
        <w:tc>
          <w:tcPr>
            <w:tcW w:w="928" w:type="dxa"/>
            <w:shd w:val="clear" w:color="auto" w:fill="auto"/>
          </w:tcPr>
          <w:p w:rsidR="00BE03D1" w:rsidRDefault="00BE03D1" w:rsidP="00713D26">
            <w:pPr>
              <w:jc w:val="center"/>
            </w:pPr>
            <w:r w:rsidRPr="00E843E5">
              <w:rPr>
                <w:rFonts w:ascii="Myriad Pro" w:hAnsi="Myriad Pro"/>
                <w:color w:val="000000"/>
                <w:sz w:val="18"/>
                <w:szCs w:val="18"/>
              </w:rPr>
              <w:t>%</w:t>
            </w:r>
          </w:p>
        </w:tc>
        <w:tc>
          <w:tcPr>
            <w:tcW w:w="936" w:type="dxa"/>
            <w:shd w:val="clear" w:color="auto" w:fill="auto"/>
          </w:tcPr>
          <w:p w:rsidR="00BE03D1" w:rsidRPr="00CB2872" w:rsidRDefault="00BE03D1" w:rsidP="00713D26">
            <w:pPr>
              <w:jc w:val="center"/>
              <w:rPr>
                <w:rFonts w:ascii="Myriad Pro" w:hAnsi="Myriad Pro"/>
                <w:color w:val="000000"/>
                <w:sz w:val="18"/>
                <w:szCs w:val="18"/>
              </w:rPr>
            </w:pPr>
            <w:r>
              <w:rPr>
                <w:rFonts w:ascii="Myriad Pro" w:hAnsi="Myriad Pro"/>
                <w:color w:val="000000"/>
                <w:sz w:val="18"/>
                <w:szCs w:val="18"/>
              </w:rPr>
              <w:t>70</w:t>
            </w:r>
          </w:p>
        </w:tc>
        <w:tc>
          <w:tcPr>
            <w:tcW w:w="652" w:type="dxa"/>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BE03D1" w:rsidRPr="00CB2872" w:rsidRDefault="00BE03D1" w:rsidP="00E55BE7">
            <w:pPr>
              <w:jc w:val="center"/>
              <w:rPr>
                <w:rFonts w:ascii="Myriad Pro" w:hAnsi="Myriad Pro"/>
                <w:color w:val="000000"/>
                <w:sz w:val="18"/>
                <w:szCs w:val="18"/>
              </w:rPr>
            </w:pPr>
            <w:r>
              <w:rPr>
                <w:rFonts w:ascii="Myriad Pro" w:hAnsi="Myriad Pro"/>
                <w:color w:val="000000"/>
                <w:sz w:val="18"/>
                <w:szCs w:val="18"/>
              </w:rPr>
              <w:t>69.3%</w:t>
            </w:r>
          </w:p>
        </w:tc>
        <w:tc>
          <w:tcPr>
            <w:tcW w:w="845" w:type="dxa"/>
          </w:tcPr>
          <w:p w:rsidR="00BE03D1" w:rsidRDefault="00BE03D1"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BE03D1" w:rsidRPr="00CB2872" w:rsidRDefault="00BE03D1" w:rsidP="00713D26">
            <w:pPr>
              <w:jc w:val="center"/>
              <w:rPr>
                <w:rFonts w:ascii="Myriad Pro" w:hAnsi="Myriad Pro"/>
                <w:color w:val="000000"/>
                <w:sz w:val="18"/>
                <w:szCs w:val="18"/>
              </w:rPr>
            </w:pPr>
            <w:r>
              <w:rPr>
                <w:rFonts w:ascii="Myriad Pro" w:hAnsi="Myriad Pro"/>
                <w:color w:val="000000"/>
                <w:sz w:val="18"/>
                <w:szCs w:val="18"/>
              </w:rPr>
              <w:t>69.3%</w:t>
            </w:r>
          </w:p>
        </w:tc>
      </w:tr>
      <w:tr w:rsidR="00BE03D1" w:rsidRPr="00CB2872" w:rsidTr="00481E60">
        <w:trPr>
          <w:jc w:val="center"/>
        </w:trPr>
        <w:tc>
          <w:tcPr>
            <w:tcW w:w="3228" w:type="dxa"/>
            <w:shd w:val="clear" w:color="auto" w:fill="auto"/>
            <w:vAlign w:val="center"/>
          </w:tcPr>
          <w:p w:rsidR="00BE03D1" w:rsidRPr="00CB2872" w:rsidRDefault="00BE03D1" w:rsidP="00713D26">
            <w:pPr>
              <w:ind w:left="154"/>
              <w:rPr>
                <w:rFonts w:ascii="Myriad Pro" w:hAnsi="Myriad Pro"/>
                <w:i/>
                <w:color w:val="000000"/>
                <w:sz w:val="18"/>
                <w:szCs w:val="18"/>
              </w:rPr>
            </w:pPr>
            <w:r>
              <w:rPr>
                <w:rFonts w:ascii="Myriad Pro" w:hAnsi="Myriad Pro"/>
                <w:i/>
                <w:color w:val="000000"/>
                <w:sz w:val="18"/>
                <w:szCs w:val="18"/>
              </w:rPr>
              <w:t xml:space="preserve">  Shared by private sponsors</w:t>
            </w:r>
          </w:p>
        </w:tc>
        <w:tc>
          <w:tcPr>
            <w:tcW w:w="928" w:type="dxa"/>
            <w:shd w:val="clear" w:color="auto" w:fill="auto"/>
          </w:tcPr>
          <w:p w:rsidR="00BE03D1" w:rsidRDefault="00BE03D1" w:rsidP="00713D26">
            <w:pPr>
              <w:jc w:val="center"/>
            </w:pPr>
            <w:r w:rsidRPr="00E843E5">
              <w:rPr>
                <w:rFonts w:ascii="Myriad Pro" w:hAnsi="Myriad Pro"/>
                <w:color w:val="000000"/>
                <w:sz w:val="18"/>
                <w:szCs w:val="18"/>
              </w:rPr>
              <w:t>%</w:t>
            </w:r>
          </w:p>
        </w:tc>
        <w:tc>
          <w:tcPr>
            <w:tcW w:w="936" w:type="dxa"/>
            <w:shd w:val="clear" w:color="auto" w:fill="auto"/>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652" w:type="dxa"/>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BE03D1" w:rsidRPr="006E0D49" w:rsidRDefault="00BE03D1" w:rsidP="00E55BE7">
            <w:pPr>
              <w:jc w:val="center"/>
              <w:rPr>
                <w:rFonts w:ascii="Myriad Pro" w:hAnsi="Myriad Pro"/>
                <w:color w:val="000000"/>
                <w:sz w:val="18"/>
                <w:szCs w:val="18"/>
              </w:rPr>
            </w:pPr>
            <w:r>
              <w:rPr>
                <w:rFonts w:ascii="Myriad Pro" w:hAnsi="Myriad Pro"/>
                <w:color w:val="000000"/>
                <w:sz w:val="18"/>
                <w:szCs w:val="18"/>
              </w:rPr>
              <w:t>2.6%</w:t>
            </w:r>
          </w:p>
        </w:tc>
        <w:tc>
          <w:tcPr>
            <w:tcW w:w="845" w:type="dxa"/>
          </w:tcPr>
          <w:p w:rsidR="00BE03D1" w:rsidRDefault="00BE03D1"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BE03D1" w:rsidRPr="006E0D49" w:rsidRDefault="00BE03D1" w:rsidP="00433FB7">
            <w:pPr>
              <w:jc w:val="center"/>
              <w:rPr>
                <w:rFonts w:ascii="Myriad Pro" w:hAnsi="Myriad Pro"/>
                <w:color w:val="000000"/>
                <w:sz w:val="18"/>
                <w:szCs w:val="18"/>
              </w:rPr>
            </w:pPr>
            <w:r>
              <w:rPr>
                <w:rFonts w:ascii="Myriad Pro" w:hAnsi="Myriad Pro"/>
                <w:color w:val="000000"/>
                <w:sz w:val="18"/>
                <w:szCs w:val="18"/>
              </w:rPr>
              <w:t>2.6%</w:t>
            </w:r>
          </w:p>
        </w:tc>
      </w:tr>
      <w:tr w:rsidR="00BE03D1" w:rsidRPr="00CB2872" w:rsidTr="00481E60">
        <w:trPr>
          <w:jc w:val="center"/>
        </w:trPr>
        <w:tc>
          <w:tcPr>
            <w:tcW w:w="3228" w:type="dxa"/>
            <w:shd w:val="clear" w:color="auto" w:fill="auto"/>
            <w:vAlign w:val="center"/>
          </w:tcPr>
          <w:p w:rsidR="00BE03D1" w:rsidRPr="00CB2872" w:rsidRDefault="00BE03D1" w:rsidP="00713D26">
            <w:pPr>
              <w:ind w:left="154"/>
              <w:rPr>
                <w:rFonts w:ascii="Myriad Pro" w:hAnsi="Myriad Pro"/>
                <w:i/>
                <w:color w:val="000000"/>
                <w:sz w:val="18"/>
                <w:szCs w:val="18"/>
              </w:rPr>
            </w:pPr>
            <w:r>
              <w:rPr>
                <w:rFonts w:ascii="Myriad Pro" w:hAnsi="Myriad Pro"/>
                <w:i/>
                <w:color w:val="000000"/>
                <w:sz w:val="18"/>
                <w:szCs w:val="18"/>
              </w:rPr>
              <w:t xml:space="preserve">  Local budget contribution</w:t>
            </w:r>
          </w:p>
        </w:tc>
        <w:tc>
          <w:tcPr>
            <w:tcW w:w="928" w:type="dxa"/>
            <w:shd w:val="clear" w:color="auto" w:fill="auto"/>
          </w:tcPr>
          <w:p w:rsidR="00BE03D1" w:rsidRDefault="00BE03D1" w:rsidP="00713D26">
            <w:pPr>
              <w:jc w:val="center"/>
            </w:pPr>
            <w:r w:rsidRPr="00E843E5">
              <w:rPr>
                <w:rFonts w:ascii="Myriad Pro" w:hAnsi="Myriad Pro"/>
                <w:color w:val="000000"/>
                <w:sz w:val="18"/>
                <w:szCs w:val="18"/>
              </w:rPr>
              <w:t>%</w:t>
            </w:r>
          </w:p>
        </w:tc>
        <w:tc>
          <w:tcPr>
            <w:tcW w:w="936" w:type="dxa"/>
            <w:shd w:val="clear" w:color="auto" w:fill="auto"/>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652" w:type="dxa"/>
          </w:tcPr>
          <w:p w:rsidR="00BE03D1" w:rsidRPr="00CB2872" w:rsidRDefault="00BE03D1"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BE03D1" w:rsidRPr="006E0D49" w:rsidRDefault="00BE03D1" w:rsidP="00E55BE7">
            <w:pPr>
              <w:jc w:val="center"/>
              <w:rPr>
                <w:rFonts w:ascii="Myriad Pro" w:hAnsi="Myriad Pro"/>
                <w:color w:val="000000"/>
                <w:sz w:val="18"/>
                <w:szCs w:val="18"/>
              </w:rPr>
            </w:pPr>
            <w:r>
              <w:rPr>
                <w:rFonts w:ascii="Myriad Pro" w:hAnsi="Myriad Pro"/>
                <w:color w:val="000000"/>
                <w:sz w:val="18"/>
                <w:szCs w:val="18"/>
              </w:rPr>
              <w:t>10.</w:t>
            </w:r>
            <w:r w:rsidR="00FB406A">
              <w:rPr>
                <w:rFonts w:ascii="Myriad Pro" w:hAnsi="Myriad Pro"/>
                <w:color w:val="000000"/>
                <w:sz w:val="18"/>
                <w:szCs w:val="18"/>
              </w:rPr>
              <w:t>0</w:t>
            </w:r>
            <w:r>
              <w:rPr>
                <w:rFonts w:ascii="Myriad Pro" w:hAnsi="Myriad Pro"/>
                <w:color w:val="000000"/>
                <w:sz w:val="18"/>
                <w:szCs w:val="18"/>
              </w:rPr>
              <w:t>%</w:t>
            </w:r>
          </w:p>
        </w:tc>
        <w:tc>
          <w:tcPr>
            <w:tcW w:w="845" w:type="dxa"/>
          </w:tcPr>
          <w:p w:rsidR="00BE03D1" w:rsidRDefault="00BE03D1"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BE03D1" w:rsidRPr="006E0D49" w:rsidRDefault="00BE03D1" w:rsidP="00713D26">
            <w:pPr>
              <w:jc w:val="center"/>
              <w:rPr>
                <w:rFonts w:ascii="Myriad Pro" w:hAnsi="Myriad Pro"/>
                <w:color w:val="000000"/>
                <w:sz w:val="18"/>
                <w:szCs w:val="18"/>
              </w:rPr>
            </w:pPr>
            <w:r>
              <w:rPr>
                <w:rFonts w:ascii="Myriad Pro" w:hAnsi="Myriad Pro"/>
                <w:color w:val="000000"/>
                <w:sz w:val="18"/>
                <w:szCs w:val="18"/>
              </w:rPr>
              <w:t>10.</w:t>
            </w:r>
            <w:r w:rsidR="00FB406A">
              <w:rPr>
                <w:rFonts w:ascii="Myriad Pro" w:hAnsi="Myriad Pro"/>
                <w:color w:val="000000"/>
                <w:sz w:val="18"/>
                <w:szCs w:val="18"/>
              </w:rPr>
              <w:t>0</w:t>
            </w:r>
            <w:r>
              <w:rPr>
                <w:rFonts w:ascii="Myriad Pro" w:hAnsi="Myriad Pro"/>
                <w:color w:val="000000"/>
                <w:sz w:val="18"/>
                <w:szCs w:val="18"/>
              </w:rPr>
              <w:t>%</w:t>
            </w:r>
          </w:p>
        </w:tc>
      </w:tr>
      <w:tr w:rsidR="0006189D" w:rsidRPr="00CB2872" w:rsidTr="0006189D">
        <w:trPr>
          <w:jc w:val="center"/>
        </w:trPr>
        <w:tc>
          <w:tcPr>
            <w:tcW w:w="3228" w:type="dxa"/>
            <w:shd w:val="clear" w:color="auto" w:fill="auto"/>
            <w:vAlign w:val="center"/>
          </w:tcPr>
          <w:p w:rsidR="0006189D" w:rsidRPr="00CB2872" w:rsidRDefault="0006189D" w:rsidP="00713D26">
            <w:pPr>
              <w:rPr>
                <w:rFonts w:ascii="Myriad Pro" w:hAnsi="Myriad Pro"/>
                <w:color w:val="000000"/>
                <w:sz w:val="18"/>
                <w:szCs w:val="18"/>
              </w:rPr>
            </w:pPr>
            <w:r>
              <w:rPr>
                <w:rFonts w:ascii="Myriad Pro" w:hAnsi="Myriad Pro"/>
                <w:color w:val="000000"/>
                <w:sz w:val="18"/>
                <w:szCs w:val="18"/>
              </w:rPr>
              <w:t>Beneficiary of economic initiatives</w:t>
            </w:r>
          </w:p>
        </w:tc>
        <w:tc>
          <w:tcPr>
            <w:tcW w:w="928" w:type="dxa"/>
            <w:shd w:val="clear" w:color="auto" w:fill="auto"/>
          </w:tcPr>
          <w:p w:rsidR="0006189D" w:rsidRPr="00CB2872" w:rsidRDefault="0006189D" w:rsidP="00713D26">
            <w:pPr>
              <w:jc w:val="center"/>
              <w:rPr>
                <w:rFonts w:ascii="Myriad Pro" w:hAnsi="Myriad Pro"/>
                <w:color w:val="000000"/>
                <w:sz w:val="18"/>
                <w:szCs w:val="18"/>
              </w:rPr>
            </w:pPr>
          </w:p>
        </w:tc>
        <w:tc>
          <w:tcPr>
            <w:tcW w:w="936" w:type="dxa"/>
            <w:shd w:val="clear" w:color="auto" w:fill="auto"/>
          </w:tcPr>
          <w:p w:rsidR="0006189D" w:rsidRPr="00CB2872" w:rsidRDefault="0006189D" w:rsidP="00713D26">
            <w:pPr>
              <w:jc w:val="center"/>
              <w:rPr>
                <w:rFonts w:ascii="Myriad Pro" w:hAnsi="Myriad Pro"/>
                <w:color w:val="000000"/>
                <w:sz w:val="18"/>
                <w:szCs w:val="18"/>
              </w:rPr>
            </w:pPr>
          </w:p>
        </w:tc>
        <w:tc>
          <w:tcPr>
            <w:tcW w:w="652" w:type="dxa"/>
          </w:tcPr>
          <w:p w:rsidR="0006189D" w:rsidRPr="00CB2872" w:rsidRDefault="0006189D" w:rsidP="00713D26">
            <w:pPr>
              <w:jc w:val="center"/>
              <w:rPr>
                <w:rFonts w:ascii="Myriad Pro" w:hAnsi="Myriad Pro"/>
                <w:color w:val="000000"/>
                <w:sz w:val="18"/>
                <w:szCs w:val="18"/>
              </w:rPr>
            </w:pPr>
          </w:p>
        </w:tc>
        <w:tc>
          <w:tcPr>
            <w:tcW w:w="1028" w:type="dxa"/>
            <w:shd w:val="clear" w:color="auto" w:fill="auto"/>
          </w:tcPr>
          <w:p w:rsidR="0006189D" w:rsidRPr="00CB2872" w:rsidRDefault="0006189D" w:rsidP="00CE4444">
            <w:pPr>
              <w:jc w:val="center"/>
              <w:rPr>
                <w:rFonts w:ascii="Myriad Pro" w:hAnsi="Myriad Pro"/>
                <w:color w:val="000000"/>
                <w:sz w:val="18"/>
                <w:szCs w:val="18"/>
              </w:rPr>
            </w:pPr>
          </w:p>
        </w:tc>
        <w:tc>
          <w:tcPr>
            <w:tcW w:w="845" w:type="dxa"/>
          </w:tcPr>
          <w:p w:rsidR="0006189D" w:rsidRDefault="0006189D" w:rsidP="00713D26">
            <w:pPr>
              <w:jc w:val="center"/>
              <w:rPr>
                <w:rFonts w:ascii="Myriad Pro" w:hAnsi="Myriad Pro"/>
                <w:color w:val="000000"/>
                <w:sz w:val="18"/>
                <w:szCs w:val="18"/>
              </w:rPr>
            </w:pPr>
          </w:p>
        </w:tc>
        <w:tc>
          <w:tcPr>
            <w:tcW w:w="829" w:type="dxa"/>
            <w:shd w:val="clear" w:color="auto" w:fill="auto"/>
          </w:tcPr>
          <w:p w:rsidR="0006189D" w:rsidRDefault="0006189D" w:rsidP="00713D26">
            <w:pPr>
              <w:jc w:val="center"/>
              <w:rPr>
                <w:rFonts w:ascii="Myriad Pro" w:hAnsi="Myriad Pro"/>
                <w:color w:val="000000"/>
                <w:sz w:val="18"/>
                <w:szCs w:val="18"/>
              </w:rPr>
            </w:pPr>
          </w:p>
        </w:tc>
      </w:tr>
      <w:tr w:rsidR="0006189D" w:rsidRPr="00CB2872" w:rsidTr="0006189D">
        <w:trPr>
          <w:jc w:val="center"/>
        </w:trPr>
        <w:tc>
          <w:tcPr>
            <w:tcW w:w="3228" w:type="dxa"/>
            <w:shd w:val="clear" w:color="auto" w:fill="auto"/>
            <w:vAlign w:val="center"/>
          </w:tcPr>
          <w:p w:rsidR="0006189D" w:rsidRPr="00C223A1" w:rsidRDefault="0006189D" w:rsidP="00713D26">
            <w:pPr>
              <w:rPr>
                <w:rFonts w:ascii="Myriad Pro" w:hAnsi="Myriad Pro"/>
                <w:i/>
                <w:color w:val="000000"/>
                <w:sz w:val="18"/>
                <w:szCs w:val="18"/>
              </w:rPr>
            </w:pPr>
            <w:r>
              <w:rPr>
                <w:rFonts w:ascii="Myriad Pro" w:hAnsi="Myriad Pro"/>
                <w:color w:val="000000"/>
                <w:sz w:val="18"/>
                <w:szCs w:val="18"/>
              </w:rPr>
              <w:t xml:space="preserve">      </w:t>
            </w:r>
            <w:r>
              <w:rPr>
                <w:rFonts w:ascii="Myriad Pro" w:hAnsi="Myriad Pro"/>
                <w:i/>
                <w:color w:val="000000"/>
                <w:sz w:val="18"/>
                <w:szCs w:val="18"/>
              </w:rPr>
              <w:t>Households</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2368</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2368</w:t>
            </w:r>
          </w:p>
        </w:tc>
      </w:tr>
      <w:tr w:rsidR="0006189D" w:rsidRPr="00CB2872" w:rsidTr="0006189D">
        <w:trPr>
          <w:jc w:val="center"/>
        </w:trPr>
        <w:tc>
          <w:tcPr>
            <w:tcW w:w="3228" w:type="dxa"/>
            <w:shd w:val="clear" w:color="auto" w:fill="auto"/>
            <w:vAlign w:val="center"/>
          </w:tcPr>
          <w:p w:rsidR="0006189D" w:rsidRDefault="0006189D" w:rsidP="002774B9">
            <w:pPr>
              <w:ind w:left="441"/>
              <w:rPr>
                <w:rFonts w:ascii="Myriad Pro" w:hAnsi="Myriad Pro"/>
                <w:color w:val="000000"/>
                <w:sz w:val="18"/>
                <w:szCs w:val="18"/>
              </w:rPr>
            </w:pPr>
            <w:r>
              <w:rPr>
                <w:rFonts w:ascii="Myriad Pro" w:hAnsi="Myriad Pro"/>
                <w:color w:val="000000"/>
                <w:sz w:val="18"/>
                <w:szCs w:val="18"/>
              </w:rPr>
              <w:t>Direct</w:t>
            </w:r>
          </w:p>
        </w:tc>
        <w:tc>
          <w:tcPr>
            <w:tcW w:w="928" w:type="dxa"/>
            <w:shd w:val="clear" w:color="auto" w:fill="auto"/>
          </w:tcPr>
          <w:p w:rsidR="0006189D" w:rsidRDefault="0006189D" w:rsidP="002774B9">
            <w:pPr>
              <w:jc w:val="center"/>
            </w:pPr>
            <w:r w:rsidRPr="00AA087D">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928</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928</w:t>
            </w:r>
          </w:p>
        </w:tc>
      </w:tr>
      <w:tr w:rsidR="0006189D" w:rsidRPr="00CB2872" w:rsidTr="0006189D">
        <w:trPr>
          <w:jc w:val="center"/>
        </w:trPr>
        <w:tc>
          <w:tcPr>
            <w:tcW w:w="3228" w:type="dxa"/>
            <w:shd w:val="clear" w:color="auto" w:fill="auto"/>
            <w:vAlign w:val="center"/>
          </w:tcPr>
          <w:p w:rsidR="0006189D" w:rsidRDefault="0006189D" w:rsidP="002774B9">
            <w:pPr>
              <w:ind w:left="441"/>
              <w:rPr>
                <w:rFonts w:ascii="Myriad Pro" w:hAnsi="Myriad Pro"/>
                <w:color w:val="000000"/>
                <w:sz w:val="18"/>
                <w:szCs w:val="18"/>
              </w:rPr>
            </w:pPr>
            <w:r>
              <w:rPr>
                <w:rFonts w:ascii="Myriad Pro" w:hAnsi="Myriad Pro"/>
                <w:color w:val="000000"/>
                <w:sz w:val="18"/>
                <w:szCs w:val="18"/>
              </w:rPr>
              <w:t>Indirect</w:t>
            </w:r>
          </w:p>
        </w:tc>
        <w:tc>
          <w:tcPr>
            <w:tcW w:w="928" w:type="dxa"/>
            <w:shd w:val="clear" w:color="auto" w:fill="auto"/>
          </w:tcPr>
          <w:p w:rsidR="0006189D" w:rsidRDefault="0006189D" w:rsidP="002774B9">
            <w:pPr>
              <w:jc w:val="center"/>
            </w:pPr>
            <w:r w:rsidRPr="00AA087D">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1440</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1440</w:t>
            </w:r>
          </w:p>
        </w:tc>
      </w:tr>
      <w:tr w:rsidR="0006189D" w:rsidRPr="00CB2872" w:rsidTr="0006189D">
        <w:trPr>
          <w:jc w:val="center"/>
        </w:trPr>
        <w:tc>
          <w:tcPr>
            <w:tcW w:w="3228" w:type="dxa"/>
            <w:shd w:val="clear" w:color="auto" w:fill="auto"/>
            <w:vAlign w:val="center"/>
          </w:tcPr>
          <w:p w:rsidR="0006189D" w:rsidRPr="00C223A1" w:rsidRDefault="0006189D" w:rsidP="00713D26">
            <w:pPr>
              <w:rPr>
                <w:rFonts w:ascii="Myriad Pro" w:hAnsi="Myriad Pro"/>
                <w:i/>
                <w:color w:val="000000"/>
                <w:sz w:val="18"/>
                <w:szCs w:val="18"/>
              </w:rPr>
            </w:pPr>
            <w:r>
              <w:rPr>
                <w:rFonts w:ascii="Myriad Pro" w:hAnsi="Myriad Pro"/>
                <w:color w:val="000000"/>
                <w:sz w:val="18"/>
                <w:szCs w:val="18"/>
              </w:rPr>
              <w:t xml:space="preserve">      </w:t>
            </w:r>
            <w:r>
              <w:rPr>
                <w:rFonts w:ascii="Myriad Pro" w:hAnsi="Myriad Pro"/>
                <w:i/>
                <w:color w:val="000000"/>
                <w:sz w:val="18"/>
                <w:szCs w:val="18"/>
              </w:rPr>
              <w:t xml:space="preserve">Population </w:t>
            </w:r>
          </w:p>
        </w:tc>
        <w:tc>
          <w:tcPr>
            <w:tcW w:w="928" w:type="dxa"/>
            <w:shd w:val="clear" w:color="auto" w:fill="auto"/>
          </w:tcPr>
          <w:p w:rsidR="0006189D" w:rsidRDefault="0006189D" w:rsidP="00125AFF">
            <w:pPr>
              <w:jc w:val="center"/>
            </w:pPr>
            <w:r w:rsidRPr="00FB0644">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2678</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2678</w:t>
            </w:r>
          </w:p>
        </w:tc>
      </w:tr>
      <w:tr w:rsidR="0006189D" w:rsidRPr="00CB2872" w:rsidTr="0006189D">
        <w:trPr>
          <w:jc w:val="center"/>
        </w:trPr>
        <w:tc>
          <w:tcPr>
            <w:tcW w:w="3228" w:type="dxa"/>
            <w:shd w:val="clear" w:color="auto" w:fill="auto"/>
            <w:vAlign w:val="center"/>
          </w:tcPr>
          <w:p w:rsidR="0006189D" w:rsidRDefault="0006189D" w:rsidP="00C223A1">
            <w:pPr>
              <w:ind w:left="411"/>
              <w:rPr>
                <w:rFonts w:ascii="Myriad Pro" w:hAnsi="Myriad Pro"/>
                <w:color w:val="000000"/>
                <w:sz w:val="18"/>
                <w:szCs w:val="18"/>
              </w:rPr>
            </w:pPr>
            <w:r>
              <w:rPr>
                <w:rFonts w:ascii="Myriad Pro" w:hAnsi="Myriad Pro"/>
                <w:color w:val="000000"/>
                <w:sz w:val="18"/>
                <w:szCs w:val="18"/>
              </w:rPr>
              <w:t>Male</w:t>
            </w:r>
          </w:p>
        </w:tc>
        <w:tc>
          <w:tcPr>
            <w:tcW w:w="928" w:type="dxa"/>
            <w:shd w:val="clear" w:color="auto" w:fill="auto"/>
          </w:tcPr>
          <w:p w:rsidR="0006189D" w:rsidRDefault="0006189D" w:rsidP="00125AFF">
            <w:pPr>
              <w:jc w:val="center"/>
            </w:pPr>
            <w:r w:rsidRPr="00FB0644">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1284</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1284</w:t>
            </w:r>
          </w:p>
        </w:tc>
      </w:tr>
      <w:tr w:rsidR="0006189D" w:rsidRPr="00CB2872" w:rsidTr="0006189D">
        <w:trPr>
          <w:jc w:val="center"/>
        </w:trPr>
        <w:tc>
          <w:tcPr>
            <w:tcW w:w="3228" w:type="dxa"/>
            <w:shd w:val="clear" w:color="auto" w:fill="auto"/>
            <w:vAlign w:val="center"/>
          </w:tcPr>
          <w:p w:rsidR="0006189D" w:rsidRDefault="0006189D" w:rsidP="00C223A1">
            <w:pPr>
              <w:ind w:left="411"/>
              <w:rPr>
                <w:rFonts w:ascii="Myriad Pro" w:hAnsi="Myriad Pro"/>
                <w:color w:val="000000"/>
                <w:sz w:val="18"/>
                <w:szCs w:val="18"/>
              </w:rPr>
            </w:pPr>
            <w:r>
              <w:rPr>
                <w:rFonts w:ascii="Myriad Pro" w:hAnsi="Myriad Pro"/>
                <w:color w:val="000000"/>
                <w:sz w:val="18"/>
                <w:szCs w:val="18"/>
              </w:rPr>
              <w:t>Female</w:t>
            </w:r>
          </w:p>
        </w:tc>
        <w:tc>
          <w:tcPr>
            <w:tcW w:w="928" w:type="dxa"/>
            <w:shd w:val="clear" w:color="auto" w:fill="auto"/>
          </w:tcPr>
          <w:p w:rsidR="0006189D" w:rsidRDefault="0006189D" w:rsidP="00125AFF">
            <w:pPr>
              <w:jc w:val="center"/>
            </w:pPr>
            <w:r w:rsidRPr="00FB0644">
              <w:rPr>
                <w:rFonts w:ascii="Myriad Pro" w:hAnsi="Myriad Pro"/>
                <w:color w:val="000000"/>
                <w:sz w:val="18"/>
                <w:szCs w:val="18"/>
              </w:rPr>
              <w:t>No.</w:t>
            </w:r>
          </w:p>
        </w:tc>
        <w:tc>
          <w:tcPr>
            <w:tcW w:w="936" w:type="dxa"/>
            <w:shd w:val="clear" w:color="auto" w:fill="auto"/>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394B52">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Default="0006189D" w:rsidP="00983374">
            <w:pPr>
              <w:jc w:val="center"/>
              <w:rPr>
                <w:rFonts w:ascii="Myriad Pro" w:hAnsi="Myriad Pro"/>
                <w:color w:val="000000"/>
                <w:sz w:val="18"/>
                <w:szCs w:val="18"/>
              </w:rPr>
            </w:pPr>
            <w:r>
              <w:rPr>
                <w:rFonts w:ascii="Myriad Pro" w:hAnsi="Myriad Pro"/>
                <w:color w:val="000000"/>
                <w:sz w:val="18"/>
                <w:szCs w:val="18"/>
              </w:rPr>
              <w:t>1394</w:t>
            </w:r>
          </w:p>
        </w:tc>
        <w:tc>
          <w:tcPr>
            <w:tcW w:w="845" w:type="dxa"/>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Default="0006189D" w:rsidP="00713D26">
            <w:pPr>
              <w:jc w:val="center"/>
              <w:rPr>
                <w:rFonts w:ascii="Myriad Pro" w:hAnsi="Myriad Pro"/>
                <w:color w:val="000000"/>
                <w:sz w:val="18"/>
                <w:szCs w:val="18"/>
              </w:rPr>
            </w:pPr>
            <w:r>
              <w:rPr>
                <w:rFonts w:ascii="Myriad Pro" w:hAnsi="Myriad Pro"/>
                <w:color w:val="000000"/>
                <w:sz w:val="18"/>
                <w:szCs w:val="18"/>
              </w:rPr>
              <w:t>1394</w:t>
            </w:r>
          </w:p>
        </w:tc>
      </w:tr>
      <w:tr w:rsidR="0006189D" w:rsidRPr="00CB2872" w:rsidTr="00FB406A">
        <w:trPr>
          <w:jc w:val="center"/>
        </w:trPr>
        <w:tc>
          <w:tcPr>
            <w:tcW w:w="3228" w:type="dxa"/>
            <w:shd w:val="clear" w:color="auto" w:fill="auto"/>
            <w:vAlign w:val="center"/>
          </w:tcPr>
          <w:p w:rsidR="0006189D" w:rsidRPr="00CB2872" w:rsidRDefault="0006189D" w:rsidP="00713D26">
            <w:pPr>
              <w:rPr>
                <w:rFonts w:ascii="Myriad Pro" w:hAnsi="Myriad Pro"/>
                <w:color w:val="000000"/>
                <w:sz w:val="18"/>
                <w:szCs w:val="18"/>
              </w:rPr>
            </w:pPr>
            <w:r w:rsidRPr="00CB2872">
              <w:rPr>
                <w:rFonts w:ascii="Myriad Pro" w:hAnsi="Myriad Pro"/>
                <w:color w:val="000000"/>
                <w:sz w:val="18"/>
                <w:szCs w:val="18"/>
              </w:rPr>
              <w:t>MP implementation completed</w:t>
            </w:r>
          </w:p>
        </w:tc>
        <w:tc>
          <w:tcPr>
            <w:tcW w:w="928" w:type="dxa"/>
            <w:shd w:val="clear" w:color="auto" w:fill="auto"/>
          </w:tcPr>
          <w:p w:rsidR="0006189D" w:rsidRPr="00CB2872" w:rsidRDefault="0006189D" w:rsidP="00713D26">
            <w:pPr>
              <w:jc w:val="center"/>
              <w:rPr>
                <w:rFonts w:ascii="Myriad Pro" w:hAnsi="Myriad Pro"/>
                <w:color w:val="000000"/>
                <w:sz w:val="18"/>
                <w:szCs w:val="18"/>
              </w:rPr>
            </w:pPr>
            <w:r w:rsidRPr="00CB2872">
              <w:rPr>
                <w:rFonts w:ascii="Myriad Pro" w:hAnsi="Myriad Pro"/>
                <w:color w:val="000000"/>
                <w:sz w:val="18"/>
                <w:szCs w:val="18"/>
              </w:rPr>
              <w:t>No.</w:t>
            </w:r>
          </w:p>
        </w:tc>
        <w:tc>
          <w:tcPr>
            <w:tcW w:w="936" w:type="dxa"/>
            <w:shd w:val="clear" w:color="auto" w:fill="auto"/>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652" w:type="dxa"/>
          </w:tcPr>
          <w:p w:rsidR="0006189D" w:rsidRPr="00CB2872" w:rsidRDefault="0006189D" w:rsidP="00713D26">
            <w:pPr>
              <w:jc w:val="center"/>
              <w:rPr>
                <w:sz w:val="18"/>
                <w:szCs w:val="18"/>
              </w:rPr>
            </w:pPr>
            <w:r w:rsidRPr="00CB2872">
              <w:rPr>
                <w:rFonts w:ascii="Myriad Pro" w:hAnsi="Myriad Pro"/>
                <w:color w:val="000000"/>
                <w:sz w:val="18"/>
                <w:szCs w:val="18"/>
              </w:rPr>
              <w:t>-</w:t>
            </w:r>
          </w:p>
        </w:tc>
        <w:tc>
          <w:tcPr>
            <w:tcW w:w="1028" w:type="dxa"/>
            <w:shd w:val="clear" w:color="auto" w:fill="auto"/>
          </w:tcPr>
          <w:p w:rsidR="0006189D" w:rsidRPr="00CB2872" w:rsidRDefault="0006189D" w:rsidP="00FB406A">
            <w:pPr>
              <w:jc w:val="center"/>
              <w:rPr>
                <w:sz w:val="18"/>
                <w:szCs w:val="18"/>
              </w:rPr>
            </w:pPr>
            <w:r>
              <w:rPr>
                <w:rFonts w:ascii="Myriad Pro" w:hAnsi="Myriad Pro"/>
                <w:color w:val="000000"/>
                <w:sz w:val="18"/>
                <w:szCs w:val="18"/>
              </w:rPr>
              <w:t>1</w:t>
            </w:r>
            <w:r w:rsidR="00FB406A">
              <w:rPr>
                <w:rFonts w:ascii="Myriad Pro" w:hAnsi="Myriad Pro"/>
                <w:color w:val="000000"/>
                <w:sz w:val="18"/>
                <w:szCs w:val="18"/>
              </w:rPr>
              <w:t>4</w:t>
            </w:r>
          </w:p>
        </w:tc>
        <w:tc>
          <w:tcPr>
            <w:tcW w:w="845" w:type="dxa"/>
            <w:shd w:val="clear" w:color="auto" w:fill="auto"/>
          </w:tcPr>
          <w:p w:rsidR="0006189D" w:rsidRDefault="00345EC8" w:rsidP="00713D26">
            <w:pPr>
              <w:jc w:val="center"/>
              <w:rPr>
                <w:rFonts w:ascii="Myriad Pro" w:hAnsi="Myriad Pro"/>
                <w:color w:val="000000"/>
                <w:sz w:val="18"/>
                <w:szCs w:val="18"/>
              </w:rPr>
            </w:pPr>
            <w:r>
              <w:rPr>
                <w:rFonts w:ascii="Myriad Pro" w:hAnsi="Myriad Pro"/>
                <w:color w:val="000000"/>
                <w:sz w:val="18"/>
                <w:szCs w:val="18"/>
              </w:rPr>
              <w:t>-</w:t>
            </w:r>
          </w:p>
        </w:tc>
        <w:tc>
          <w:tcPr>
            <w:tcW w:w="829" w:type="dxa"/>
            <w:shd w:val="clear" w:color="auto" w:fill="auto"/>
          </w:tcPr>
          <w:p w:rsidR="0006189D" w:rsidRPr="00CB2872" w:rsidRDefault="0006189D" w:rsidP="00FB406A">
            <w:pPr>
              <w:jc w:val="center"/>
              <w:rPr>
                <w:rFonts w:ascii="Myriad Pro" w:hAnsi="Myriad Pro"/>
                <w:color w:val="000000"/>
                <w:sz w:val="18"/>
                <w:szCs w:val="18"/>
              </w:rPr>
            </w:pPr>
            <w:r>
              <w:rPr>
                <w:rFonts w:ascii="Myriad Pro" w:hAnsi="Myriad Pro"/>
                <w:color w:val="000000"/>
                <w:sz w:val="18"/>
                <w:szCs w:val="18"/>
              </w:rPr>
              <w:t>1</w:t>
            </w:r>
            <w:r w:rsidR="00FB406A">
              <w:rPr>
                <w:rFonts w:ascii="Myriad Pro" w:hAnsi="Myriad Pro"/>
                <w:color w:val="000000"/>
                <w:sz w:val="18"/>
                <w:szCs w:val="18"/>
              </w:rPr>
              <w:t>4</w:t>
            </w:r>
          </w:p>
        </w:tc>
      </w:tr>
    </w:tbl>
    <w:p w:rsidR="008650E3" w:rsidRDefault="008650E3" w:rsidP="00EA3DCB">
      <w:pPr>
        <w:spacing w:after="120"/>
        <w:ind w:firstLine="709"/>
        <w:jc w:val="center"/>
        <w:rPr>
          <w:rFonts w:ascii="Myriad Pro" w:hAnsi="Myriad Pro" w:cs="Arial"/>
          <w:sz w:val="22"/>
          <w:szCs w:val="22"/>
        </w:rPr>
      </w:pPr>
      <w:r w:rsidRPr="006106C5">
        <w:rPr>
          <w:rFonts w:ascii="Myriad Pro" w:hAnsi="Myriad Pro"/>
          <w:sz w:val="16"/>
          <w:szCs w:val="16"/>
        </w:rPr>
        <w:t xml:space="preserve">* Regionwise details in Annex – </w:t>
      </w:r>
      <w:r>
        <w:rPr>
          <w:rFonts w:ascii="Myriad Pro" w:hAnsi="Myriad Pro"/>
          <w:sz w:val="16"/>
          <w:szCs w:val="16"/>
        </w:rPr>
        <w:t>XVB, XVC</w:t>
      </w:r>
    </w:p>
    <w:tbl>
      <w:tblPr>
        <w:tblStyle w:val="TableGrid"/>
        <w:tblpPr w:leftFromText="180" w:rightFromText="180" w:vertAnchor="text" w:tblpX="3936"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7"/>
      </w:tblGrid>
      <w:tr w:rsidR="00EA3DCB" w:rsidTr="00EA3DCB">
        <w:tc>
          <w:tcPr>
            <w:tcW w:w="5919" w:type="dxa"/>
          </w:tcPr>
          <w:p w:rsidR="00EA3DCB" w:rsidRDefault="00A81EAF" w:rsidP="00EA3DCB">
            <w:pPr>
              <w:jc w:val="both"/>
              <w:rPr>
                <w:rFonts w:ascii="Myriad Pro" w:hAnsi="Myriad Pro" w:cs="Arial"/>
                <w:sz w:val="22"/>
                <w:szCs w:val="22"/>
              </w:rPr>
            </w:pPr>
            <w:r>
              <w:rPr>
                <w:noProof/>
              </w:rPr>
              <w:drawing>
                <wp:inline distT="0" distB="0" distL="0" distR="0" wp14:anchorId="6A741730" wp14:editId="02AA8AEC">
                  <wp:extent cx="3715753" cy="2659380"/>
                  <wp:effectExtent l="0" t="0" r="0" b="7620"/>
                  <wp:docPr id="15" name="Picture 15" descr="C:\Users\User\Desktop\CBA-III\Photos 4 Display\R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BA-III\Photos 4 Display\RED\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6322" cy="2659787"/>
                          </a:xfrm>
                          <a:prstGeom prst="rect">
                            <a:avLst/>
                          </a:prstGeom>
                          <a:noFill/>
                          <a:ln>
                            <a:noFill/>
                          </a:ln>
                        </pic:spPr>
                      </pic:pic>
                    </a:graphicData>
                  </a:graphic>
                </wp:inline>
              </w:drawing>
            </w:r>
          </w:p>
        </w:tc>
      </w:tr>
    </w:tbl>
    <w:p w:rsidR="008A60B8" w:rsidRPr="00BB454F" w:rsidRDefault="00345EC8" w:rsidP="00EA3DCB">
      <w:pPr>
        <w:ind w:firstLine="709"/>
        <w:jc w:val="both"/>
        <w:rPr>
          <w:rFonts w:ascii="Myriad Pro" w:hAnsi="Myriad Pro" w:cs="Arial"/>
          <w:sz w:val="22"/>
          <w:szCs w:val="22"/>
        </w:rPr>
      </w:pPr>
      <w:r>
        <w:rPr>
          <w:rFonts w:ascii="Myriad Pro" w:hAnsi="Myriad Pro" w:cs="Arial"/>
          <w:sz w:val="22"/>
          <w:szCs w:val="22"/>
        </w:rPr>
        <w:t>By 2013</w:t>
      </w:r>
      <w:r w:rsidR="00A85812" w:rsidRPr="00BB454F">
        <w:rPr>
          <w:rFonts w:ascii="Myriad Pro" w:hAnsi="Myriad Pro" w:cs="Arial"/>
          <w:sz w:val="22"/>
          <w:szCs w:val="22"/>
        </w:rPr>
        <w:t xml:space="preserve">, CBA appraised and approved </w:t>
      </w:r>
      <w:r w:rsidR="00983374" w:rsidRPr="00BB454F">
        <w:rPr>
          <w:rFonts w:ascii="Myriad Pro" w:hAnsi="Myriad Pro" w:cs="Arial"/>
          <w:sz w:val="22"/>
          <w:szCs w:val="22"/>
        </w:rPr>
        <w:t>15</w:t>
      </w:r>
      <w:r w:rsidR="00A85812" w:rsidRPr="00BB454F">
        <w:rPr>
          <w:rFonts w:ascii="Myriad Pro" w:hAnsi="Myriad Pro" w:cs="Arial"/>
          <w:sz w:val="22"/>
          <w:szCs w:val="22"/>
        </w:rPr>
        <w:t xml:space="preserve"> MPPs </w:t>
      </w:r>
      <w:r w:rsidR="00713D26" w:rsidRPr="00BB454F">
        <w:rPr>
          <w:rFonts w:ascii="Myriad Pro" w:hAnsi="Myriad Pro" w:cs="Arial"/>
          <w:sz w:val="22"/>
          <w:szCs w:val="22"/>
        </w:rPr>
        <w:t xml:space="preserve">received from the </w:t>
      </w:r>
      <w:r w:rsidR="00A85812" w:rsidRPr="00BB454F">
        <w:rPr>
          <w:rFonts w:ascii="Myriad Pro" w:hAnsi="Myriad Pro" w:cs="Arial"/>
          <w:sz w:val="22"/>
          <w:szCs w:val="22"/>
        </w:rPr>
        <w:t>ASCs</w:t>
      </w:r>
      <w:r w:rsidR="00713D26" w:rsidRPr="00BB454F">
        <w:rPr>
          <w:rFonts w:ascii="Myriad Pro" w:hAnsi="Myriad Pro" w:cs="Arial"/>
          <w:sz w:val="22"/>
          <w:szCs w:val="22"/>
        </w:rPr>
        <w:t xml:space="preserve">. </w:t>
      </w:r>
      <w:r w:rsidR="008A60B8" w:rsidRPr="00BB454F">
        <w:rPr>
          <w:rFonts w:ascii="Myriad Pro" w:hAnsi="Myriad Pro" w:cs="Arial"/>
          <w:sz w:val="22"/>
          <w:szCs w:val="22"/>
        </w:rPr>
        <w:t xml:space="preserve">Most of the MPPs were related with </w:t>
      </w:r>
      <w:r w:rsidR="00983374" w:rsidRPr="00BB454F">
        <w:rPr>
          <w:rFonts w:ascii="Myriad Pro" w:hAnsi="Myriad Pro" w:cs="Arial"/>
          <w:sz w:val="22"/>
          <w:szCs w:val="22"/>
        </w:rPr>
        <w:t>vegetable farming</w:t>
      </w:r>
      <w:r w:rsidR="008A60B8" w:rsidRPr="00BB454F">
        <w:rPr>
          <w:rFonts w:ascii="Myriad Pro" w:hAnsi="Myriad Pro" w:cs="Arial"/>
          <w:sz w:val="22"/>
          <w:szCs w:val="22"/>
        </w:rPr>
        <w:t xml:space="preserve"> followed by </w:t>
      </w:r>
      <w:r w:rsidR="00983374" w:rsidRPr="00BB454F">
        <w:rPr>
          <w:rFonts w:ascii="Myriad Pro" w:hAnsi="Myriad Pro" w:cs="Arial"/>
          <w:sz w:val="22"/>
          <w:szCs w:val="22"/>
        </w:rPr>
        <w:t xml:space="preserve">dairy </w:t>
      </w:r>
      <w:r w:rsidR="008A60B8" w:rsidRPr="00BB454F">
        <w:rPr>
          <w:rFonts w:ascii="Myriad Pro" w:hAnsi="Myriad Pro" w:cs="Arial"/>
          <w:sz w:val="22"/>
          <w:szCs w:val="22"/>
        </w:rPr>
        <w:t xml:space="preserve">and </w:t>
      </w:r>
      <w:r w:rsidR="00983374" w:rsidRPr="00BB454F">
        <w:rPr>
          <w:rFonts w:ascii="Myriad Pro" w:hAnsi="Myriad Pro" w:cs="Arial"/>
          <w:sz w:val="22"/>
          <w:szCs w:val="22"/>
        </w:rPr>
        <w:t xml:space="preserve">fruit cultivation </w:t>
      </w:r>
      <w:r w:rsidR="008A60B8" w:rsidRPr="00BB454F">
        <w:rPr>
          <w:rFonts w:ascii="Myriad Pro" w:hAnsi="Myriad Pro" w:cs="Arial"/>
          <w:sz w:val="22"/>
          <w:szCs w:val="22"/>
        </w:rPr>
        <w:t>as reflected below:</w:t>
      </w:r>
    </w:p>
    <w:p w:rsidR="00983374" w:rsidRPr="009D40B1" w:rsidRDefault="00983374" w:rsidP="004267D1">
      <w:pPr>
        <w:pStyle w:val="ListParagraph"/>
        <w:numPr>
          <w:ilvl w:val="0"/>
          <w:numId w:val="14"/>
        </w:numPr>
        <w:ind w:left="1134" w:hanging="283"/>
        <w:jc w:val="both"/>
        <w:rPr>
          <w:rFonts w:ascii="Myriad Pro" w:hAnsi="Myriad Pro" w:cs="Arial"/>
          <w:sz w:val="20"/>
          <w:szCs w:val="22"/>
        </w:rPr>
      </w:pPr>
      <w:r w:rsidRPr="009D40B1">
        <w:rPr>
          <w:rFonts w:ascii="Myriad Pro" w:hAnsi="Myriad Pro" w:cs="Arial"/>
          <w:sz w:val="20"/>
          <w:szCs w:val="22"/>
        </w:rPr>
        <w:t xml:space="preserve">Vegetable farming </w:t>
      </w:r>
      <w:r w:rsidR="00BB454F" w:rsidRPr="009D40B1">
        <w:rPr>
          <w:rFonts w:ascii="Myriad Pro" w:hAnsi="Myriad Pro" w:cs="Arial"/>
          <w:sz w:val="20"/>
          <w:szCs w:val="22"/>
        </w:rPr>
        <w:t>–</w:t>
      </w:r>
      <w:r w:rsidRPr="009D40B1">
        <w:rPr>
          <w:rFonts w:ascii="Myriad Pro" w:hAnsi="Myriad Pro" w:cs="Arial"/>
          <w:sz w:val="20"/>
          <w:szCs w:val="22"/>
        </w:rPr>
        <w:t xml:space="preserve"> 9</w:t>
      </w:r>
    </w:p>
    <w:p w:rsidR="00983374" w:rsidRPr="009D40B1" w:rsidRDefault="00983374" w:rsidP="004267D1">
      <w:pPr>
        <w:pStyle w:val="ListParagraph"/>
        <w:numPr>
          <w:ilvl w:val="0"/>
          <w:numId w:val="14"/>
        </w:numPr>
        <w:ind w:left="1134" w:hanging="283"/>
        <w:jc w:val="both"/>
        <w:rPr>
          <w:rFonts w:ascii="Myriad Pro" w:hAnsi="Myriad Pro" w:cs="Arial"/>
          <w:sz w:val="20"/>
          <w:szCs w:val="22"/>
        </w:rPr>
      </w:pPr>
      <w:r w:rsidRPr="009D40B1">
        <w:rPr>
          <w:rFonts w:ascii="Myriad Pro" w:hAnsi="Myriad Pro" w:cs="Arial"/>
          <w:sz w:val="20"/>
          <w:szCs w:val="22"/>
        </w:rPr>
        <w:t xml:space="preserve">Dairy </w:t>
      </w:r>
      <w:r w:rsidR="00BB454F" w:rsidRPr="009D40B1">
        <w:rPr>
          <w:rFonts w:ascii="Myriad Pro" w:hAnsi="Myriad Pro" w:cs="Arial"/>
          <w:sz w:val="20"/>
          <w:szCs w:val="22"/>
        </w:rPr>
        <w:t>–</w:t>
      </w:r>
      <w:r w:rsidRPr="009D40B1">
        <w:rPr>
          <w:rFonts w:ascii="Myriad Pro" w:hAnsi="Myriad Pro" w:cs="Arial"/>
          <w:sz w:val="20"/>
          <w:szCs w:val="22"/>
        </w:rPr>
        <w:t xml:space="preserve"> 3</w:t>
      </w:r>
    </w:p>
    <w:p w:rsidR="008A60B8" w:rsidRPr="009D40B1" w:rsidRDefault="00983374" w:rsidP="004267D1">
      <w:pPr>
        <w:pStyle w:val="ListParagraph"/>
        <w:numPr>
          <w:ilvl w:val="0"/>
          <w:numId w:val="14"/>
        </w:numPr>
        <w:ind w:left="1134" w:hanging="283"/>
        <w:jc w:val="both"/>
        <w:rPr>
          <w:rFonts w:ascii="Myriad Pro" w:hAnsi="Myriad Pro" w:cs="Arial"/>
          <w:sz w:val="20"/>
          <w:szCs w:val="22"/>
        </w:rPr>
      </w:pPr>
      <w:r w:rsidRPr="009D40B1">
        <w:rPr>
          <w:rFonts w:ascii="Myriad Pro" w:hAnsi="Myriad Pro" w:cs="Arial"/>
          <w:sz w:val="20"/>
          <w:szCs w:val="22"/>
        </w:rPr>
        <w:t xml:space="preserve">Fruit cultivation </w:t>
      </w:r>
      <w:r w:rsidR="00BB454F" w:rsidRPr="009D40B1">
        <w:rPr>
          <w:rFonts w:ascii="Myriad Pro" w:hAnsi="Myriad Pro" w:cs="Arial"/>
          <w:sz w:val="20"/>
          <w:szCs w:val="22"/>
        </w:rPr>
        <w:t>–</w:t>
      </w:r>
      <w:r w:rsidRPr="009D40B1">
        <w:rPr>
          <w:rFonts w:ascii="Myriad Pro" w:hAnsi="Myriad Pro" w:cs="Arial"/>
          <w:sz w:val="20"/>
          <w:szCs w:val="22"/>
        </w:rPr>
        <w:t xml:space="preserve"> 3</w:t>
      </w:r>
    </w:p>
    <w:p w:rsidR="00BD125E" w:rsidRPr="002774B9" w:rsidRDefault="00BD125E" w:rsidP="00BD125E">
      <w:pPr>
        <w:spacing w:line="276" w:lineRule="auto"/>
        <w:ind w:left="709" w:firstLine="709"/>
        <w:jc w:val="both"/>
        <w:rPr>
          <w:rFonts w:ascii="Myriad Pro" w:hAnsi="Myriad Pro" w:cs="Arial"/>
          <w:sz w:val="16"/>
          <w:szCs w:val="22"/>
        </w:rPr>
      </w:pPr>
    </w:p>
    <w:p w:rsidR="00713D26" w:rsidRPr="008A60B8" w:rsidRDefault="00713D26" w:rsidP="00345EC8">
      <w:pPr>
        <w:spacing w:after="120" w:line="276" w:lineRule="auto"/>
        <w:ind w:firstLine="709"/>
        <w:jc w:val="both"/>
        <w:rPr>
          <w:rFonts w:ascii="Myriad Pro" w:hAnsi="Myriad Pro" w:cs="Arial"/>
          <w:sz w:val="22"/>
          <w:szCs w:val="22"/>
        </w:rPr>
      </w:pPr>
      <w:r w:rsidRPr="008A60B8">
        <w:rPr>
          <w:rFonts w:ascii="Myriad Pro" w:hAnsi="Myriad Pro" w:cs="Arial"/>
          <w:sz w:val="22"/>
          <w:szCs w:val="22"/>
        </w:rPr>
        <w:t xml:space="preserve">Total cost of these micro-projects was UAH </w:t>
      </w:r>
      <w:r w:rsidR="00FB406A">
        <w:rPr>
          <w:rFonts w:ascii="Myriad Pro" w:hAnsi="Myriad Pro" w:cs="Arial"/>
          <w:sz w:val="22"/>
          <w:szCs w:val="22"/>
        </w:rPr>
        <w:t>4.2</w:t>
      </w:r>
      <w:r w:rsidR="00345EC8">
        <w:rPr>
          <w:rFonts w:ascii="Myriad Pro" w:hAnsi="Myriad Pro" w:cs="Arial"/>
          <w:sz w:val="22"/>
          <w:szCs w:val="22"/>
        </w:rPr>
        <w:t xml:space="preserve"> million</w:t>
      </w:r>
      <w:r w:rsidRPr="008A60B8">
        <w:rPr>
          <w:rFonts w:ascii="Myriad Pro" w:hAnsi="Myriad Pro" w:cs="Arial"/>
          <w:sz w:val="22"/>
          <w:szCs w:val="22"/>
        </w:rPr>
        <w:t xml:space="preserve"> (average cost of UAH </w:t>
      </w:r>
      <w:r w:rsidR="00FB406A">
        <w:rPr>
          <w:rFonts w:ascii="Myriad Pro" w:hAnsi="Myriad Pro" w:cs="Arial"/>
          <w:sz w:val="22"/>
          <w:szCs w:val="22"/>
        </w:rPr>
        <w:t>280,000</w:t>
      </w:r>
      <w:r w:rsidRPr="008A60B8">
        <w:rPr>
          <w:rFonts w:ascii="Myriad Pro" w:hAnsi="Myriad Pro" w:cs="Arial"/>
          <w:sz w:val="22"/>
          <w:szCs w:val="22"/>
        </w:rPr>
        <w:t>). This cost was share by the cooperatives (</w:t>
      </w:r>
      <w:r w:rsidR="00FB406A">
        <w:rPr>
          <w:rFonts w:ascii="Myriad Pro" w:hAnsi="Myriad Pro" w:cs="Arial"/>
          <w:sz w:val="22"/>
          <w:szCs w:val="22"/>
        </w:rPr>
        <w:t>18</w:t>
      </w:r>
      <w:r w:rsidR="00983374">
        <w:rPr>
          <w:rFonts w:ascii="Myriad Pro" w:hAnsi="Myriad Pro" w:cs="Arial"/>
          <w:sz w:val="22"/>
          <w:szCs w:val="22"/>
        </w:rPr>
        <w:t>.1</w:t>
      </w:r>
      <w:r w:rsidRPr="008A60B8">
        <w:rPr>
          <w:rFonts w:ascii="Myriad Pro" w:hAnsi="Myriad Pro" w:cs="Arial"/>
          <w:sz w:val="22"/>
          <w:szCs w:val="22"/>
        </w:rPr>
        <w:t>%), CBA (</w:t>
      </w:r>
      <w:r w:rsidR="00FB406A">
        <w:rPr>
          <w:rFonts w:ascii="Myriad Pro" w:hAnsi="Myriad Pro" w:cs="Arial"/>
          <w:sz w:val="22"/>
          <w:szCs w:val="22"/>
        </w:rPr>
        <w:t>69.3</w:t>
      </w:r>
      <w:r w:rsidRPr="008A60B8">
        <w:rPr>
          <w:rFonts w:ascii="Myriad Pro" w:hAnsi="Myriad Pro" w:cs="Arial"/>
          <w:sz w:val="22"/>
          <w:szCs w:val="22"/>
        </w:rPr>
        <w:t>%), local authorities (</w:t>
      </w:r>
      <w:r w:rsidR="00FB406A">
        <w:rPr>
          <w:rFonts w:ascii="Myriad Pro" w:hAnsi="Myriad Pro" w:cs="Arial"/>
          <w:sz w:val="22"/>
          <w:szCs w:val="22"/>
        </w:rPr>
        <w:t>10.0</w:t>
      </w:r>
      <w:r w:rsidRPr="008A60B8">
        <w:rPr>
          <w:rFonts w:ascii="Myriad Pro" w:hAnsi="Myriad Pro" w:cs="Arial"/>
          <w:sz w:val="22"/>
          <w:szCs w:val="22"/>
        </w:rPr>
        <w:t xml:space="preserve">%) </w:t>
      </w:r>
      <w:r w:rsidR="008A60B8" w:rsidRPr="008A60B8">
        <w:rPr>
          <w:rFonts w:ascii="Myriad Pro" w:hAnsi="Myriad Pro" w:cs="Arial"/>
          <w:sz w:val="22"/>
          <w:szCs w:val="22"/>
        </w:rPr>
        <w:t>and private sponsors (</w:t>
      </w:r>
      <w:r w:rsidR="00FB406A">
        <w:rPr>
          <w:rFonts w:ascii="Myriad Pro" w:hAnsi="Myriad Pro" w:cs="Arial"/>
          <w:sz w:val="22"/>
          <w:szCs w:val="22"/>
        </w:rPr>
        <w:t>2.6</w:t>
      </w:r>
      <w:r w:rsidR="00983374">
        <w:rPr>
          <w:rFonts w:ascii="Myriad Pro" w:hAnsi="Myriad Pro" w:cs="Arial"/>
          <w:sz w:val="22"/>
          <w:szCs w:val="22"/>
        </w:rPr>
        <w:t>%</w:t>
      </w:r>
      <w:r w:rsidR="008A60B8" w:rsidRPr="008A60B8">
        <w:rPr>
          <w:rFonts w:ascii="Myriad Pro" w:hAnsi="Myriad Pro" w:cs="Arial"/>
          <w:sz w:val="22"/>
          <w:szCs w:val="22"/>
        </w:rPr>
        <w:t xml:space="preserve">) </w:t>
      </w:r>
      <w:r w:rsidRPr="008A60B8">
        <w:rPr>
          <w:rFonts w:ascii="Myriad Pro" w:hAnsi="Myriad Pro" w:cs="Arial"/>
          <w:sz w:val="22"/>
          <w:szCs w:val="22"/>
        </w:rPr>
        <w:t xml:space="preserve">respectively. </w:t>
      </w:r>
    </w:p>
    <w:p w:rsidR="00433FB7" w:rsidRDefault="00713D26" w:rsidP="00EA3DCB">
      <w:pPr>
        <w:spacing w:after="120" w:line="276" w:lineRule="auto"/>
        <w:ind w:firstLine="708"/>
        <w:jc w:val="both"/>
        <w:rPr>
          <w:rFonts w:ascii="Myriad Pro" w:hAnsi="Myriad Pro" w:cs="Arial"/>
          <w:sz w:val="22"/>
          <w:szCs w:val="22"/>
        </w:rPr>
      </w:pPr>
      <w:r w:rsidRPr="00BB454F">
        <w:rPr>
          <w:rFonts w:ascii="Myriad Pro" w:hAnsi="Myriad Pro" w:cs="Arial"/>
          <w:sz w:val="22"/>
          <w:szCs w:val="22"/>
        </w:rPr>
        <w:t>For the approved MPPs, grant agreement was signed with ASCs and tranches were released. On its part, ASCs mobilised local resources, called tender and selected vendor(s) as per financial procedures of UNDP.</w:t>
      </w:r>
      <w:r w:rsidR="00AB74B5" w:rsidRPr="00BB454F">
        <w:rPr>
          <w:rFonts w:ascii="Myriad Pro" w:hAnsi="Myriad Pro" w:cs="Arial"/>
          <w:sz w:val="22"/>
          <w:szCs w:val="22"/>
        </w:rPr>
        <w:t xml:space="preserve"> The vendors supplied equipment/services as per the vision of the MPPs. </w:t>
      </w:r>
      <w:r w:rsidR="006B1586" w:rsidRPr="00BB454F">
        <w:rPr>
          <w:rFonts w:ascii="Myriad Pro" w:hAnsi="Myriad Pro" w:cs="Arial"/>
          <w:sz w:val="22"/>
          <w:szCs w:val="22"/>
        </w:rPr>
        <w:t>Longer term impact of micro-projects was expected in terms of employment and income</w:t>
      </w:r>
      <w:r w:rsidR="00735B55" w:rsidRPr="00BB454F">
        <w:rPr>
          <w:rFonts w:ascii="Myriad Pro" w:hAnsi="Myriad Pro" w:cs="Arial"/>
          <w:sz w:val="22"/>
          <w:szCs w:val="22"/>
        </w:rPr>
        <w:t xml:space="preserve">. However, </w:t>
      </w:r>
      <w:r w:rsidR="006B1586" w:rsidRPr="00BB454F">
        <w:rPr>
          <w:rFonts w:ascii="Myriad Pro" w:hAnsi="Myriad Pro" w:cs="Arial"/>
          <w:sz w:val="22"/>
          <w:szCs w:val="22"/>
        </w:rPr>
        <w:t xml:space="preserve">the completed micro-projects demonstrated immediate results </w:t>
      </w:r>
      <w:r w:rsidRPr="00BB454F">
        <w:rPr>
          <w:rFonts w:ascii="Myriad Pro" w:hAnsi="Myriad Pro" w:cs="Arial"/>
          <w:sz w:val="22"/>
          <w:szCs w:val="22"/>
        </w:rPr>
        <w:t>that the ASC-members received</w:t>
      </w:r>
      <w:r w:rsidR="00656E39" w:rsidRPr="00BB454F">
        <w:rPr>
          <w:rFonts w:ascii="Myriad Pro" w:hAnsi="Myriad Pro" w:cs="Arial"/>
          <w:sz w:val="22"/>
          <w:szCs w:val="22"/>
        </w:rPr>
        <w:t xml:space="preserve"> in terms of</w:t>
      </w:r>
      <w:r w:rsidRPr="00BB454F">
        <w:rPr>
          <w:rFonts w:ascii="Myriad Pro" w:hAnsi="Myriad Pro" w:cs="Arial"/>
          <w:sz w:val="22"/>
          <w:szCs w:val="22"/>
        </w:rPr>
        <w:t xml:space="preserve"> (</w:t>
      </w:r>
      <w:proofErr w:type="spellStart"/>
      <w:r w:rsidRPr="00BB454F">
        <w:rPr>
          <w:rFonts w:ascii="Myriad Pro" w:hAnsi="Myriad Pro" w:cs="Arial"/>
          <w:sz w:val="22"/>
          <w:szCs w:val="22"/>
        </w:rPr>
        <w:t>i</w:t>
      </w:r>
      <w:proofErr w:type="spellEnd"/>
      <w:r w:rsidRPr="00BB454F">
        <w:rPr>
          <w:rFonts w:ascii="Myriad Pro" w:hAnsi="Myriad Pro" w:cs="Arial"/>
          <w:sz w:val="22"/>
          <w:szCs w:val="22"/>
        </w:rPr>
        <w:t>) reduced cost of service received (i.e. savings), (ii) increase</w:t>
      </w:r>
      <w:r w:rsidR="00656E39" w:rsidRPr="00BB454F">
        <w:rPr>
          <w:rFonts w:ascii="Myriad Pro" w:hAnsi="Myriad Pro" w:cs="Arial"/>
          <w:sz w:val="22"/>
          <w:szCs w:val="22"/>
        </w:rPr>
        <w:t>d</w:t>
      </w:r>
      <w:r w:rsidRPr="00BB454F">
        <w:rPr>
          <w:rFonts w:ascii="Myriad Pro" w:hAnsi="Myriad Pro" w:cs="Arial"/>
          <w:sz w:val="22"/>
          <w:szCs w:val="22"/>
        </w:rPr>
        <w:t xml:space="preserve"> production due to expansion of business, timely availability of inputs/services and better advice/technology, (iii) higher price of the products. </w:t>
      </w:r>
    </w:p>
    <w:p w:rsidR="00700A76" w:rsidRPr="00433FB7" w:rsidRDefault="00433FB7" w:rsidP="004267D1">
      <w:pPr>
        <w:pStyle w:val="ListParagraph"/>
        <w:numPr>
          <w:ilvl w:val="1"/>
          <w:numId w:val="13"/>
        </w:numPr>
        <w:spacing w:after="120"/>
        <w:ind w:left="567" w:hanging="567"/>
        <w:jc w:val="both"/>
        <w:rPr>
          <w:rFonts w:ascii="Myriad Pro" w:hAnsi="Myriad Pro" w:cs="Tahoma"/>
          <w:szCs w:val="22"/>
          <w:shd w:val="clear" w:color="auto" w:fill="FFFFFF"/>
        </w:rPr>
      </w:pPr>
      <w:r w:rsidRPr="00433FB7">
        <w:rPr>
          <w:rFonts w:ascii="Myriad Pro" w:hAnsi="Myriad Pro" w:cs="Tahoma"/>
          <w:b/>
          <w:szCs w:val="22"/>
          <w:shd w:val="clear" w:color="auto" w:fill="FFFFFF"/>
        </w:rPr>
        <w:t>Introducing Quarterly Monitoring System</w:t>
      </w:r>
    </w:p>
    <w:p w:rsidR="00433FB7" w:rsidRDefault="00433FB7" w:rsidP="00726F2B">
      <w:pPr>
        <w:spacing w:after="240"/>
        <w:jc w:val="both"/>
        <w:rPr>
          <w:rFonts w:ascii="Myriad Pro" w:hAnsi="Myriad Pro" w:cs="Tahoma"/>
          <w:sz w:val="22"/>
          <w:szCs w:val="22"/>
          <w:shd w:val="clear" w:color="auto" w:fill="FFFFFF"/>
        </w:rPr>
      </w:pPr>
      <w:r>
        <w:rPr>
          <w:rFonts w:ascii="Myriad Pro" w:hAnsi="Myriad Pro" w:cs="Tahoma"/>
          <w:sz w:val="22"/>
          <w:szCs w:val="22"/>
          <w:shd w:val="clear" w:color="auto" w:fill="FFFFFF"/>
        </w:rPr>
        <w:t>Following to recommendation of evaluation mission, a system was introduced in March 2014 to monitor institutional status, governance, business quality</w:t>
      </w:r>
      <w:r w:rsidR="00726F2B">
        <w:rPr>
          <w:rFonts w:ascii="Myriad Pro" w:hAnsi="Myriad Pro" w:cs="Tahoma"/>
          <w:sz w:val="22"/>
          <w:szCs w:val="22"/>
          <w:shd w:val="clear" w:color="auto" w:fill="FFFFFF"/>
        </w:rPr>
        <w:t xml:space="preserve"> and sustainability of the ASCs on quarterly basis. The first round of monitoring reports demonstrated satisfactory performance of the cooperatives in general. </w:t>
      </w:r>
    </w:p>
    <w:p w:rsidR="00713D26" w:rsidRPr="009A6EB2" w:rsidRDefault="00A67745" w:rsidP="009A6EB2">
      <w:pPr>
        <w:spacing w:after="120"/>
        <w:ind w:left="540" w:right="272" w:hanging="540"/>
        <w:jc w:val="both"/>
        <w:rPr>
          <w:rFonts w:ascii="Myriad Pro" w:hAnsi="Myriad Pro" w:cs="Arial"/>
          <w:b/>
        </w:rPr>
      </w:pPr>
      <w:r>
        <w:rPr>
          <w:rFonts w:ascii="Myriad Pro" w:hAnsi="Myriad Pro" w:cs="Arial"/>
          <w:b/>
        </w:rPr>
        <w:t>5.</w:t>
      </w:r>
      <w:r w:rsidR="00726F2B">
        <w:rPr>
          <w:rFonts w:ascii="Myriad Pro" w:hAnsi="Myriad Pro" w:cs="Arial"/>
          <w:b/>
        </w:rPr>
        <w:t>6</w:t>
      </w:r>
      <w:r>
        <w:rPr>
          <w:rFonts w:ascii="Myriad Pro" w:hAnsi="Myriad Pro" w:cs="Arial"/>
          <w:b/>
        </w:rPr>
        <w:t xml:space="preserve"> </w:t>
      </w:r>
      <w:r>
        <w:rPr>
          <w:rFonts w:ascii="Myriad Pro" w:hAnsi="Myriad Pro" w:cs="Arial"/>
          <w:b/>
        </w:rPr>
        <w:tab/>
      </w:r>
      <w:r w:rsidR="00713D26" w:rsidRPr="009A6EB2">
        <w:rPr>
          <w:rFonts w:ascii="Myriad Pro" w:hAnsi="Myriad Pro" w:cs="Arial"/>
          <w:b/>
        </w:rPr>
        <w:t xml:space="preserve">Experience </w:t>
      </w:r>
    </w:p>
    <w:p w:rsidR="00726F2B" w:rsidRPr="006678EE" w:rsidRDefault="00726F2B" w:rsidP="00726F2B">
      <w:pPr>
        <w:spacing w:after="120"/>
        <w:jc w:val="both"/>
        <w:rPr>
          <w:rFonts w:ascii="Myriad Pro" w:hAnsi="Myriad Pro"/>
          <w:i/>
          <w:sz w:val="20"/>
        </w:rPr>
      </w:pPr>
      <w:r w:rsidRPr="006678EE">
        <w:rPr>
          <w:rFonts w:ascii="Myriad Pro" w:hAnsi="Myriad Pro"/>
          <w:i/>
          <w:sz w:val="20"/>
        </w:rPr>
        <w:t xml:space="preserve">The ASCs, in general, have demonstrated successful results and offer hope for low-income households. </w:t>
      </w:r>
      <w:r w:rsidR="00713D26" w:rsidRPr="006678EE">
        <w:rPr>
          <w:rFonts w:ascii="Myriad Pro" w:hAnsi="Myriad Pro"/>
          <w:i/>
          <w:sz w:val="20"/>
        </w:rPr>
        <w:t xml:space="preserve">Enthusiasm among regional/rayon authorities and local councils was observed at the level more than expected and room was created for cost sharing from them. Role offered by the Project to the authorities for economic activities in the remote parts of the region was positively perceived by them. </w:t>
      </w:r>
    </w:p>
    <w:p w:rsidR="00EE54E6" w:rsidRPr="001E7A28" w:rsidRDefault="00EA3DCB" w:rsidP="00EA3DCB">
      <w:pPr>
        <w:spacing w:after="200" w:line="276" w:lineRule="auto"/>
        <w:jc w:val="center"/>
        <w:rPr>
          <w:rFonts w:ascii="Myriad Pro" w:hAnsi="Myriad Pro" w:cs="Arial"/>
          <w:b/>
          <w:sz w:val="32"/>
          <w:szCs w:val="28"/>
          <w:lang w:val="en-GB"/>
        </w:rPr>
      </w:pPr>
      <w:r>
        <w:rPr>
          <w:rFonts w:ascii="Myriad Pro" w:hAnsi="Myriad Pro" w:cs="Arial"/>
          <w:b/>
          <w:sz w:val="32"/>
          <w:szCs w:val="28"/>
          <w:lang w:val="en-GB"/>
        </w:rPr>
        <w:br w:type="page"/>
      </w:r>
      <w:r w:rsidR="00EE54E6" w:rsidRPr="001E7A28">
        <w:rPr>
          <w:rFonts w:ascii="Myriad Pro" w:hAnsi="Myriad Pro" w:cs="Arial"/>
          <w:b/>
          <w:sz w:val="32"/>
          <w:szCs w:val="28"/>
          <w:lang w:val="en-GB"/>
        </w:rPr>
        <w:lastRenderedPageBreak/>
        <w:t xml:space="preserve">Chapter </w:t>
      </w:r>
      <w:r w:rsidR="00814FE8">
        <w:rPr>
          <w:rFonts w:ascii="Myriad Pro" w:hAnsi="Myriad Pro" w:cs="Arial"/>
          <w:b/>
          <w:sz w:val="32"/>
          <w:szCs w:val="28"/>
          <w:lang w:val="en-GB"/>
        </w:rPr>
        <w:t>Six</w:t>
      </w:r>
    </w:p>
    <w:p w:rsidR="0076016E" w:rsidRPr="001E7A28" w:rsidRDefault="005353DD" w:rsidP="0076016E">
      <w:pPr>
        <w:ind w:right="277"/>
        <w:jc w:val="center"/>
        <w:rPr>
          <w:rFonts w:ascii="Myriad Pro" w:hAnsi="Myriad Pro" w:cs="Arial"/>
          <w:b/>
          <w:sz w:val="22"/>
          <w:szCs w:val="22"/>
        </w:rPr>
      </w:pPr>
      <w:r>
        <w:rPr>
          <w:rFonts w:ascii="Myriad Pro" w:hAnsi="Myriad Pro" w:cs="Arial"/>
          <w:b/>
          <w:color w:val="000000"/>
          <w:sz w:val="22"/>
          <w:szCs w:val="22"/>
        </w:rPr>
        <w:pict>
          <v:shape id="_x0000_i1030" type="#_x0000_t136" style="width:327.6pt;height:25.8pt" fillcolor="#369" stroked="f">
            <v:shadow on="t" color="#b2b2b2" opacity="52429f" offset="3pt"/>
            <v:textpath style="font-family:&quot;Myriad Pro&quot;;v-text-kern:t" trim="t" fitpath="t" string="KNOWLEDGE MANAGEMENT"/>
          </v:shape>
        </w:pict>
      </w:r>
    </w:p>
    <w:p w:rsidR="0076016E" w:rsidRPr="00C32619" w:rsidRDefault="0076016E" w:rsidP="0076016E">
      <w:pPr>
        <w:spacing w:before="360" w:after="120"/>
        <w:ind w:left="1080" w:right="1088"/>
        <w:jc w:val="both"/>
        <w:rPr>
          <w:rFonts w:ascii="Myriad Pro" w:hAnsi="Myriad Pro"/>
          <w:i/>
          <w:color w:val="000000"/>
          <w:sz w:val="22"/>
          <w:szCs w:val="22"/>
        </w:rPr>
      </w:pPr>
      <w:r w:rsidRPr="00C32619">
        <w:rPr>
          <w:rFonts w:ascii="Myriad Pro" w:hAnsi="Myriad Pro"/>
          <w:i/>
          <w:color w:val="000000"/>
          <w:sz w:val="20"/>
          <w:szCs w:val="22"/>
        </w:rPr>
        <w:t xml:space="preserve">Knowledge management component of CBA aims to document, systematize and disseminate the experience gained in the area of community based local sustainable development. It is done through - a knowledge management hub (KMH) and </w:t>
      </w:r>
      <w:r w:rsidR="002545A1">
        <w:rPr>
          <w:rFonts w:ascii="Myriad Pro" w:hAnsi="Myriad Pro"/>
          <w:i/>
          <w:color w:val="000000"/>
          <w:sz w:val="20"/>
          <w:szCs w:val="22"/>
        </w:rPr>
        <w:t xml:space="preserve">through </w:t>
      </w:r>
      <w:r w:rsidRPr="00C32619">
        <w:rPr>
          <w:rFonts w:ascii="Myriad Pro" w:hAnsi="Myriad Pro"/>
          <w:i/>
          <w:color w:val="000000"/>
          <w:sz w:val="20"/>
          <w:szCs w:val="22"/>
        </w:rPr>
        <w:t xml:space="preserve">curriculum to specific courses of higher education. </w:t>
      </w:r>
      <w:r w:rsidR="00D02E8E">
        <w:rPr>
          <w:rFonts w:ascii="Myriad Pro" w:hAnsi="Myriad Pro"/>
          <w:i/>
          <w:color w:val="000000"/>
          <w:sz w:val="20"/>
          <w:szCs w:val="22"/>
        </w:rPr>
        <w:t xml:space="preserve">During first quarter of 2014, </w:t>
      </w:r>
      <w:r w:rsidR="002545A1">
        <w:rPr>
          <w:rFonts w:ascii="Myriad Pro" w:hAnsi="Myriad Pro" w:cs="Arial"/>
          <w:i/>
          <w:color w:val="000000"/>
          <w:sz w:val="20"/>
          <w:szCs w:val="22"/>
        </w:rPr>
        <w:t>arrangement was made for these activities to be undertaken during full period of 2014</w:t>
      </w:r>
      <w:r w:rsidRPr="00F30E00">
        <w:rPr>
          <w:rFonts w:ascii="Myriad Pro" w:hAnsi="Myriad Pro" w:cs="Arial"/>
          <w:i/>
          <w:color w:val="000000"/>
          <w:sz w:val="20"/>
          <w:szCs w:val="22"/>
        </w:rPr>
        <w:t xml:space="preserve">. </w:t>
      </w:r>
      <w:r>
        <w:rPr>
          <w:rFonts w:ascii="Myriad Pro" w:hAnsi="Myriad Pro" w:cs="Arial"/>
          <w:i/>
          <w:color w:val="000000"/>
          <w:sz w:val="20"/>
          <w:szCs w:val="22"/>
        </w:rPr>
        <w:t xml:space="preserve">More information on this subject is given at </w:t>
      </w:r>
      <w:hyperlink r:id="rId76" w:history="1">
        <w:r w:rsidRPr="004F2707">
          <w:rPr>
            <w:rStyle w:val="Hyperlink"/>
            <w:rFonts w:ascii="Myriad Pro" w:hAnsi="Myriad Pro"/>
            <w:sz w:val="18"/>
            <w:szCs w:val="18"/>
          </w:rPr>
          <w:t>http://rozvytok.in.ua</w:t>
        </w:r>
      </w:hyperlink>
      <w:r w:rsidRPr="004F2707">
        <w:rPr>
          <w:rFonts w:ascii="Myriad Pro" w:hAnsi="Myriad Pro"/>
          <w:sz w:val="18"/>
          <w:szCs w:val="18"/>
        </w:rPr>
        <w:t xml:space="preserve"> and </w:t>
      </w:r>
      <w:hyperlink r:id="rId77" w:history="1">
        <w:r w:rsidRPr="004F2707">
          <w:rPr>
            <w:rStyle w:val="Hyperlink"/>
            <w:rFonts w:ascii="Myriad Pro" w:hAnsi="Myriad Pro"/>
            <w:sz w:val="18"/>
            <w:szCs w:val="18"/>
          </w:rPr>
          <w:t>http://cba.org.ua/en/activities/regional-resource-centers</w:t>
        </w:r>
      </w:hyperlink>
      <w:r w:rsidRPr="00F30E00">
        <w:rPr>
          <w:rFonts w:ascii="Myriad Pro" w:hAnsi="Myriad Pro"/>
          <w:i/>
          <w:color w:val="000000"/>
          <w:sz w:val="20"/>
          <w:szCs w:val="22"/>
        </w:rPr>
        <w:t>.</w:t>
      </w:r>
    </w:p>
    <w:p w:rsidR="0076016E" w:rsidRPr="00D63E00" w:rsidRDefault="0076016E" w:rsidP="0076016E">
      <w:pPr>
        <w:tabs>
          <w:tab w:val="left" w:pos="8647"/>
        </w:tabs>
        <w:spacing w:before="240" w:after="120" w:line="276" w:lineRule="auto"/>
        <w:ind w:left="567" w:right="272" w:hanging="567"/>
        <w:jc w:val="both"/>
        <w:rPr>
          <w:rFonts w:ascii="Myriad Pro" w:hAnsi="Myriad Pro" w:cs="Arial"/>
          <w:b/>
          <w:bCs/>
        </w:rPr>
      </w:pPr>
      <w:r>
        <w:rPr>
          <w:rFonts w:ascii="Myriad Pro" w:hAnsi="Myriad Pro" w:cs="Arial"/>
          <w:b/>
          <w:bCs/>
        </w:rPr>
        <w:t>6</w:t>
      </w:r>
      <w:r w:rsidRPr="00D63E00">
        <w:rPr>
          <w:rFonts w:ascii="Myriad Pro" w:hAnsi="Myriad Pro" w:cs="Arial"/>
          <w:b/>
          <w:bCs/>
        </w:rPr>
        <w:t xml:space="preserve">.1 </w:t>
      </w:r>
      <w:r w:rsidRPr="00D63E00">
        <w:rPr>
          <w:rFonts w:ascii="Myriad Pro" w:hAnsi="Myriad Pro" w:cs="Arial"/>
          <w:b/>
          <w:bCs/>
        </w:rPr>
        <w:tab/>
      </w:r>
      <w:proofErr w:type="spellStart"/>
      <w:r>
        <w:rPr>
          <w:rFonts w:ascii="Myriad Pro" w:hAnsi="Myriad Pro" w:cs="Arial"/>
          <w:b/>
          <w:bCs/>
        </w:rPr>
        <w:t>Operationalisation</w:t>
      </w:r>
      <w:proofErr w:type="spellEnd"/>
      <w:r>
        <w:rPr>
          <w:rFonts w:ascii="Myriad Pro" w:hAnsi="Myriad Pro" w:cs="Arial"/>
          <w:b/>
          <w:bCs/>
        </w:rPr>
        <w:t xml:space="preserve"> of </w:t>
      </w:r>
      <w:r w:rsidRPr="00D63E00">
        <w:rPr>
          <w:rFonts w:ascii="Myriad Pro" w:hAnsi="Myriad Pro" w:cs="Arial"/>
          <w:b/>
          <w:bCs/>
        </w:rPr>
        <w:t>Knowledge Management Hub</w:t>
      </w:r>
      <w:r>
        <w:rPr>
          <w:rFonts w:ascii="Myriad Pro" w:hAnsi="Myriad Pro" w:cs="Arial"/>
          <w:b/>
          <w:bCs/>
        </w:rPr>
        <w:t xml:space="preserve"> (KMH)</w:t>
      </w:r>
    </w:p>
    <w:p w:rsidR="0076016E" w:rsidRDefault="0076016E" w:rsidP="006A5084">
      <w:pPr>
        <w:spacing w:line="276" w:lineRule="auto"/>
        <w:jc w:val="both"/>
        <w:rPr>
          <w:rFonts w:ascii="Myriad Pro" w:hAnsi="Myriad Pro"/>
          <w:sz w:val="22"/>
          <w:szCs w:val="22"/>
        </w:rPr>
      </w:pPr>
      <w:r w:rsidRPr="00687C59">
        <w:rPr>
          <w:rFonts w:ascii="Myriad Pro" w:eastAsia="Calibri" w:hAnsi="Myriad Pro"/>
          <w:sz w:val="22"/>
        </w:rPr>
        <w:t>An</w:t>
      </w:r>
      <w:r w:rsidRPr="00687C59">
        <w:rPr>
          <w:rFonts w:ascii="Myriad Pro" w:hAnsi="Myriad Pro"/>
          <w:sz w:val="22"/>
        </w:rPr>
        <w:t xml:space="preserve"> agreement was signed </w:t>
      </w:r>
      <w:r w:rsidR="006A5084">
        <w:rPr>
          <w:rFonts w:ascii="Myriad Pro" w:hAnsi="Myriad Pro"/>
          <w:sz w:val="22"/>
        </w:rPr>
        <w:t>during March 2014</w:t>
      </w:r>
      <w:r w:rsidRPr="00687C59">
        <w:rPr>
          <w:rFonts w:ascii="Myriad Pro" w:hAnsi="Myriad Pro"/>
          <w:sz w:val="22"/>
        </w:rPr>
        <w:t xml:space="preserve"> between UNDP and UADRC </w:t>
      </w:r>
      <w:r>
        <w:rPr>
          <w:rFonts w:ascii="Myriad Pro" w:hAnsi="Myriad Pro"/>
          <w:sz w:val="22"/>
        </w:rPr>
        <w:t xml:space="preserve">for </w:t>
      </w:r>
      <w:r w:rsidR="006A5084">
        <w:rPr>
          <w:rFonts w:ascii="Myriad Pro" w:hAnsi="Myriad Pro"/>
          <w:sz w:val="22"/>
        </w:rPr>
        <w:t xml:space="preserve">continuation of the role played by KMH in information dissemination and policy works in the area of local self-governance and territorial reform. </w:t>
      </w:r>
      <w:r>
        <w:rPr>
          <w:rFonts w:ascii="Myriad Pro" w:hAnsi="Myriad Pro"/>
          <w:sz w:val="22"/>
          <w:szCs w:val="22"/>
        </w:rPr>
        <w:t xml:space="preserve">Envisaged cost of the activities under this Agreement was </w:t>
      </w:r>
      <w:r w:rsidRPr="00F30E00">
        <w:rPr>
          <w:rFonts w:ascii="Myriad Pro" w:hAnsi="Myriad Pro"/>
          <w:sz w:val="22"/>
          <w:szCs w:val="22"/>
        </w:rPr>
        <w:t xml:space="preserve">UAH </w:t>
      </w:r>
      <w:r w:rsidR="006A5084">
        <w:rPr>
          <w:rFonts w:ascii="Myriad Pro" w:hAnsi="Myriad Pro"/>
          <w:sz w:val="22"/>
          <w:szCs w:val="22"/>
        </w:rPr>
        <w:t>383,250</w:t>
      </w:r>
      <w:r w:rsidRPr="00F30E00">
        <w:rPr>
          <w:rFonts w:ascii="Myriad Pro" w:hAnsi="Myriad Pro"/>
          <w:sz w:val="22"/>
          <w:szCs w:val="22"/>
        </w:rPr>
        <w:t xml:space="preserve"> </w:t>
      </w:r>
      <w:r>
        <w:rPr>
          <w:rFonts w:ascii="Myriad Pro" w:hAnsi="Myriad Pro"/>
          <w:sz w:val="22"/>
          <w:szCs w:val="22"/>
        </w:rPr>
        <w:t>of which</w:t>
      </w:r>
      <w:r w:rsidRPr="00F30E00">
        <w:rPr>
          <w:rFonts w:ascii="Myriad Pro" w:hAnsi="Myriad Pro"/>
          <w:sz w:val="22"/>
          <w:szCs w:val="22"/>
        </w:rPr>
        <w:t xml:space="preserve"> CBA</w:t>
      </w:r>
      <w:r>
        <w:rPr>
          <w:rFonts w:ascii="Myriad Pro" w:hAnsi="Myriad Pro"/>
          <w:sz w:val="22"/>
          <w:szCs w:val="22"/>
        </w:rPr>
        <w:t>’s</w:t>
      </w:r>
      <w:r w:rsidRPr="00F30E00">
        <w:rPr>
          <w:rFonts w:ascii="Myriad Pro" w:hAnsi="Myriad Pro"/>
          <w:sz w:val="22"/>
          <w:szCs w:val="22"/>
        </w:rPr>
        <w:t xml:space="preserve"> share</w:t>
      </w:r>
      <w:r>
        <w:rPr>
          <w:rFonts w:ascii="Myriad Pro" w:hAnsi="Myriad Pro"/>
          <w:sz w:val="22"/>
          <w:szCs w:val="22"/>
        </w:rPr>
        <w:t xml:space="preserve"> was UAH</w:t>
      </w:r>
      <w:r w:rsidRPr="00F30E00">
        <w:rPr>
          <w:rFonts w:ascii="Myriad Pro" w:hAnsi="Myriad Pro"/>
          <w:sz w:val="22"/>
          <w:szCs w:val="22"/>
        </w:rPr>
        <w:t xml:space="preserve"> </w:t>
      </w:r>
      <w:r w:rsidR="006A5084">
        <w:rPr>
          <w:rFonts w:ascii="Myriad Pro" w:hAnsi="Myriad Pro"/>
          <w:sz w:val="22"/>
          <w:szCs w:val="22"/>
        </w:rPr>
        <w:t>299,250</w:t>
      </w:r>
      <w:r>
        <w:rPr>
          <w:rFonts w:ascii="Myriad Pro" w:hAnsi="Myriad Pro"/>
          <w:sz w:val="22"/>
          <w:szCs w:val="22"/>
        </w:rPr>
        <w:t xml:space="preserve"> </w:t>
      </w:r>
      <w:r w:rsidRPr="00F30E00">
        <w:rPr>
          <w:rFonts w:ascii="Myriad Pro" w:hAnsi="Myriad Pro"/>
          <w:sz w:val="22"/>
          <w:szCs w:val="22"/>
        </w:rPr>
        <w:t xml:space="preserve">and </w:t>
      </w:r>
      <w:r>
        <w:rPr>
          <w:rFonts w:ascii="Myriad Pro" w:hAnsi="Myriad Pro"/>
          <w:sz w:val="22"/>
          <w:szCs w:val="22"/>
        </w:rPr>
        <w:t xml:space="preserve">that of </w:t>
      </w:r>
      <w:r w:rsidRPr="00F30E00">
        <w:rPr>
          <w:rFonts w:ascii="Myriad Pro" w:hAnsi="Myriad Pro"/>
          <w:sz w:val="22"/>
          <w:szCs w:val="22"/>
        </w:rPr>
        <w:t>UADRC</w:t>
      </w:r>
      <w:r>
        <w:rPr>
          <w:rFonts w:ascii="Myriad Pro" w:hAnsi="Myriad Pro"/>
          <w:sz w:val="22"/>
          <w:szCs w:val="22"/>
        </w:rPr>
        <w:t>’s</w:t>
      </w:r>
      <w:r w:rsidRPr="00F30E00">
        <w:rPr>
          <w:rFonts w:ascii="Myriad Pro" w:hAnsi="Myriad Pro"/>
          <w:sz w:val="22"/>
          <w:szCs w:val="22"/>
        </w:rPr>
        <w:t xml:space="preserve"> </w:t>
      </w:r>
      <w:r>
        <w:rPr>
          <w:rFonts w:ascii="Myriad Pro" w:hAnsi="Myriad Pro"/>
          <w:sz w:val="22"/>
          <w:szCs w:val="22"/>
        </w:rPr>
        <w:t>share was UAH</w:t>
      </w:r>
      <w:r w:rsidRPr="00F30E00">
        <w:rPr>
          <w:rFonts w:ascii="Myriad Pro" w:hAnsi="Myriad Pro"/>
          <w:sz w:val="22"/>
          <w:szCs w:val="22"/>
        </w:rPr>
        <w:t xml:space="preserve"> </w:t>
      </w:r>
      <w:r w:rsidR="006A5084">
        <w:rPr>
          <w:rFonts w:ascii="Myriad Pro" w:hAnsi="Myriad Pro"/>
          <w:sz w:val="22"/>
          <w:szCs w:val="22"/>
        </w:rPr>
        <w:t>84,000</w:t>
      </w:r>
      <w:r w:rsidRPr="00F30E00">
        <w:rPr>
          <w:rFonts w:ascii="Myriad Pro" w:hAnsi="Myriad Pro"/>
          <w:sz w:val="22"/>
          <w:szCs w:val="22"/>
        </w:rPr>
        <w:t xml:space="preserve">. </w:t>
      </w:r>
      <w:r w:rsidR="006A5084">
        <w:rPr>
          <w:rFonts w:ascii="Myriad Pro" w:hAnsi="Myriad Pro"/>
          <w:sz w:val="22"/>
          <w:szCs w:val="22"/>
        </w:rPr>
        <w:t xml:space="preserve">By 2014, UADRC will utilise KMH to </w:t>
      </w:r>
      <w:r w:rsidR="006A5084" w:rsidRPr="004F5993">
        <w:rPr>
          <w:rFonts w:ascii="Myriad Pro" w:hAnsi="Myriad Pro"/>
          <w:sz w:val="22"/>
          <w:szCs w:val="22"/>
        </w:rPr>
        <w:t>obtain concrete results in following directions</w:t>
      </w:r>
      <w:r w:rsidR="00B3217A" w:rsidRPr="004F5993">
        <w:rPr>
          <w:rFonts w:ascii="Myriad Pro" w:hAnsi="Myriad Pro"/>
          <w:sz w:val="22"/>
          <w:szCs w:val="22"/>
        </w:rPr>
        <w:t xml:space="preserve"> (details given in</w:t>
      </w:r>
      <w:r w:rsidR="004F5993">
        <w:rPr>
          <w:rFonts w:ascii="Myriad Pro" w:hAnsi="Myriad Pro"/>
          <w:sz w:val="22"/>
          <w:szCs w:val="22"/>
        </w:rPr>
        <w:t xml:space="preserve"> Annex -</w:t>
      </w:r>
      <w:r w:rsidR="00B3217A" w:rsidRPr="004F5993">
        <w:rPr>
          <w:rFonts w:ascii="Myriad Pro" w:hAnsi="Myriad Pro"/>
          <w:sz w:val="22"/>
          <w:szCs w:val="22"/>
        </w:rPr>
        <w:t xml:space="preserve"> </w:t>
      </w:r>
      <w:r w:rsidR="009D40B1" w:rsidRPr="004F5993">
        <w:rPr>
          <w:rFonts w:ascii="Myriad Pro" w:hAnsi="Myriad Pro"/>
          <w:sz w:val="22"/>
          <w:szCs w:val="22"/>
        </w:rPr>
        <w:t>XVI</w:t>
      </w:r>
      <w:r w:rsidR="00B3217A" w:rsidRPr="004F5993">
        <w:rPr>
          <w:rFonts w:ascii="Myriad Pro" w:hAnsi="Myriad Pro"/>
          <w:sz w:val="22"/>
          <w:szCs w:val="22"/>
        </w:rPr>
        <w:t>)</w:t>
      </w:r>
      <w:r w:rsidR="006A5084" w:rsidRPr="004F5993">
        <w:rPr>
          <w:rFonts w:ascii="Myriad Pro" w:hAnsi="Myriad Pro"/>
          <w:sz w:val="22"/>
          <w:szCs w:val="22"/>
        </w:rPr>
        <w:t>:</w:t>
      </w:r>
    </w:p>
    <w:p w:rsidR="006A5084" w:rsidRDefault="00DB288D" w:rsidP="004267D1">
      <w:pPr>
        <w:pStyle w:val="ListParagraph"/>
        <w:numPr>
          <w:ilvl w:val="0"/>
          <w:numId w:val="25"/>
        </w:numPr>
        <w:spacing w:after="60" w:line="276" w:lineRule="auto"/>
        <w:ind w:left="714" w:hanging="357"/>
        <w:jc w:val="both"/>
        <w:rPr>
          <w:rFonts w:ascii="Myriad Pro" w:hAnsi="Myriad Pro"/>
          <w:sz w:val="22"/>
          <w:szCs w:val="22"/>
        </w:rPr>
      </w:pPr>
      <w:r>
        <w:rPr>
          <w:rFonts w:ascii="Myriad Pro" w:hAnsi="Myriad Pro"/>
          <w:i/>
          <w:sz w:val="22"/>
          <w:szCs w:val="22"/>
        </w:rPr>
        <w:t>Policy recommendation on</w:t>
      </w:r>
      <w:r w:rsidR="006A5084" w:rsidRPr="006A5084">
        <w:rPr>
          <w:rFonts w:ascii="Myriad Pro" w:hAnsi="Myriad Pro"/>
          <w:i/>
          <w:sz w:val="22"/>
          <w:szCs w:val="22"/>
        </w:rPr>
        <w:t xml:space="preserve"> local governance</w:t>
      </w:r>
      <w:r w:rsidR="006A5084">
        <w:rPr>
          <w:rFonts w:ascii="Myriad Pro" w:hAnsi="Myriad Pro"/>
          <w:sz w:val="22"/>
          <w:szCs w:val="22"/>
        </w:rPr>
        <w:t xml:space="preserve">: </w:t>
      </w:r>
      <w:r>
        <w:rPr>
          <w:rFonts w:ascii="Myriad Pro" w:hAnsi="Myriad Pro"/>
          <w:sz w:val="22"/>
          <w:szCs w:val="22"/>
        </w:rPr>
        <w:t>At least 11 events of policy works will be undertaken to develop new policies and to improve existing policies related with local self-government bodies, territorial reform, regional development, local referendum etc.</w:t>
      </w:r>
    </w:p>
    <w:p w:rsidR="00DB288D" w:rsidRPr="00DB288D" w:rsidRDefault="00DB288D" w:rsidP="004267D1">
      <w:pPr>
        <w:pStyle w:val="ListParagraph"/>
        <w:numPr>
          <w:ilvl w:val="0"/>
          <w:numId w:val="25"/>
        </w:numPr>
        <w:spacing w:after="60" w:line="276" w:lineRule="auto"/>
        <w:ind w:left="714" w:hanging="357"/>
        <w:jc w:val="both"/>
        <w:rPr>
          <w:rFonts w:ascii="Myriad Pro" w:hAnsi="Myriad Pro"/>
          <w:sz w:val="22"/>
          <w:szCs w:val="22"/>
        </w:rPr>
      </w:pPr>
      <w:r w:rsidRPr="00DB288D">
        <w:rPr>
          <w:rFonts w:ascii="Myriad Pro" w:hAnsi="Myriad Pro"/>
          <w:i/>
          <w:sz w:val="22"/>
          <w:szCs w:val="22"/>
        </w:rPr>
        <w:t>Coordination of KMH thematic activities</w:t>
      </w:r>
      <w:r w:rsidRPr="00DB288D">
        <w:rPr>
          <w:rFonts w:ascii="Myriad Pro" w:hAnsi="Myriad Pro"/>
          <w:sz w:val="22"/>
          <w:szCs w:val="22"/>
        </w:rPr>
        <w:t xml:space="preserve">: </w:t>
      </w:r>
      <w:r>
        <w:rPr>
          <w:rFonts w:ascii="Myriad Pro" w:hAnsi="Myriad Pro"/>
          <w:sz w:val="22"/>
          <w:szCs w:val="22"/>
        </w:rPr>
        <w:t>Includes o</w:t>
      </w:r>
      <w:r w:rsidRPr="00DB288D">
        <w:rPr>
          <w:rFonts w:ascii="Myriad Pro" w:hAnsi="Myriad Pro"/>
          <w:color w:val="000000"/>
          <w:sz w:val="22"/>
          <w:szCs w:val="20"/>
        </w:rPr>
        <w:t>nline discussion in each defined thematic area initiated and moderated by KMH</w:t>
      </w:r>
      <w:r>
        <w:rPr>
          <w:rFonts w:ascii="Myriad Pro" w:hAnsi="Myriad Pro"/>
          <w:color w:val="000000"/>
          <w:sz w:val="22"/>
          <w:szCs w:val="20"/>
        </w:rPr>
        <w:t>-experts</w:t>
      </w:r>
      <w:r w:rsidRPr="00DB288D">
        <w:rPr>
          <w:rFonts w:ascii="Myriad Pro" w:hAnsi="Myriad Pro"/>
          <w:color w:val="000000"/>
          <w:sz w:val="22"/>
          <w:szCs w:val="20"/>
        </w:rPr>
        <w:t>.</w:t>
      </w:r>
      <w:r>
        <w:rPr>
          <w:rFonts w:ascii="Myriad Pro" w:hAnsi="Myriad Pro"/>
          <w:color w:val="000000"/>
          <w:sz w:val="22"/>
          <w:szCs w:val="20"/>
        </w:rPr>
        <w:t xml:space="preserve"> Results include a</w:t>
      </w:r>
      <w:r w:rsidRPr="00DB288D">
        <w:rPr>
          <w:rFonts w:ascii="Myriad Pro" w:hAnsi="Myriad Pro"/>
          <w:color w:val="000000"/>
          <w:sz w:val="22"/>
          <w:szCs w:val="20"/>
        </w:rPr>
        <w:t xml:space="preserve">n analytical document (policy recommendations) in each thematic area, </w:t>
      </w:r>
      <w:r>
        <w:rPr>
          <w:rFonts w:ascii="Myriad Pro" w:hAnsi="Myriad Pro"/>
          <w:color w:val="000000"/>
          <w:sz w:val="22"/>
          <w:szCs w:val="20"/>
        </w:rPr>
        <w:t>such as preventing corruption in local governments; communal properties and land relations; local budget and inter-budget relations; decision-making by local governments and electoral process and ensuring local democracy;</w:t>
      </w:r>
    </w:p>
    <w:p w:rsidR="006A5084" w:rsidRDefault="0000050C" w:rsidP="004267D1">
      <w:pPr>
        <w:pStyle w:val="ListParagraph"/>
        <w:numPr>
          <w:ilvl w:val="0"/>
          <w:numId w:val="25"/>
        </w:numPr>
        <w:spacing w:after="60" w:line="276" w:lineRule="auto"/>
        <w:ind w:left="714" w:hanging="357"/>
        <w:jc w:val="both"/>
        <w:rPr>
          <w:rFonts w:ascii="Myriad Pro" w:hAnsi="Myriad Pro"/>
          <w:sz w:val="22"/>
          <w:szCs w:val="22"/>
        </w:rPr>
      </w:pPr>
      <w:r>
        <w:rPr>
          <w:rFonts w:ascii="Myriad Pro" w:hAnsi="Myriad Pro"/>
          <w:sz w:val="22"/>
          <w:szCs w:val="22"/>
        </w:rPr>
        <w:t>Information material development and dissemination</w:t>
      </w:r>
      <w:r w:rsidR="00356B45">
        <w:rPr>
          <w:rFonts w:ascii="Myriad Pro" w:hAnsi="Myriad Pro"/>
          <w:sz w:val="22"/>
          <w:szCs w:val="22"/>
        </w:rPr>
        <w:t xml:space="preserve"> among current/potential users of KMH</w:t>
      </w:r>
    </w:p>
    <w:p w:rsidR="0076016E" w:rsidRPr="00D63E00" w:rsidRDefault="0076016E" w:rsidP="0076016E">
      <w:pPr>
        <w:spacing w:before="240" w:after="120" w:line="276" w:lineRule="auto"/>
        <w:ind w:left="539" w:right="272" w:hanging="539"/>
        <w:jc w:val="both"/>
        <w:rPr>
          <w:rFonts w:ascii="Myriad Pro" w:hAnsi="Myriad Pro" w:cs="Arial"/>
          <w:b/>
          <w:bCs/>
        </w:rPr>
      </w:pPr>
      <w:r>
        <w:rPr>
          <w:rFonts w:ascii="Myriad Pro" w:hAnsi="Myriad Pro" w:cs="Arial"/>
          <w:b/>
          <w:bCs/>
        </w:rPr>
        <w:t>6</w:t>
      </w:r>
      <w:r w:rsidRPr="00D63E00">
        <w:rPr>
          <w:rFonts w:ascii="Myriad Pro" w:hAnsi="Myriad Pro" w:cs="Arial"/>
          <w:b/>
          <w:bCs/>
        </w:rPr>
        <w:t xml:space="preserve">.2 </w:t>
      </w:r>
      <w:r w:rsidRPr="00D63E00">
        <w:rPr>
          <w:rFonts w:ascii="Myriad Pro" w:hAnsi="Myriad Pro" w:cs="Arial"/>
          <w:b/>
          <w:bCs/>
        </w:rPr>
        <w:tab/>
      </w:r>
      <w:r>
        <w:rPr>
          <w:rFonts w:ascii="Myriad Pro" w:hAnsi="Myriad Pro" w:cs="Arial"/>
          <w:b/>
          <w:bCs/>
        </w:rPr>
        <w:t>Curriculum Development</w:t>
      </w:r>
    </w:p>
    <w:p w:rsidR="00C12742" w:rsidRDefault="0076016E" w:rsidP="0076016E">
      <w:pPr>
        <w:spacing w:after="120" w:line="276" w:lineRule="auto"/>
        <w:jc w:val="both"/>
        <w:rPr>
          <w:rFonts w:ascii="Myriad Pro" w:hAnsi="Myriad Pro"/>
          <w:sz w:val="22"/>
        </w:rPr>
      </w:pPr>
      <w:r w:rsidRPr="00A55A54">
        <w:rPr>
          <w:rFonts w:ascii="Myriad Pro" w:hAnsi="Myriad Pro"/>
          <w:sz w:val="22"/>
        </w:rPr>
        <w:t xml:space="preserve">Within the framework of its knowledge management component, CBA Project plans to establish a network of academic institutions from all regions of Ukraine so as to build their capacity in term of </w:t>
      </w:r>
      <w:r w:rsidRPr="00F711DC">
        <w:rPr>
          <w:rFonts w:ascii="Myriad Pro" w:hAnsi="Myriad Pro"/>
          <w:sz w:val="22"/>
        </w:rPr>
        <w:t>teaching co</w:t>
      </w:r>
      <w:r>
        <w:rPr>
          <w:rFonts w:ascii="Myriad Pro" w:hAnsi="Myriad Pro"/>
          <w:sz w:val="22"/>
        </w:rPr>
        <w:t xml:space="preserve">urse on sustainable development. </w:t>
      </w:r>
    </w:p>
    <w:p w:rsidR="00C12742" w:rsidRDefault="00C12742" w:rsidP="00C12742">
      <w:pPr>
        <w:spacing w:after="120" w:line="276" w:lineRule="auto"/>
        <w:ind w:firstLine="709"/>
        <w:jc w:val="both"/>
        <w:rPr>
          <w:rFonts w:ascii="Myriad Pro" w:hAnsi="Myriad Pro"/>
          <w:sz w:val="22"/>
        </w:rPr>
      </w:pPr>
      <w:r w:rsidRPr="00C12742">
        <w:rPr>
          <w:rFonts w:ascii="Myriad Pro" w:hAnsi="Myriad Pro"/>
          <w:sz w:val="22"/>
        </w:rPr>
        <w:t xml:space="preserve">Annual review meeting </w:t>
      </w:r>
      <w:r>
        <w:rPr>
          <w:rFonts w:ascii="Myriad Pro" w:hAnsi="Myriad Pro"/>
          <w:sz w:val="22"/>
        </w:rPr>
        <w:t>of</w:t>
      </w:r>
      <w:r w:rsidRPr="00C12742">
        <w:rPr>
          <w:rFonts w:ascii="Myriad Pro" w:hAnsi="Myriad Pro"/>
          <w:sz w:val="22"/>
        </w:rPr>
        <w:t xml:space="preserve"> partner universities held in November 2013 recommend</w:t>
      </w:r>
      <w:r>
        <w:rPr>
          <w:rFonts w:ascii="Myriad Pro" w:hAnsi="Myriad Pro"/>
          <w:sz w:val="22"/>
        </w:rPr>
        <w:t>ed,</w:t>
      </w:r>
      <w:r w:rsidRPr="00C12742">
        <w:rPr>
          <w:rFonts w:ascii="Myriad Pro" w:hAnsi="Myriad Pro"/>
          <w:sz w:val="22"/>
        </w:rPr>
        <w:t xml:space="preserve"> for 2014</w:t>
      </w:r>
      <w:r>
        <w:rPr>
          <w:rFonts w:ascii="Myriad Pro" w:hAnsi="Myriad Pro"/>
          <w:sz w:val="22"/>
        </w:rPr>
        <w:t>, to p</w:t>
      </w:r>
      <w:r w:rsidRPr="00C12742">
        <w:rPr>
          <w:rFonts w:ascii="Myriad Pro" w:hAnsi="Myriad Pro"/>
          <w:sz w:val="22"/>
        </w:rPr>
        <w:t>romot</w:t>
      </w:r>
      <w:r>
        <w:rPr>
          <w:rFonts w:ascii="Myriad Pro" w:hAnsi="Myriad Pro"/>
          <w:sz w:val="22"/>
        </w:rPr>
        <w:t>e</w:t>
      </w:r>
      <w:r w:rsidRPr="00C12742">
        <w:rPr>
          <w:rFonts w:ascii="Myriad Pro" w:hAnsi="Myriad Pro"/>
          <w:sz w:val="22"/>
        </w:rPr>
        <w:t xml:space="preserve"> teaching on sustainable development in universities;</w:t>
      </w:r>
      <w:r>
        <w:rPr>
          <w:rFonts w:ascii="Myriad Pro" w:hAnsi="Myriad Pro"/>
          <w:sz w:val="22"/>
        </w:rPr>
        <w:t xml:space="preserve"> support </w:t>
      </w:r>
      <w:r w:rsidRPr="00C12742">
        <w:rPr>
          <w:rFonts w:ascii="Myriad Pro" w:hAnsi="Myriad Pro"/>
          <w:sz w:val="22"/>
        </w:rPr>
        <w:t>research and publication on the subject;</w:t>
      </w:r>
      <w:r>
        <w:rPr>
          <w:rFonts w:ascii="Myriad Pro" w:hAnsi="Myriad Pro"/>
          <w:sz w:val="22"/>
        </w:rPr>
        <w:t xml:space="preserve"> enrich </w:t>
      </w:r>
      <w:r w:rsidRPr="00C12742">
        <w:rPr>
          <w:rFonts w:ascii="Myriad Pro" w:hAnsi="Myriad Pro"/>
          <w:sz w:val="22"/>
        </w:rPr>
        <w:t>curriculum with ground based teaching materials (cases, videos etc.)</w:t>
      </w:r>
      <w:r>
        <w:rPr>
          <w:rFonts w:ascii="Myriad Pro" w:hAnsi="Myriad Pro"/>
          <w:sz w:val="22"/>
        </w:rPr>
        <w:t xml:space="preserve">; involve </w:t>
      </w:r>
      <w:r w:rsidRPr="00C12742">
        <w:rPr>
          <w:rFonts w:ascii="Myriad Pro" w:hAnsi="Myriad Pro"/>
          <w:sz w:val="22"/>
        </w:rPr>
        <w:t>students in the learning through practical exposure to the ground reality;</w:t>
      </w:r>
      <w:r>
        <w:rPr>
          <w:rFonts w:ascii="Myriad Pro" w:hAnsi="Myriad Pro"/>
          <w:sz w:val="22"/>
        </w:rPr>
        <w:t xml:space="preserve"> institutionalize </w:t>
      </w:r>
      <w:r w:rsidRPr="00C12742">
        <w:rPr>
          <w:rFonts w:ascii="Myriad Pro" w:hAnsi="Myriad Pro"/>
          <w:sz w:val="22"/>
        </w:rPr>
        <w:t>and formaliz</w:t>
      </w:r>
      <w:r>
        <w:rPr>
          <w:rFonts w:ascii="Myriad Pro" w:hAnsi="Myriad Pro"/>
          <w:sz w:val="22"/>
        </w:rPr>
        <w:t>e</w:t>
      </w:r>
      <w:r w:rsidRPr="00C12742">
        <w:rPr>
          <w:rFonts w:ascii="Myriad Pro" w:hAnsi="Myriad Pro"/>
          <w:sz w:val="22"/>
        </w:rPr>
        <w:t xml:space="preserve"> National Network of Partner Universities; </w:t>
      </w:r>
      <w:r>
        <w:rPr>
          <w:rFonts w:ascii="Myriad Pro" w:hAnsi="Myriad Pro"/>
          <w:sz w:val="22"/>
        </w:rPr>
        <w:t xml:space="preserve">and </w:t>
      </w:r>
      <w:r w:rsidRPr="00C12742">
        <w:rPr>
          <w:rFonts w:ascii="Myriad Pro" w:hAnsi="Myriad Pro"/>
          <w:sz w:val="22"/>
        </w:rPr>
        <w:t>enhance the knowledge of civil servants in the area of community based sustainable development</w:t>
      </w:r>
      <w:r>
        <w:rPr>
          <w:rFonts w:ascii="Myriad Pro" w:hAnsi="Myriad Pro"/>
          <w:sz w:val="22"/>
        </w:rPr>
        <w:t>.</w:t>
      </w:r>
    </w:p>
    <w:p w:rsidR="00C12742" w:rsidRPr="003E0B3E" w:rsidRDefault="00C12742" w:rsidP="003E0B3E">
      <w:pPr>
        <w:spacing w:after="200" w:line="276" w:lineRule="auto"/>
        <w:ind w:firstLine="426"/>
        <w:contextualSpacing/>
        <w:jc w:val="both"/>
        <w:rPr>
          <w:rFonts w:ascii="Myriad Pro" w:hAnsi="Myriad Pro"/>
          <w:sz w:val="22"/>
          <w:szCs w:val="22"/>
        </w:rPr>
      </w:pPr>
      <w:r w:rsidRPr="003E0B3E">
        <w:rPr>
          <w:rFonts w:ascii="Myriad Pro" w:hAnsi="Myriad Pro"/>
          <w:sz w:val="22"/>
          <w:szCs w:val="22"/>
        </w:rPr>
        <w:t>During March 2014, annual activity proposal on curricul</w:t>
      </w:r>
      <w:r w:rsidR="007158EB" w:rsidRPr="003E0B3E">
        <w:rPr>
          <w:rFonts w:ascii="Myriad Pro" w:hAnsi="Myriad Pro"/>
          <w:sz w:val="22"/>
          <w:szCs w:val="22"/>
        </w:rPr>
        <w:t xml:space="preserve">um development was prepared and approval </w:t>
      </w:r>
      <w:r w:rsidR="007158EB" w:rsidRPr="005C00C6">
        <w:rPr>
          <w:rFonts w:ascii="Myriad Pro" w:hAnsi="Myriad Pro"/>
          <w:sz w:val="22"/>
          <w:szCs w:val="22"/>
        </w:rPr>
        <w:t>was sought for action</w:t>
      </w:r>
      <w:r w:rsidR="003E0B3E" w:rsidRPr="005C00C6">
        <w:rPr>
          <w:rFonts w:ascii="Myriad Pro" w:hAnsi="Myriad Pro"/>
          <w:sz w:val="22"/>
          <w:szCs w:val="22"/>
        </w:rPr>
        <w:t xml:space="preserve"> (Annex -</w:t>
      </w:r>
      <w:r w:rsidR="00F7310D" w:rsidRPr="005C00C6">
        <w:rPr>
          <w:rFonts w:ascii="Myriad Pro" w:hAnsi="Myriad Pro"/>
          <w:sz w:val="22"/>
          <w:szCs w:val="22"/>
        </w:rPr>
        <w:t xml:space="preserve"> XVI</w:t>
      </w:r>
      <w:r w:rsidR="009D40B1" w:rsidRPr="005C00C6">
        <w:rPr>
          <w:rFonts w:ascii="Myriad Pro" w:hAnsi="Myriad Pro"/>
          <w:sz w:val="22"/>
          <w:szCs w:val="22"/>
        </w:rPr>
        <w:t>I</w:t>
      </w:r>
      <w:r w:rsidR="003E0B3E" w:rsidRPr="005C00C6">
        <w:rPr>
          <w:rFonts w:ascii="Myriad Pro" w:hAnsi="Myriad Pro"/>
          <w:sz w:val="22"/>
          <w:szCs w:val="22"/>
        </w:rPr>
        <w:t>)</w:t>
      </w:r>
      <w:r w:rsidR="007158EB" w:rsidRPr="005C00C6">
        <w:rPr>
          <w:rFonts w:ascii="Myriad Pro" w:hAnsi="Myriad Pro"/>
          <w:sz w:val="22"/>
          <w:szCs w:val="22"/>
        </w:rPr>
        <w:t xml:space="preserve">. </w:t>
      </w:r>
      <w:r w:rsidR="003E0B3E" w:rsidRPr="005C00C6">
        <w:rPr>
          <w:rFonts w:ascii="Myriad Pro" w:hAnsi="Myriad Pro"/>
          <w:sz w:val="22"/>
          <w:szCs w:val="22"/>
        </w:rPr>
        <w:t>As a result, at least 15 universities include course on Sustainable</w:t>
      </w:r>
      <w:r w:rsidR="003E0B3E" w:rsidRPr="003E0B3E">
        <w:rPr>
          <w:rFonts w:ascii="Myriad Pro" w:hAnsi="Myriad Pro"/>
          <w:sz w:val="22"/>
          <w:szCs w:val="22"/>
        </w:rPr>
        <w:t xml:space="preserve"> Society Development with modules on community based approach; at least 30 students will go through internship; about 20 papers of student will be published; one monograph (second volume) including teachers’ research papers will be published and one edition of journal with collection of articles on topics related to sustainable development with community participation will be brought out during 2014. </w:t>
      </w:r>
    </w:p>
    <w:p w:rsidR="0076016E" w:rsidRPr="00ED0DB2" w:rsidRDefault="0076016E" w:rsidP="0076016E">
      <w:pPr>
        <w:ind w:left="709"/>
        <w:jc w:val="both"/>
        <w:rPr>
          <w:rFonts w:ascii="Myriad Pro" w:hAnsi="Myriad Pro"/>
          <w:sz w:val="22"/>
          <w:szCs w:val="22"/>
        </w:rPr>
      </w:pPr>
    </w:p>
    <w:p w:rsidR="003E0B3E" w:rsidRPr="003E0B3E" w:rsidRDefault="003E0B3E" w:rsidP="003E0B3E">
      <w:pPr>
        <w:spacing w:after="120"/>
        <w:jc w:val="both"/>
        <w:rPr>
          <w:rFonts w:ascii="Myriad Pro" w:hAnsi="Myriad Pro"/>
          <w:b/>
          <w:szCs w:val="22"/>
        </w:rPr>
      </w:pPr>
      <w:r w:rsidRPr="003E0B3E">
        <w:rPr>
          <w:rFonts w:ascii="Myriad Pro" w:hAnsi="Myriad Pro"/>
          <w:b/>
          <w:szCs w:val="22"/>
        </w:rPr>
        <w:t xml:space="preserve">6.3 Documenting Experience of </w:t>
      </w:r>
      <w:r w:rsidR="008B5E13" w:rsidRPr="003E0B3E">
        <w:rPr>
          <w:rFonts w:ascii="Myriad Pro" w:hAnsi="Myriad Pro"/>
          <w:b/>
          <w:szCs w:val="22"/>
        </w:rPr>
        <w:t>SAT4SLD</w:t>
      </w:r>
      <w:r w:rsidR="008B5E13" w:rsidRPr="003E0B3E">
        <w:rPr>
          <w:rFonts w:ascii="Myriad Pro" w:hAnsi="Myriad Pro"/>
          <w:b/>
          <w:i/>
          <w:szCs w:val="22"/>
        </w:rPr>
        <w:t xml:space="preserve"> </w:t>
      </w:r>
      <w:r w:rsidRPr="003E0B3E">
        <w:rPr>
          <w:rFonts w:ascii="Myriad Pro" w:hAnsi="Myriad Pro"/>
          <w:b/>
          <w:szCs w:val="22"/>
        </w:rPr>
        <w:t xml:space="preserve">Piloting </w:t>
      </w:r>
    </w:p>
    <w:p w:rsidR="00A266E4" w:rsidRDefault="000A1CAE" w:rsidP="003E0B3E">
      <w:pPr>
        <w:spacing w:after="120"/>
        <w:jc w:val="both"/>
        <w:rPr>
          <w:rFonts w:ascii="Myriad Pro" w:hAnsi="Myriad Pro"/>
          <w:sz w:val="22"/>
          <w:szCs w:val="22"/>
        </w:rPr>
      </w:pPr>
      <w:r w:rsidRPr="003E0B3E">
        <w:rPr>
          <w:rFonts w:ascii="Myriad Pro" w:hAnsi="Myriad Pro"/>
          <w:sz w:val="22"/>
          <w:szCs w:val="22"/>
        </w:rPr>
        <w:t xml:space="preserve">Ukraine was among a few countries in the CIS which </w:t>
      </w:r>
      <w:r w:rsidR="003E0B3E">
        <w:rPr>
          <w:rFonts w:ascii="Myriad Pro" w:hAnsi="Myriad Pro"/>
          <w:sz w:val="22"/>
          <w:szCs w:val="22"/>
        </w:rPr>
        <w:t xml:space="preserve">piloted </w:t>
      </w:r>
      <w:r w:rsidR="003E0B3E" w:rsidRPr="003E0B3E">
        <w:rPr>
          <w:rFonts w:ascii="Myriad Pro" w:hAnsi="Myriad Pro"/>
          <w:sz w:val="22"/>
          <w:szCs w:val="22"/>
        </w:rPr>
        <w:t>‘self-assessment tool for sustainable local development</w:t>
      </w:r>
      <w:r w:rsidR="003E0B3E">
        <w:rPr>
          <w:rFonts w:ascii="Myriad Pro" w:hAnsi="Myriad Pro"/>
          <w:sz w:val="22"/>
          <w:szCs w:val="22"/>
        </w:rPr>
        <w:t xml:space="preserve"> (SAT4SLD)</w:t>
      </w:r>
      <w:r w:rsidR="003E0B3E" w:rsidRPr="003E0B3E">
        <w:rPr>
          <w:rFonts w:ascii="Myriad Pro" w:hAnsi="Myriad Pro"/>
          <w:sz w:val="22"/>
          <w:szCs w:val="22"/>
        </w:rPr>
        <w:t>’</w:t>
      </w:r>
      <w:r w:rsidR="003E0B3E">
        <w:rPr>
          <w:rFonts w:ascii="Myriad Pro" w:hAnsi="Myriad Pro"/>
          <w:sz w:val="22"/>
          <w:szCs w:val="22"/>
        </w:rPr>
        <w:t xml:space="preserve"> developed by UNDP</w:t>
      </w:r>
      <w:r w:rsidRPr="003E0B3E">
        <w:rPr>
          <w:rFonts w:ascii="Myriad Pro" w:hAnsi="Myriad Pro"/>
          <w:sz w:val="22"/>
          <w:szCs w:val="22"/>
        </w:rPr>
        <w:t>/Bratislava Regional Centre</w:t>
      </w:r>
      <w:r w:rsidR="00D97D64" w:rsidRPr="003E0B3E">
        <w:rPr>
          <w:rFonts w:ascii="Myriad Pro" w:hAnsi="Myriad Pro"/>
          <w:sz w:val="22"/>
          <w:szCs w:val="22"/>
        </w:rPr>
        <w:t xml:space="preserve"> (BRC)</w:t>
      </w:r>
      <w:r w:rsidRPr="003E0B3E">
        <w:rPr>
          <w:rFonts w:ascii="Myriad Pro" w:hAnsi="Myriad Pro"/>
          <w:sz w:val="22"/>
          <w:szCs w:val="22"/>
        </w:rPr>
        <w:t xml:space="preserve"> in 2013. This tool was</w:t>
      </w:r>
      <w:r w:rsidR="00A266E4">
        <w:rPr>
          <w:rFonts w:ascii="Myriad Pro" w:hAnsi="Myriad Pro"/>
          <w:sz w:val="22"/>
          <w:szCs w:val="22"/>
        </w:rPr>
        <w:t xml:space="preserve"> adopted for Ukrainian reality and tested in 2 rayons of Ukraine (one each in Sumska and Luhanska </w:t>
      </w:r>
      <w:r w:rsidR="00A266E4">
        <w:rPr>
          <w:rFonts w:ascii="Myriad Pro" w:hAnsi="Myriad Pro"/>
          <w:sz w:val="22"/>
          <w:szCs w:val="22"/>
        </w:rPr>
        <w:lastRenderedPageBreak/>
        <w:t>oblasts). The pilot turned out to be successful and therefore it was decided to upscale the experience in other parts of Ukraine.</w:t>
      </w:r>
    </w:p>
    <w:p w:rsidR="0076016E" w:rsidRPr="00F13B09" w:rsidRDefault="00A266E4" w:rsidP="00F13B09">
      <w:pPr>
        <w:spacing w:after="240"/>
        <w:ind w:firstLine="709"/>
        <w:jc w:val="both"/>
        <w:rPr>
          <w:rFonts w:ascii="Myriad Pro" w:hAnsi="Myriad Pro" w:cs="Myriad Pro"/>
        </w:rPr>
      </w:pPr>
      <w:r>
        <w:rPr>
          <w:rFonts w:ascii="Myriad Pro" w:hAnsi="Myriad Pro"/>
          <w:sz w:val="22"/>
          <w:szCs w:val="22"/>
        </w:rPr>
        <w:t>To this end, a task was initiated during first quarter of 2014 to streamline the pilot version of SAT4SLD guidelines to develop an operational manual for users across the country.  It is expected that the operational manual will be ready by 2</w:t>
      </w:r>
      <w:r w:rsidRPr="00A266E4">
        <w:rPr>
          <w:rFonts w:ascii="Myriad Pro" w:hAnsi="Myriad Pro"/>
          <w:sz w:val="22"/>
          <w:szCs w:val="22"/>
          <w:vertAlign w:val="superscript"/>
        </w:rPr>
        <w:t>nd</w:t>
      </w:r>
      <w:r>
        <w:rPr>
          <w:rFonts w:ascii="Myriad Pro" w:hAnsi="Myriad Pro"/>
          <w:sz w:val="22"/>
          <w:szCs w:val="22"/>
        </w:rPr>
        <w:t xml:space="preserve"> quarter of 2014 and get into use from 3</w:t>
      </w:r>
      <w:r w:rsidRPr="00A266E4">
        <w:rPr>
          <w:rFonts w:ascii="Myriad Pro" w:hAnsi="Myriad Pro"/>
          <w:sz w:val="22"/>
          <w:szCs w:val="22"/>
          <w:vertAlign w:val="superscript"/>
        </w:rPr>
        <w:t>rd</w:t>
      </w:r>
      <w:r>
        <w:rPr>
          <w:rFonts w:ascii="Myriad Pro" w:hAnsi="Myriad Pro"/>
          <w:sz w:val="22"/>
          <w:szCs w:val="22"/>
        </w:rPr>
        <w:t xml:space="preserve"> quarter of 2014. </w:t>
      </w:r>
    </w:p>
    <w:p w:rsidR="0076016E" w:rsidRPr="00F13B09" w:rsidRDefault="00F13B09" w:rsidP="00F13B09">
      <w:pPr>
        <w:spacing w:after="120"/>
        <w:ind w:right="278"/>
        <w:rPr>
          <w:rFonts w:ascii="Myriad Pro" w:hAnsi="Myriad Pro" w:cs="Arial"/>
          <w:b/>
          <w:bCs/>
          <w:szCs w:val="22"/>
        </w:rPr>
      </w:pPr>
      <w:r>
        <w:rPr>
          <w:rFonts w:ascii="Myriad Pro" w:hAnsi="Myriad Pro" w:cs="Arial"/>
          <w:b/>
          <w:bCs/>
          <w:szCs w:val="22"/>
        </w:rPr>
        <w:t>6.4 Communications and Visibility</w:t>
      </w:r>
    </w:p>
    <w:p w:rsidR="006F53C6" w:rsidRPr="00F13B09" w:rsidRDefault="006F53C6" w:rsidP="00F13B09">
      <w:pPr>
        <w:spacing w:after="160"/>
        <w:jc w:val="both"/>
        <w:rPr>
          <w:rFonts w:ascii="Myriad Pro" w:hAnsi="Myriad Pro" w:cs="Arial"/>
          <w:bCs/>
          <w:sz w:val="22"/>
        </w:rPr>
      </w:pPr>
      <w:r w:rsidRPr="00F13B09">
        <w:rPr>
          <w:rFonts w:ascii="Myriad Pro" w:hAnsi="Myriad Pro" w:cs="Arial"/>
          <w:bCs/>
          <w:sz w:val="22"/>
        </w:rPr>
        <w:t xml:space="preserve">CBA Project aims to maximise the level of transparency of its implementation, and strives to involve media to inform </w:t>
      </w:r>
      <w:r w:rsidR="003B14E2" w:rsidRPr="00F13B09">
        <w:rPr>
          <w:rFonts w:ascii="Myriad Pro" w:hAnsi="Myriad Pro" w:cs="Arial"/>
          <w:bCs/>
          <w:sz w:val="22"/>
        </w:rPr>
        <w:t xml:space="preserve">stakeholders </w:t>
      </w:r>
      <w:r w:rsidRPr="00F13B09">
        <w:rPr>
          <w:rFonts w:ascii="Myriad Pro" w:hAnsi="Myriad Pro" w:cs="Arial"/>
          <w:bCs/>
          <w:sz w:val="22"/>
        </w:rPr>
        <w:t xml:space="preserve">about </w:t>
      </w:r>
      <w:r w:rsidR="003B14E2" w:rsidRPr="00F13B09">
        <w:rPr>
          <w:rFonts w:ascii="Myriad Pro" w:hAnsi="Myriad Pro" w:cs="Arial"/>
          <w:bCs/>
          <w:sz w:val="22"/>
        </w:rPr>
        <w:t xml:space="preserve">the results of </w:t>
      </w:r>
      <w:r w:rsidR="00527DF7" w:rsidRPr="00F13B09">
        <w:rPr>
          <w:rFonts w:ascii="Myriad Pro" w:hAnsi="Myriad Pro" w:cs="Arial"/>
          <w:bCs/>
          <w:sz w:val="22"/>
        </w:rPr>
        <w:t>the</w:t>
      </w:r>
      <w:r w:rsidR="003B14E2" w:rsidRPr="00F13B09">
        <w:rPr>
          <w:rFonts w:ascii="Myriad Pro" w:hAnsi="Myriad Pro" w:cs="Arial"/>
          <w:bCs/>
          <w:sz w:val="22"/>
        </w:rPr>
        <w:t xml:space="preserve"> implementation</w:t>
      </w:r>
      <w:r w:rsidRPr="00F13B09">
        <w:rPr>
          <w:rFonts w:ascii="Myriad Pro" w:hAnsi="Myriad Pro" w:cs="Arial"/>
          <w:bCs/>
          <w:sz w:val="22"/>
        </w:rPr>
        <w:t xml:space="preserve">. </w:t>
      </w:r>
      <w:r w:rsidR="00527DF7" w:rsidRPr="00F13B09">
        <w:rPr>
          <w:rFonts w:ascii="Myriad Pro" w:hAnsi="Myriad Pro" w:cs="Arial"/>
          <w:bCs/>
          <w:sz w:val="22"/>
        </w:rPr>
        <w:t xml:space="preserve">Besides, it organizes/hosts exposure visits for its donors and partners to present to them the results of its implementation. </w:t>
      </w:r>
      <w:r w:rsidRPr="00F13B09">
        <w:rPr>
          <w:rFonts w:ascii="Myriad Pro" w:hAnsi="Myriad Pro" w:cs="Arial"/>
          <w:bCs/>
          <w:sz w:val="22"/>
        </w:rPr>
        <w:t>Following activities took place during the reporting period in this regard:</w:t>
      </w:r>
    </w:p>
    <w:p w:rsidR="006F53C6" w:rsidRPr="00247739" w:rsidRDefault="00F13B09" w:rsidP="006356C3">
      <w:pPr>
        <w:spacing w:before="120" w:after="120" w:line="276" w:lineRule="auto"/>
        <w:ind w:left="567" w:right="-1" w:hanging="567"/>
        <w:jc w:val="both"/>
        <w:rPr>
          <w:rFonts w:ascii="Myriad Pro" w:hAnsi="Myriad Pro"/>
          <w:sz w:val="22"/>
        </w:rPr>
      </w:pPr>
      <w:r w:rsidRPr="006E78D0">
        <w:rPr>
          <w:rFonts w:ascii="Myriad Pro" w:hAnsi="Myriad Pro" w:cs="Arial"/>
          <w:b/>
          <w:bCs/>
          <w:i/>
          <w:sz w:val="22"/>
          <w:szCs w:val="22"/>
        </w:rPr>
        <w:t>6.4</w:t>
      </w:r>
      <w:r w:rsidR="006F53C6" w:rsidRPr="006E78D0">
        <w:rPr>
          <w:rFonts w:ascii="Myriad Pro" w:hAnsi="Myriad Pro" w:cs="Arial"/>
          <w:b/>
          <w:bCs/>
          <w:i/>
          <w:sz w:val="22"/>
          <w:szCs w:val="22"/>
        </w:rPr>
        <w:t xml:space="preserve">.1 </w:t>
      </w:r>
      <w:r w:rsidR="006F53C6" w:rsidRPr="006E78D0">
        <w:rPr>
          <w:rFonts w:ascii="Myriad Pro" w:hAnsi="Myriad Pro" w:cs="Arial"/>
          <w:b/>
          <w:bCs/>
          <w:i/>
          <w:sz w:val="22"/>
          <w:szCs w:val="22"/>
        </w:rPr>
        <w:tab/>
      </w:r>
      <w:r w:rsidR="006F53C6" w:rsidRPr="006E78D0">
        <w:rPr>
          <w:rFonts w:ascii="Myriad Pro" w:hAnsi="Myriad Pro" w:cs="Arial"/>
          <w:b/>
          <w:i/>
          <w:sz w:val="22"/>
          <w:szCs w:val="22"/>
        </w:rPr>
        <w:t xml:space="preserve">Media </w:t>
      </w:r>
      <w:r w:rsidR="006E78D0">
        <w:rPr>
          <w:rFonts w:ascii="Myriad Pro" w:hAnsi="Myriad Pro" w:cs="Arial"/>
          <w:b/>
          <w:i/>
          <w:sz w:val="22"/>
          <w:szCs w:val="22"/>
        </w:rPr>
        <w:t>outlets</w:t>
      </w:r>
      <w:r w:rsidR="00700E31" w:rsidRPr="006E78D0">
        <w:rPr>
          <w:rFonts w:ascii="Myriad Pro" w:hAnsi="Myriad Pro" w:cs="Arial"/>
          <w:b/>
          <w:i/>
          <w:sz w:val="22"/>
          <w:szCs w:val="22"/>
        </w:rPr>
        <w:t xml:space="preserve">: </w:t>
      </w:r>
      <w:r w:rsidR="006F53C6" w:rsidRPr="006E78D0">
        <w:rPr>
          <w:rFonts w:ascii="Myriad Pro" w:hAnsi="Myriad Pro" w:cs="Arial"/>
          <w:sz w:val="22"/>
          <w:szCs w:val="22"/>
        </w:rPr>
        <w:t xml:space="preserve">During the reporting period, </w:t>
      </w:r>
      <w:r w:rsidR="00700E31" w:rsidRPr="006E78D0">
        <w:rPr>
          <w:rFonts w:ascii="Myriad Pro" w:hAnsi="Myriad Pro" w:cs="Arial"/>
          <w:sz w:val="22"/>
          <w:szCs w:val="22"/>
        </w:rPr>
        <w:t>one media event took place in Sumska oblast;</w:t>
      </w:r>
      <w:r w:rsidR="00700E31">
        <w:rPr>
          <w:rFonts w:ascii="Myriad Pro" w:hAnsi="Myriad Pro" w:cs="Arial"/>
          <w:sz w:val="22"/>
        </w:rPr>
        <w:t xml:space="preserve"> </w:t>
      </w:r>
      <w:r w:rsidR="00153C3F">
        <w:rPr>
          <w:rFonts w:ascii="Myriad Pro" w:hAnsi="Myriad Pro" w:cs="Arial"/>
          <w:sz w:val="22"/>
        </w:rPr>
        <w:t>local/regional/national level TVs/radios/newspapers disseminated 121 pieces of news about CBA; and 63 pieces of information about CBA appeared on partners’ websites</w:t>
      </w:r>
      <w:r w:rsidR="00700E31">
        <w:rPr>
          <w:rFonts w:ascii="Myriad Pro" w:hAnsi="Myriad Pro" w:cs="Arial"/>
          <w:sz w:val="22"/>
        </w:rPr>
        <w:t xml:space="preserve">. </w:t>
      </w:r>
      <w:r w:rsidR="006F53C6" w:rsidRPr="00983374">
        <w:rPr>
          <w:rFonts w:ascii="Myriad Pro" w:hAnsi="Myriad Pro"/>
          <w:sz w:val="22"/>
        </w:rPr>
        <w:t xml:space="preserve">In total, </w:t>
      </w:r>
      <w:r w:rsidR="00153C3F">
        <w:rPr>
          <w:rFonts w:ascii="Myriad Pro" w:hAnsi="Myriad Pro"/>
          <w:sz w:val="22"/>
        </w:rPr>
        <w:t>546</w:t>
      </w:r>
      <w:r w:rsidR="006F53C6" w:rsidRPr="00983374">
        <w:rPr>
          <w:rFonts w:ascii="Myriad Pro" w:hAnsi="Myriad Pro"/>
          <w:sz w:val="22"/>
        </w:rPr>
        <w:t xml:space="preserve"> media events</w:t>
      </w:r>
      <w:r w:rsidR="00153C3F">
        <w:rPr>
          <w:rFonts w:ascii="Myriad Pro" w:hAnsi="Myriad Pro"/>
          <w:sz w:val="22"/>
        </w:rPr>
        <w:t>, 4779 media coverage and 2279 pieces of information on partners’ websites were registered since inception</w:t>
      </w:r>
      <w:r w:rsidR="006F53C6" w:rsidRPr="00247739">
        <w:rPr>
          <w:rFonts w:ascii="Myriad Pro" w:hAnsi="Myriad Pro"/>
          <w:sz w:val="22"/>
        </w:rPr>
        <w:t xml:space="preserve"> (Table – X</w:t>
      </w:r>
      <w:r w:rsidR="001D50AC" w:rsidRPr="00247739">
        <w:rPr>
          <w:rFonts w:ascii="Myriad Pro" w:hAnsi="Myriad Pro"/>
          <w:sz w:val="22"/>
        </w:rPr>
        <w:t>X</w:t>
      </w:r>
      <w:r w:rsidR="00206879" w:rsidRPr="00247739">
        <w:rPr>
          <w:rFonts w:ascii="Myriad Pro" w:hAnsi="Myriad Pro"/>
          <w:sz w:val="22"/>
        </w:rPr>
        <w:t>I</w:t>
      </w:r>
      <w:r w:rsidR="006F53C6" w:rsidRPr="00247739">
        <w:rPr>
          <w:rFonts w:ascii="Myriad Pro" w:hAnsi="Myriad Pro"/>
          <w:sz w:val="22"/>
        </w:rPr>
        <w:t xml:space="preserve">I). </w:t>
      </w:r>
    </w:p>
    <w:p w:rsidR="006F53C6" w:rsidRPr="00A238C0" w:rsidRDefault="006F53C6" w:rsidP="006E78D0">
      <w:pPr>
        <w:spacing w:after="120"/>
        <w:ind w:right="272"/>
        <w:jc w:val="center"/>
        <w:rPr>
          <w:rFonts w:ascii="Myriad Pro" w:hAnsi="Myriad Pro"/>
          <w:sz w:val="20"/>
        </w:rPr>
      </w:pPr>
      <w:r w:rsidRPr="00247739">
        <w:rPr>
          <w:rFonts w:ascii="Myriad Pro" w:hAnsi="Myriad Pro"/>
          <w:b/>
          <w:sz w:val="20"/>
        </w:rPr>
        <w:t>Table – X</w:t>
      </w:r>
      <w:r w:rsidR="001D50AC" w:rsidRPr="00247739">
        <w:rPr>
          <w:rFonts w:ascii="Myriad Pro" w:hAnsi="Myriad Pro"/>
          <w:b/>
          <w:sz w:val="20"/>
        </w:rPr>
        <w:t>X</w:t>
      </w:r>
      <w:r w:rsidRPr="00247739">
        <w:rPr>
          <w:rFonts w:ascii="Myriad Pro" w:hAnsi="Myriad Pro"/>
          <w:b/>
          <w:sz w:val="20"/>
        </w:rPr>
        <w:t>II: Media Events and Media Coverage</w:t>
      </w:r>
      <w:r w:rsidRPr="00A238C0">
        <w:rPr>
          <w:rFonts w:ascii="Myriad Pro" w:hAnsi="Myriad Pro"/>
          <w:b/>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564"/>
        <w:gridCol w:w="777"/>
        <w:gridCol w:w="1047"/>
        <w:gridCol w:w="814"/>
        <w:gridCol w:w="980"/>
        <w:gridCol w:w="897"/>
      </w:tblGrid>
      <w:tr w:rsidR="00205ACE" w:rsidRPr="00A238C0" w:rsidTr="00CD1FBC">
        <w:trPr>
          <w:trHeight w:val="230"/>
          <w:jc w:val="center"/>
        </w:trPr>
        <w:tc>
          <w:tcPr>
            <w:tcW w:w="559" w:type="dxa"/>
            <w:shd w:val="clear" w:color="auto" w:fill="B3D5AB" w:themeFill="accent4" w:themeFillTint="66"/>
            <w:vAlign w:val="center"/>
          </w:tcPr>
          <w:p w:rsidR="00205ACE" w:rsidRPr="00A238C0" w:rsidRDefault="00205ACE" w:rsidP="008B62C5">
            <w:pPr>
              <w:jc w:val="center"/>
              <w:rPr>
                <w:rFonts w:ascii="Myriad Pro" w:hAnsi="Myriad Pro"/>
                <w:b/>
                <w:sz w:val="18"/>
              </w:rPr>
            </w:pPr>
            <w:r w:rsidRPr="00A238C0">
              <w:rPr>
                <w:rFonts w:ascii="Myriad Pro" w:hAnsi="Myriad Pro"/>
                <w:b/>
                <w:sz w:val="18"/>
              </w:rPr>
              <w:t>SN</w:t>
            </w:r>
          </w:p>
        </w:tc>
        <w:tc>
          <w:tcPr>
            <w:tcW w:w="1564" w:type="dxa"/>
            <w:shd w:val="clear" w:color="auto" w:fill="B3D5AB" w:themeFill="accent4" w:themeFillTint="66"/>
            <w:vAlign w:val="center"/>
          </w:tcPr>
          <w:p w:rsidR="00205ACE" w:rsidRPr="00A238C0" w:rsidRDefault="00205ACE" w:rsidP="008B62C5">
            <w:pPr>
              <w:jc w:val="center"/>
              <w:rPr>
                <w:rFonts w:ascii="Myriad Pro" w:hAnsi="Myriad Pro"/>
                <w:b/>
                <w:sz w:val="18"/>
              </w:rPr>
            </w:pPr>
            <w:r w:rsidRPr="00A238C0">
              <w:rPr>
                <w:rFonts w:ascii="Myriad Pro" w:hAnsi="Myriad Pro"/>
                <w:b/>
                <w:sz w:val="18"/>
              </w:rPr>
              <w:t>Activity</w:t>
            </w:r>
          </w:p>
        </w:tc>
        <w:tc>
          <w:tcPr>
            <w:tcW w:w="777" w:type="dxa"/>
            <w:shd w:val="clear" w:color="auto" w:fill="B3D5AB" w:themeFill="accent4" w:themeFillTint="66"/>
            <w:vAlign w:val="center"/>
          </w:tcPr>
          <w:p w:rsidR="00205ACE" w:rsidRPr="00A238C0" w:rsidRDefault="00205ACE" w:rsidP="008B62C5">
            <w:pPr>
              <w:jc w:val="center"/>
              <w:rPr>
                <w:rFonts w:ascii="Myriad Pro" w:hAnsi="Myriad Pro"/>
                <w:b/>
                <w:sz w:val="18"/>
              </w:rPr>
            </w:pPr>
            <w:r w:rsidRPr="00A238C0">
              <w:rPr>
                <w:rFonts w:ascii="Myriad Pro" w:hAnsi="Myriad Pro"/>
                <w:b/>
                <w:sz w:val="18"/>
              </w:rPr>
              <w:t>2011</w:t>
            </w:r>
          </w:p>
        </w:tc>
        <w:tc>
          <w:tcPr>
            <w:tcW w:w="1047" w:type="dxa"/>
            <w:shd w:val="clear" w:color="auto" w:fill="B3D5AB" w:themeFill="accent4" w:themeFillTint="66"/>
            <w:vAlign w:val="center"/>
          </w:tcPr>
          <w:p w:rsidR="00205ACE" w:rsidRPr="00A238C0" w:rsidRDefault="00205ACE" w:rsidP="008B62C5">
            <w:pPr>
              <w:jc w:val="center"/>
              <w:rPr>
                <w:rFonts w:ascii="Myriad Pro" w:hAnsi="Myriad Pro"/>
                <w:b/>
                <w:sz w:val="18"/>
              </w:rPr>
            </w:pPr>
            <w:r w:rsidRPr="00A238C0">
              <w:rPr>
                <w:rFonts w:ascii="Myriad Pro" w:hAnsi="Myriad Pro"/>
                <w:b/>
                <w:sz w:val="18"/>
              </w:rPr>
              <w:t>2012</w:t>
            </w:r>
          </w:p>
        </w:tc>
        <w:tc>
          <w:tcPr>
            <w:tcW w:w="814" w:type="dxa"/>
            <w:shd w:val="clear" w:color="auto" w:fill="B3D5AB" w:themeFill="accent4" w:themeFillTint="66"/>
          </w:tcPr>
          <w:p w:rsidR="00205ACE" w:rsidRPr="00A238C0" w:rsidRDefault="00205ACE" w:rsidP="008B62C5">
            <w:pPr>
              <w:jc w:val="center"/>
              <w:rPr>
                <w:rFonts w:ascii="Myriad Pro" w:hAnsi="Myriad Pro"/>
                <w:b/>
                <w:sz w:val="18"/>
              </w:rPr>
            </w:pPr>
            <w:r>
              <w:rPr>
                <w:rFonts w:ascii="Myriad Pro" w:hAnsi="Myriad Pro"/>
                <w:b/>
                <w:sz w:val="18"/>
              </w:rPr>
              <w:t>2013</w:t>
            </w:r>
          </w:p>
        </w:tc>
        <w:tc>
          <w:tcPr>
            <w:tcW w:w="980" w:type="dxa"/>
            <w:shd w:val="clear" w:color="auto" w:fill="B3D5AB" w:themeFill="accent4" w:themeFillTint="66"/>
          </w:tcPr>
          <w:p w:rsidR="00205ACE" w:rsidRPr="00A238C0" w:rsidRDefault="00205ACE" w:rsidP="008B62C5">
            <w:pPr>
              <w:jc w:val="center"/>
              <w:rPr>
                <w:rFonts w:ascii="Myriad Pro" w:hAnsi="Myriad Pro"/>
                <w:b/>
                <w:sz w:val="18"/>
              </w:rPr>
            </w:pPr>
            <w:r>
              <w:rPr>
                <w:rFonts w:ascii="Myriad Pro" w:hAnsi="Myriad Pro"/>
                <w:b/>
                <w:sz w:val="18"/>
                <w:szCs w:val="18"/>
              </w:rPr>
              <w:t>2014Q1</w:t>
            </w:r>
          </w:p>
        </w:tc>
        <w:tc>
          <w:tcPr>
            <w:tcW w:w="897" w:type="dxa"/>
            <w:shd w:val="clear" w:color="auto" w:fill="B3D5AB" w:themeFill="accent4" w:themeFillTint="66"/>
            <w:vAlign w:val="center"/>
          </w:tcPr>
          <w:p w:rsidR="00205ACE" w:rsidRPr="00A238C0" w:rsidRDefault="00205ACE" w:rsidP="008B62C5">
            <w:pPr>
              <w:jc w:val="center"/>
              <w:rPr>
                <w:rFonts w:ascii="Myriad Pro" w:hAnsi="Myriad Pro"/>
                <w:b/>
                <w:sz w:val="18"/>
              </w:rPr>
            </w:pPr>
            <w:r w:rsidRPr="00A238C0">
              <w:rPr>
                <w:rFonts w:ascii="Myriad Pro" w:hAnsi="Myriad Pro"/>
                <w:b/>
                <w:sz w:val="18"/>
              </w:rPr>
              <w:t>Total</w:t>
            </w:r>
          </w:p>
        </w:tc>
      </w:tr>
      <w:tr w:rsidR="00205ACE" w:rsidRPr="00A238C0" w:rsidTr="00CD1FBC">
        <w:trPr>
          <w:jc w:val="center"/>
        </w:trPr>
        <w:tc>
          <w:tcPr>
            <w:tcW w:w="559" w:type="dxa"/>
            <w:vAlign w:val="center"/>
          </w:tcPr>
          <w:p w:rsidR="00205ACE" w:rsidRPr="00A238C0" w:rsidRDefault="00205ACE" w:rsidP="008B62C5">
            <w:pPr>
              <w:ind w:firstLine="90"/>
              <w:jc w:val="center"/>
              <w:rPr>
                <w:rFonts w:ascii="Myriad Pro" w:hAnsi="Myriad Pro"/>
                <w:sz w:val="18"/>
              </w:rPr>
            </w:pPr>
            <w:r w:rsidRPr="00A238C0">
              <w:rPr>
                <w:rFonts w:ascii="Myriad Pro" w:hAnsi="Myriad Pro"/>
                <w:sz w:val="18"/>
              </w:rPr>
              <w:t>1</w:t>
            </w:r>
          </w:p>
        </w:tc>
        <w:tc>
          <w:tcPr>
            <w:tcW w:w="1564" w:type="dxa"/>
            <w:vAlign w:val="center"/>
          </w:tcPr>
          <w:p w:rsidR="00205ACE" w:rsidRPr="00A238C0" w:rsidRDefault="00205ACE" w:rsidP="008B62C5">
            <w:pPr>
              <w:pStyle w:val="NormalWeb"/>
              <w:spacing w:before="0" w:beforeAutospacing="0" w:after="0" w:afterAutospacing="0"/>
              <w:textAlignment w:val="baseline"/>
              <w:rPr>
                <w:rFonts w:ascii="Myriad Pro" w:hAnsi="Myriad Pro"/>
                <w:szCs w:val="24"/>
                <w:lang w:val="en-US"/>
              </w:rPr>
            </w:pPr>
            <w:r w:rsidRPr="00A238C0">
              <w:rPr>
                <w:rFonts w:ascii="Myriad Pro" w:hAnsi="Myriad Pro"/>
                <w:szCs w:val="24"/>
                <w:lang w:val="en-US"/>
              </w:rPr>
              <w:t>Media events</w:t>
            </w:r>
          </w:p>
        </w:tc>
        <w:tc>
          <w:tcPr>
            <w:tcW w:w="77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269</w:t>
            </w:r>
          </w:p>
        </w:tc>
        <w:tc>
          <w:tcPr>
            <w:tcW w:w="104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144</w:t>
            </w:r>
          </w:p>
        </w:tc>
        <w:tc>
          <w:tcPr>
            <w:tcW w:w="814"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132</w:t>
            </w:r>
          </w:p>
        </w:tc>
        <w:tc>
          <w:tcPr>
            <w:tcW w:w="980" w:type="dxa"/>
          </w:tcPr>
          <w:p w:rsidR="00205ACE" w:rsidRPr="0089447B" w:rsidRDefault="00700E31">
            <w:pPr>
              <w:jc w:val="center"/>
              <w:rPr>
                <w:rFonts w:ascii="Myriad Pro" w:hAnsi="Myriad Pro"/>
                <w:color w:val="000000"/>
                <w:sz w:val="20"/>
                <w:szCs w:val="20"/>
              </w:rPr>
            </w:pPr>
            <w:r>
              <w:rPr>
                <w:rFonts w:ascii="Myriad Pro" w:hAnsi="Myriad Pro"/>
                <w:color w:val="000000"/>
                <w:sz w:val="20"/>
                <w:szCs w:val="20"/>
              </w:rPr>
              <w:t>1</w:t>
            </w:r>
          </w:p>
        </w:tc>
        <w:tc>
          <w:tcPr>
            <w:tcW w:w="897" w:type="dxa"/>
            <w:vAlign w:val="center"/>
          </w:tcPr>
          <w:p w:rsidR="00205ACE" w:rsidRPr="0089447B" w:rsidRDefault="00205ACE" w:rsidP="00700E31">
            <w:pPr>
              <w:jc w:val="center"/>
              <w:rPr>
                <w:rFonts w:ascii="Myriad Pro" w:hAnsi="Myriad Pro"/>
                <w:color w:val="000000"/>
                <w:sz w:val="20"/>
                <w:szCs w:val="20"/>
              </w:rPr>
            </w:pPr>
            <w:r w:rsidRPr="0089447B">
              <w:rPr>
                <w:rFonts w:ascii="Myriad Pro" w:hAnsi="Myriad Pro"/>
                <w:color w:val="000000"/>
                <w:sz w:val="20"/>
                <w:szCs w:val="20"/>
              </w:rPr>
              <w:t>54</w:t>
            </w:r>
            <w:r w:rsidR="00700E31">
              <w:rPr>
                <w:rFonts w:ascii="Myriad Pro" w:hAnsi="Myriad Pro"/>
                <w:color w:val="000000"/>
                <w:sz w:val="20"/>
                <w:szCs w:val="20"/>
              </w:rPr>
              <w:t>6</w:t>
            </w:r>
          </w:p>
        </w:tc>
      </w:tr>
      <w:tr w:rsidR="00205ACE" w:rsidRPr="00A238C0" w:rsidTr="00CD1FBC">
        <w:trPr>
          <w:jc w:val="center"/>
        </w:trPr>
        <w:tc>
          <w:tcPr>
            <w:tcW w:w="559" w:type="dxa"/>
            <w:vAlign w:val="center"/>
          </w:tcPr>
          <w:p w:rsidR="00205ACE" w:rsidRPr="00A238C0" w:rsidRDefault="00205ACE" w:rsidP="008B62C5">
            <w:pPr>
              <w:ind w:firstLine="90"/>
              <w:jc w:val="center"/>
              <w:rPr>
                <w:rFonts w:ascii="Myriad Pro" w:hAnsi="Myriad Pro"/>
                <w:sz w:val="18"/>
              </w:rPr>
            </w:pPr>
            <w:r w:rsidRPr="00A238C0">
              <w:rPr>
                <w:rFonts w:ascii="Myriad Pro" w:hAnsi="Myriad Pro"/>
                <w:sz w:val="18"/>
              </w:rPr>
              <w:t>2</w:t>
            </w:r>
          </w:p>
        </w:tc>
        <w:tc>
          <w:tcPr>
            <w:tcW w:w="1564" w:type="dxa"/>
            <w:vAlign w:val="center"/>
          </w:tcPr>
          <w:p w:rsidR="00205ACE" w:rsidRPr="00A238C0" w:rsidRDefault="00205ACE" w:rsidP="008B62C5">
            <w:pPr>
              <w:pStyle w:val="NormalWeb"/>
              <w:spacing w:before="0" w:beforeAutospacing="0" w:after="0" w:afterAutospacing="0"/>
              <w:textAlignment w:val="baseline"/>
              <w:rPr>
                <w:rFonts w:ascii="Myriad Pro" w:hAnsi="Myriad Pro"/>
                <w:szCs w:val="24"/>
                <w:lang w:val="en-US"/>
              </w:rPr>
            </w:pPr>
            <w:r w:rsidRPr="00A238C0">
              <w:rPr>
                <w:rFonts w:ascii="Myriad Pro" w:hAnsi="Myriad Pro"/>
                <w:szCs w:val="24"/>
                <w:lang w:val="en-US"/>
              </w:rPr>
              <w:t>Media coverage</w:t>
            </w:r>
          </w:p>
        </w:tc>
        <w:tc>
          <w:tcPr>
            <w:tcW w:w="77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1282</w:t>
            </w:r>
          </w:p>
        </w:tc>
        <w:tc>
          <w:tcPr>
            <w:tcW w:w="104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1874</w:t>
            </w:r>
          </w:p>
        </w:tc>
        <w:tc>
          <w:tcPr>
            <w:tcW w:w="814"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1502</w:t>
            </w:r>
          </w:p>
        </w:tc>
        <w:tc>
          <w:tcPr>
            <w:tcW w:w="980" w:type="dxa"/>
          </w:tcPr>
          <w:p w:rsidR="00205ACE" w:rsidRPr="0089447B" w:rsidRDefault="00700E31">
            <w:pPr>
              <w:jc w:val="center"/>
              <w:rPr>
                <w:rFonts w:ascii="Myriad Pro" w:hAnsi="Myriad Pro"/>
                <w:color w:val="000000"/>
                <w:sz w:val="20"/>
                <w:szCs w:val="20"/>
              </w:rPr>
            </w:pPr>
            <w:r>
              <w:rPr>
                <w:rFonts w:ascii="Myriad Pro" w:hAnsi="Myriad Pro"/>
                <w:color w:val="000000"/>
                <w:sz w:val="20"/>
                <w:szCs w:val="20"/>
              </w:rPr>
              <w:t>121</w:t>
            </w:r>
          </w:p>
        </w:tc>
        <w:tc>
          <w:tcPr>
            <w:tcW w:w="897" w:type="dxa"/>
            <w:vAlign w:val="center"/>
          </w:tcPr>
          <w:p w:rsidR="00205ACE" w:rsidRPr="0089447B" w:rsidRDefault="00700E31">
            <w:pPr>
              <w:jc w:val="center"/>
              <w:rPr>
                <w:rFonts w:ascii="Myriad Pro" w:hAnsi="Myriad Pro"/>
                <w:color w:val="000000"/>
                <w:sz w:val="20"/>
                <w:szCs w:val="20"/>
              </w:rPr>
            </w:pPr>
            <w:r>
              <w:rPr>
                <w:rFonts w:ascii="Myriad Pro" w:hAnsi="Myriad Pro"/>
                <w:color w:val="000000"/>
                <w:sz w:val="20"/>
                <w:szCs w:val="20"/>
              </w:rPr>
              <w:t>4779</w:t>
            </w:r>
          </w:p>
        </w:tc>
      </w:tr>
      <w:tr w:rsidR="00205ACE" w:rsidRPr="00A238C0" w:rsidTr="00CD1FBC">
        <w:trPr>
          <w:jc w:val="center"/>
        </w:trPr>
        <w:tc>
          <w:tcPr>
            <w:tcW w:w="559" w:type="dxa"/>
            <w:vAlign w:val="center"/>
          </w:tcPr>
          <w:p w:rsidR="00205ACE" w:rsidRPr="00A238C0" w:rsidRDefault="00205ACE" w:rsidP="008B62C5">
            <w:pPr>
              <w:ind w:firstLine="90"/>
              <w:jc w:val="center"/>
              <w:rPr>
                <w:rFonts w:ascii="Myriad Pro" w:hAnsi="Myriad Pro"/>
                <w:sz w:val="18"/>
              </w:rPr>
            </w:pPr>
            <w:r w:rsidRPr="00A238C0">
              <w:rPr>
                <w:rFonts w:ascii="Myriad Pro" w:hAnsi="Myriad Pro"/>
                <w:sz w:val="18"/>
              </w:rPr>
              <w:t>3</w:t>
            </w:r>
          </w:p>
        </w:tc>
        <w:tc>
          <w:tcPr>
            <w:tcW w:w="1564" w:type="dxa"/>
            <w:vAlign w:val="center"/>
          </w:tcPr>
          <w:p w:rsidR="00205ACE" w:rsidRPr="00A238C0" w:rsidRDefault="00205ACE" w:rsidP="008B62C5">
            <w:pPr>
              <w:pStyle w:val="NormalWeb"/>
              <w:spacing w:before="0" w:beforeAutospacing="0" w:after="0" w:afterAutospacing="0"/>
              <w:textAlignment w:val="baseline"/>
              <w:rPr>
                <w:rFonts w:ascii="Myriad Pro" w:hAnsi="Myriad Pro"/>
                <w:szCs w:val="24"/>
                <w:lang w:val="en-US"/>
              </w:rPr>
            </w:pPr>
            <w:r>
              <w:rPr>
                <w:rFonts w:ascii="Myriad Pro" w:hAnsi="Myriad Pro"/>
                <w:szCs w:val="24"/>
                <w:lang w:val="en-US"/>
              </w:rPr>
              <w:t>Partners’ website</w:t>
            </w:r>
          </w:p>
        </w:tc>
        <w:tc>
          <w:tcPr>
            <w:tcW w:w="77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587</w:t>
            </w:r>
          </w:p>
        </w:tc>
        <w:tc>
          <w:tcPr>
            <w:tcW w:w="1047"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853</w:t>
            </w:r>
          </w:p>
        </w:tc>
        <w:tc>
          <w:tcPr>
            <w:tcW w:w="814" w:type="dxa"/>
            <w:vAlign w:val="center"/>
          </w:tcPr>
          <w:p w:rsidR="00205ACE" w:rsidRPr="0089447B" w:rsidRDefault="00205ACE">
            <w:pPr>
              <w:jc w:val="center"/>
              <w:rPr>
                <w:rFonts w:ascii="Myriad Pro" w:hAnsi="Myriad Pro"/>
                <w:color w:val="000000"/>
                <w:sz w:val="20"/>
                <w:szCs w:val="20"/>
              </w:rPr>
            </w:pPr>
            <w:r w:rsidRPr="0089447B">
              <w:rPr>
                <w:rFonts w:ascii="Myriad Pro" w:hAnsi="Myriad Pro"/>
                <w:color w:val="000000"/>
                <w:sz w:val="20"/>
                <w:szCs w:val="20"/>
              </w:rPr>
              <w:t>716</w:t>
            </w:r>
          </w:p>
        </w:tc>
        <w:tc>
          <w:tcPr>
            <w:tcW w:w="980" w:type="dxa"/>
          </w:tcPr>
          <w:p w:rsidR="00205ACE" w:rsidRPr="0089447B" w:rsidRDefault="00700E31">
            <w:pPr>
              <w:jc w:val="center"/>
              <w:rPr>
                <w:rFonts w:ascii="Myriad Pro" w:hAnsi="Myriad Pro"/>
                <w:color w:val="000000"/>
                <w:sz w:val="20"/>
                <w:szCs w:val="20"/>
              </w:rPr>
            </w:pPr>
            <w:r>
              <w:rPr>
                <w:rFonts w:ascii="Myriad Pro" w:hAnsi="Myriad Pro"/>
                <w:color w:val="000000"/>
                <w:sz w:val="20"/>
                <w:szCs w:val="20"/>
              </w:rPr>
              <w:t>63</w:t>
            </w:r>
          </w:p>
        </w:tc>
        <w:tc>
          <w:tcPr>
            <w:tcW w:w="897" w:type="dxa"/>
            <w:vAlign w:val="center"/>
          </w:tcPr>
          <w:p w:rsidR="00205ACE" w:rsidRPr="0089447B" w:rsidRDefault="00700E31">
            <w:pPr>
              <w:jc w:val="center"/>
              <w:rPr>
                <w:rFonts w:ascii="Myriad Pro" w:hAnsi="Myriad Pro"/>
                <w:color w:val="000000"/>
                <w:sz w:val="20"/>
                <w:szCs w:val="20"/>
              </w:rPr>
            </w:pPr>
            <w:r>
              <w:rPr>
                <w:rFonts w:ascii="Myriad Pro" w:hAnsi="Myriad Pro"/>
                <w:color w:val="000000"/>
                <w:sz w:val="20"/>
                <w:szCs w:val="20"/>
              </w:rPr>
              <w:t>2279</w:t>
            </w:r>
          </w:p>
        </w:tc>
      </w:tr>
    </w:tbl>
    <w:p w:rsidR="006F53C6" w:rsidRPr="004F5993" w:rsidRDefault="006F53C6" w:rsidP="003137C8">
      <w:pPr>
        <w:spacing w:after="240"/>
        <w:ind w:right="272"/>
        <w:jc w:val="center"/>
        <w:rPr>
          <w:rFonts w:ascii="Myriad Pro" w:hAnsi="Myriad Pro"/>
          <w:sz w:val="16"/>
          <w:szCs w:val="22"/>
        </w:rPr>
      </w:pPr>
      <w:r w:rsidRPr="004F5993">
        <w:rPr>
          <w:rFonts w:ascii="Myriad Pro" w:hAnsi="Myriad Pro"/>
          <w:sz w:val="16"/>
          <w:szCs w:val="22"/>
        </w:rPr>
        <w:t xml:space="preserve">* Regionwise details are given in Annex – </w:t>
      </w:r>
      <w:r w:rsidR="00C027BB" w:rsidRPr="004F5993">
        <w:rPr>
          <w:rFonts w:ascii="Myriad Pro" w:hAnsi="Myriad Pro"/>
          <w:sz w:val="16"/>
          <w:szCs w:val="22"/>
        </w:rPr>
        <w:t>X</w:t>
      </w:r>
      <w:r w:rsidR="00F7310D" w:rsidRPr="004F5993">
        <w:rPr>
          <w:rFonts w:ascii="Myriad Pro" w:hAnsi="Myriad Pro"/>
          <w:sz w:val="16"/>
          <w:szCs w:val="22"/>
        </w:rPr>
        <w:t>VII</w:t>
      </w:r>
      <w:r w:rsidR="009D40B1" w:rsidRPr="004F5993">
        <w:rPr>
          <w:rFonts w:ascii="Myriad Pro" w:hAnsi="Myriad Pro"/>
          <w:sz w:val="16"/>
          <w:szCs w:val="22"/>
        </w:rPr>
        <w:t>I</w:t>
      </w:r>
    </w:p>
    <w:p w:rsidR="00A238C0" w:rsidRPr="004F5993" w:rsidRDefault="00A238C0" w:rsidP="004F5993">
      <w:pPr>
        <w:spacing w:before="240"/>
        <w:ind w:left="567" w:right="-1" w:firstLine="709"/>
        <w:jc w:val="both"/>
        <w:outlineLvl w:val="0"/>
        <w:rPr>
          <w:rFonts w:ascii="Myriad Pro" w:hAnsi="Myriad Pro"/>
          <w:sz w:val="22"/>
        </w:rPr>
      </w:pPr>
      <w:r w:rsidRPr="004F5993">
        <w:rPr>
          <w:rFonts w:ascii="Myriad Pro" w:hAnsi="Myriad Pro"/>
          <w:sz w:val="22"/>
        </w:rPr>
        <w:t xml:space="preserve">The majority of cases </w:t>
      </w:r>
      <w:r w:rsidR="006E78D0" w:rsidRPr="004F5993">
        <w:rPr>
          <w:rFonts w:ascii="Myriad Pro" w:hAnsi="Myriad Pro"/>
          <w:sz w:val="22"/>
        </w:rPr>
        <w:t>appeared</w:t>
      </w:r>
      <w:r w:rsidRPr="004F5993">
        <w:rPr>
          <w:rFonts w:ascii="Myriad Pro" w:hAnsi="Myriad Pro"/>
          <w:sz w:val="22"/>
        </w:rPr>
        <w:t xml:space="preserve"> in newspapers (</w:t>
      </w:r>
      <w:r w:rsidR="00983374" w:rsidRPr="004F5993">
        <w:rPr>
          <w:rFonts w:ascii="Myriad Pro" w:hAnsi="Myriad Pro"/>
          <w:sz w:val="22"/>
        </w:rPr>
        <w:t>40.1%</w:t>
      </w:r>
      <w:r w:rsidRPr="004F5993">
        <w:rPr>
          <w:rFonts w:ascii="Myriad Pro" w:hAnsi="Myriad Pro"/>
          <w:sz w:val="22"/>
        </w:rPr>
        <w:t>), followed by electronic media (</w:t>
      </w:r>
      <w:r w:rsidR="00983374" w:rsidRPr="004F5993">
        <w:rPr>
          <w:rFonts w:ascii="Myriad Pro" w:hAnsi="Myriad Pro"/>
          <w:sz w:val="22"/>
        </w:rPr>
        <w:t>25.8%</w:t>
      </w:r>
      <w:r w:rsidRPr="004F5993">
        <w:rPr>
          <w:rFonts w:ascii="Myriad Pro" w:hAnsi="Myriad Pro"/>
          <w:sz w:val="22"/>
        </w:rPr>
        <w:t>), radio (</w:t>
      </w:r>
      <w:r w:rsidR="00983374" w:rsidRPr="004F5993">
        <w:rPr>
          <w:rFonts w:ascii="Myriad Pro" w:hAnsi="Myriad Pro"/>
          <w:sz w:val="22"/>
        </w:rPr>
        <w:t>17.8%</w:t>
      </w:r>
      <w:r w:rsidRPr="004F5993">
        <w:rPr>
          <w:rFonts w:ascii="Myriad Pro" w:hAnsi="Myriad Pro"/>
          <w:sz w:val="22"/>
        </w:rPr>
        <w:t>) and TV (</w:t>
      </w:r>
      <w:r w:rsidR="00983374" w:rsidRPr="004F5993">
        <w:rPr>
          <w:rFonts w:ascii="Myriad Pro" w:hAnsi="Myriad Pro"/>
          <w:sz w:val="22"/>
        </w:rPr>
        <w:t>16.</w:t>
      </w:r>
      <w:r w:rsidR="00615706" w:rsidRPr="004F5993">
        <w:rPr>
          <w:rFonts w:ascii="Myriad Pro" w:hAnsi="Myriad Pro"/>
          <w:sz w:val="22"/>
        </w:rPr>
        <w:t>3</w:t>
      </w:r>
      <w:r w:rsidR="00983374" w:rsidRPr="004F5993">
        <w:rPr>
          <w:rFonts w:ascii="Myriad Pro" w:hAnsi="Myriad Pro"/>
          <w:sz w:val="22"/>
        </w:rPr>
        <w:t>%</w:t>
      </w:r>
      <w:r w:rsidRPr="004F5993">
        <w:rPr>
          <w:rFonts w:ascii="Myriad Pro" w:hAnsi="Myriad Pro"/>
          <w:sz w:val="22"/>
        </w:rPr>
        <w:t>).</w:t>
      </w:r>
    </w:p>
    <w:p w:rsidR="004F5993" w:rsidRDefault="004F5993" w:rsidP="004F5993">
      <w:pPr>
        <w:tabs>
          <w:tab w:val="left" w:pos="360"/>
        </w:tabs>
        <w:jc w:val="center"/>
        <w:outlineLvl w:val="0"/>
        <w:rPr>
          <w:rFonts w:ascii="Myriad Pro" w:hAnsi="Myriad Pro"/>
          <w:b/>
          <w:sz w:val="20"/>
        </w:rPr>
      </w:pPr>
    </w:p>
    <w:p w:rsidR="00A238C0" w:rsidRPr="00A238C0" w:rsidRDefault="00A238C0" w:rsidP="00A238C0">
      <w:pPr>
        <w:tabs>
          <w:tab w:val="left" w:pos="360"/>
        </w:tabs>
        <w:spacing w:after="120"/>
        <w:jc w:val="center"/>
        <w:outlineLvl w:val="0"/>
        <w:rPr>
          <w:rFonts w:ascii="Myriad Pro" w:hAnsi="Myriad Pro"/>
          <w:b/>
          <w:sz w:val="20"/>
        </w:rPr>
      </w:pPr>
      <w:r w:rsidRPr="004F5993">
        <w:rPr>
          <w:rFonts w:ascii="Myriad Pro" w:hAnsi="Myriad Pro"/>
          <w:b/>
          <w:sz w:val="20"/>
        </w:rPr>
        <w:t>Chart - IV: Media Coverage Distribution</w:t>
      </w:r>
      <w:r w:rsidR="00527DF7" w:rsidRPr="004F5993">
        <w:rPr>
          <w:rFonts w:ascii="Myriad Pro" w:hAnsi="Myriad Pro"/>
          <w:b/>
          <w:sz w:val="20"/>
        </w:rPr>
        <w:t>,</w:t>
      </w:r>
      <w:r w:rsidRPr="004F5993">
        <w:rPr>
          <w:rFonts w:ascii="Myriad Pro" w:hAnsi="Myriad Pro"/>
          <w:b/>
          <w:sz w:val="20"/>
        </w:rPr>
        <w:t xml:space="preserve"> </w:t>
      </w:r>
      <w:r w:rsidR="006E78D0" w:rsidRPr="004F5993">
        <w:rPr>
          <w:rFonts w:ascii="Myriad Pro" w:hAnsi="Myriad Pro"/>
          <w:b/>
          <w:sz w:val="20"/>
        </w:rPr>
        <w:t xml:space="preserve">as of March </w:t>
      </w:r>
      <w:r w:rsidRPr="004F5993">
        <w:rPr>
          <w:rFonts w:ascii="Myriad Pro" w:hAnsi="Myriad Pro"/>
          <w:b/>
          <w:sz w:val="20"/>
        </w:rPr>
        <w:t>2013</w:t>
      </w:r>
    </w:p>
    <w:tbl>
      <w:tblPr>
        <w:tblW w:w="0" w:type="auto"/>
        <w:jc w:val="center"/>
        <w:tblInd w:w="-34" w:type="dxa"/>
        <w:tblLook w:val="04A0" w:firstRow="1" w:lastRow="0" w:firstColumn="1" w:lastColumn="0" w:noHBand="0" w:noVBand="1"/>
      </w:tblPr>
      <w:tblGrid>
        <w:gridCol w:w="7626"/>
      </w:tblGrid>
      <w:tr w:rsidR="00A238C0" w:rsidRPr="008859B1" w:rsidTr="0089447B">
        <w:trPr>
          <w:jc w:val="center"/>
        </w:trPr>
        <w:tc>
          <w:tcPr>
            <w:tcW w:w="7626" w:type="dxa"/>
            <w:shd w:val="clear" w:color="auto" w:fill="auto"/>
          </w:tcPr>
          <w:p w:rsidR="00A238C0" w:rsidRPr="008859B1" w:rsidRDefault="0089447B" w:rsidP="00C67D4B">
            <w:pPr>
              <w:tabs>
                <w:tab w:val="left" w:pos="360"/>
              </w:tabs>
              <w:spacing w:after="120"/>
              <w:jc w:val="center"/>
              <w:outlineLvl w:val="0"/>
              <w:rPr>
                <w:rFonts w:ascii="Myriad Pro" w:hAnsi="Myriad Pro" w:cs="Arial"/>
                <w:b/>
                <w:i/>
              </w:rPr>
            </w:pPr>
            <w:r>
              <w:rPr>
                <w:noProof/>
                <w:lang w:eastAsia="en-US"/>
              </w:rPr>
              <w:drawing>
                <wp:inline distT="0" distB="0" distL="0" distR="0" wp14:anchorId="4DF15001" wp14:editId="3D9724E2">
                  <wp:extent cx="3880339" cy="1764323"/>
                  <wp:effectExtent l="0" t="0" r="25400"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604248" w:rsidRPr="005C00C6" w:rsidRDefault="00527DF7" w:rsidP="006356C3">
      <w:pPr>
        <w:spacing w:before="120" w:after="120" w:line="276" w:lineRule="auto"/>
        <w:ind w:left="567" w:right="-1" w:firstLine="708"/>
        <w:jc w:val="both"/>
        <w:rPr>
          <w:rFonts w:ascii="Myriad Pro" w:hAnsi="Myriad Pro"/>
          <w:sz w:val="22"/>
        </w:rPr>
      </w:pPr>
      <w:r>
        <w:rPr>
          <w:rFonts w:ascii="Myriad Pro" w:hAnsi="Myriad Pro"/>
          <w:sz w:val="22"/>
        </w:rPr>
        <w:t>Media cover</w:t>
      </w:r>
      <w:r w:rsidR="00604248" w:rsidRPr="00604248">
        <w:rPr>
          <w:rFonts w:ascii="Myriad Pro" w:hAnsi="Myriad Pro"/>
          <w:sz w:val="22"/>
        </w:rPr>
        <w:t>age</w:t>
      </w:r>
      <w:r w:rsidR="00604248">
        <w:rPr>
          <w:rFonts w:ascii="Myriad Pro" w:hAnsi="Myriad Pro"/>
          <w:sz w:val="22"/>
        </w:rPr>
        <w:t xml:space="preserve"> varied from region to region due to various factors including the pro-activeness of the media agency; activeness of local authorities</w:t>
      </w:r>
      <w:r>
        <w:rPr>
          <w:rFonts w:ascii="Myriad Pro" w:hAnsi="Myriad Pro"/>
          <w:sz w:val="22"/>
        </w:rPr>
        <w:t xml:space="preserve"> and</w:t>
      </w:r>
      <w:r w:rsidR="00604248">
        <w:rPr>
          <w:rFonts w:ascii="Myriad Pro" w:hAnsi="Myriad Pro"/>
          <w:sz w:val="22"/>
        </w:rPr>
        <w:t xml:space="preserve"> pro-activeness of CBA </w:t>
      </w:r>
      <w:r w:rsidR="00604248" w:rsidRPr="005C00C6">
        <w:rPr>
          <w:rFonts w:ascii="Myriad Pro" w:hAnsi="Myriad Pro"/>
          <w:sz w:val="22"/>
        </w:rPr>
        <w:t>coordinators. In general 3 regions</w:t>
      </w:r>
      <w:r w:rsidR="00BF0E7C" w:rsidRPr="005C00C6">
        <w:rPr>
          <w:rFonts w:ascii="Myriad Pro" w:hAnsi="Myriad Pro"/>
          <w:sz w:val="22"/>
        </w:rPr>
        <w:t xml:space="preserve"> (Zaporizka, Vinnytska and Poltavska oblasts)</w:t>
      </w:r>
      <w:r w:rsidR="00604248" w:rsidRPr="005C00C6">
        <w:rPr>
          <w:rFonts w:ascii="Myriad Pro" w:hAnsi="Myriad Pro"/>
          <w:sz w:val="22"/>
        </w:rPr>
        <w:t xml:space="preserve"> demonstrated</w:t>
      </w:r>
      <w:r w:rsidR="00BF0E7C" w:rsidRPr="005C00C6">
        <w:rPr>
          <w:rFonts w:ascii="Myriad Pro" w:hAnsi="Myriad Pro"/>
          <w:sz w:val="22"/>
        </w:rPr>
        <w:t xml:space="preserve"> relatively</w:t>
      </w:r>
      <w:r w:rsidR="00604248" w:rsidRPr="005C00C6">
        <w:rPr>
          <w:rFonts w:ascii="Myriad Pro" w:hAnsi="Myriad Pro"/>
          <w:sz w:val="22"/>
        </w:rPr>
        <w:t xml:space="preserve"> high level of media coverage followed by </w:t>
      </w:r>
      <w:r w:rsidR="00BF0E7C" w:rsidRPr="005C00C6">
        <w:rPr>
          <w:rFonts w:ascii="Myriad Pro" w:hAnsi="Myriad Pro"/>
          <w:sz w:val="22"/>
        </w:rPr>
        <w:t xml:space="preserve">others. The relatively low activity in the realm of media coverage could be explained by difficult political situation in Ukraine during first quarter 2014 </w:t>
      </w:r>
      <w:r w:rsidR="008F55A0" w:rsidRPr="005C00C6">
        <w:rPr>
          <w:rFonts w:ascii="Myriad Pro" w:hAnsi="Myriad Pro"/>
          <w:sz w:val="22"/>
        </w:rPr>
        <w:t>(Chart-</w:t>
      </w:r>
      <w:r w:rsidR="00015128" w:rsidRPr="005C00C6">
        <w:rPr>
          <w:rFonts w:ascii="Myriad Pro" w:hAnsi="Myriad Pro"/>
          <w:sz w:val="22"/>
        </w:rPr>
        <w:t>V</w:t>
      </w:r>
      <w:r w:rsidR="008F55A0" w:rsidRPr="005C00C6">
        <w:rPr>
          <w:rFonts w:ascii="Myriad Pro" w:hAnsi="Myriad Pro"/>
          <w:sz w:val="22"/>
        </w:rPr>
        <w:t>).</w:t>
      </w:r>
    </w:p>
    <w:p w:rsidR="00A81EAF" w:rsidRDefault="00A81EAF">
      <w:pPr>
        <w:spacing w:after="200" w:line="276" w:lineRule="auto"/>
        <w:rPr>
          <w:rFonts w:ascii="Myriad Pro" w:hAnsi="Myriad Pro"/>
          <w:b/>
          <w:sz w:val="20"/>
        </w:rPr>
      </w:pPr>
      <w:r>
        <w:rPr>
          <w:rFonts w:ascii="Myriad Pro" w:hAnsi="Myriad Pro"/>
          <w:b/>
          <w:sz w:val="20"/>
        </w:rPr>
        <w:br w:type="page"/>
      </w:r>
    </w:p>
    <w:p w:rsidR="00A238C0" w:rsidRPr="00604248" w:rsidRDefault="00A238C0" w:rsidP="00A5455F">
      <w:pPr>
        <w:spacing w:before="120"/>
        <w:jc w:val="center"/>
        <w:rPr>
          <w:rFonts w:ascii="Myriad Pro" w:hAnsi="Myriad Pro"/>
          <w:b/>
          <w:sz w:val="20"/>
        </w:rPr>
      </w:pPr>
      <w:r w:rsidRPr="005C00C6">
        <w:rPr>
          <w:rFonts w:ascii="Myriad Pro" w:hAnsi="Myriad Pro"/>
          <w:b/>
          <w:sz w:val="20"/>
        </w:rPr>
        <w:lastRenderedPageBreak/>
        <w:t xml:space="preserve">Chart - V: Distribution of Media Coverage by Regions, </w:t>
      </w:r>
      <w:r w:rsidR="00C864CC" w:rsidRPr="005C00C6">
        <w:rPr>
          <w:rFonts w:ascii="Myriad Pro" w:hAnsi="Myriad Pro"/>
          <w:b/>
          <w:sz w:val="20"/>
        </w:rPr>
        <w:t>During 1</w:t>
      </w:r>
      <w:r w:rsidR="00C864CC" w:rsidRPr="005C00C6">
        <w:rPr>
          <w:rFonts w:ascii="Myriad Pro" w:hAnsi="Myriad Pro"/>
          <w:b/>
          <w:sz w:val="20"/>
          <w:vertAlign w:val="superscript"/>
        </w:rPr>
        <w:t>st</w:t>
      </w:r>
      <w:r w:rsidR="00C864CC" w:rsidRPr="005C00C6">
        <w:rPr>
          <w:rFonts w:ascii="Myriad Pro" w:hAnsi="Myriad Pro"/>
          <w:b/>
          <w:sz w:val="20"/>
        </w:rPr>
        <w:t xml:space="preserve"> Quarter of 2014</w:t>
      </w:r>
    </w:p>
    <w:p w:rsidR="00A238C0" w:rsidRPr="001E7A28" w:rsidRDefault="00A238C0" w:rsidP="00A238C0">
      <w:pPr>
        <w:jc w:val="both"/>
        <w:rPr>
          <w:rFonts w:ascii="Myriad Pro" w:hAnsi="Myriad Pro" w:cs="Arial"/>
          <w:b/>
          <w:noProof/>
          <w:color w:val="FF0000"/>
          <w:sz w:val="22"/>
          <w:szCs w:val="22"/>
        </w:rPr>
      </w:pPr>
    </w:p>
    <w:p w:rsidR="00C864CC" w:rsidRPr="00A81EAF" w:rsidRDefault="00BE03D1" w:rsidP="00A81EAF">
      <w:pPr>
        <w:spacing w:after="120"/>
        <w:ind w:right="274"/>
        <w:jc w:val="both"/>
        <w:rPr>
          <w:rFonts w:ascii="Myriad Pro" w:hAnsi="Myriad Pro"/>
          <w:sz w:val="22"/>
          <w:szCs w:val="22"/>
        </w:rPr>
      </w:pPr>
      <w:r w:rsidRPr="00FC605E">
        <w:rPr>
          <w:rFonts w:ascii="Myriad Pro" w:hAnsi="Myriad Pro" w:cs="Arial"/>
          <w:b/>
          <w:noProof/>
          <w:color w:val="FF0000"/>
          <w:sz w:val="22"/>
          <w:szCs w:val="22"/>
          <w:lang w:eastAsia="en-US"/>
        </w:rPr>
        <w:drawing>
          <wp:inline distT="0" distB="0" distL="0" distR="0" wp14:anchorId="538D5CB7" wp14:editId="712AB1A4">
            <wp:extent cx="5829300" cy="3114675"/>
            <wp:effectExtent l="19050" t="0" r="1905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04248" w:rsidRPr="00956699" w:rsidRDefault="00F13B09" w:rsidP="006356C3">
      <w:pPr>
        <w:spacing w:before="240" w:after="120"/>
        <w:ind w:left="567" w:right="-1" w:hanging="567"/>
        <w:jc w:val="both"/>
        <w:rPr>
          <w:rFonts w:ascii="Myriad Pro" w:hAnsi="Myriad Pro"/>
          <w:sz w:val="22"/>
        </w:rPr>
      </w:pPr>
      <w:r w:rsidRPr="00C864CC">
        <w:rPr>
          <w:rFonts w:ascii="Myriad Pro" w:hAnsi="Myriad Pro"/>
          <w:b/>
          <w:i/>
          <w:sz w:val="22"/>
        </w:rPr>
        <w:t>6.4</w:t>
      </w:r>
      <w:r w:rsidR="00604248" w:rsidRPr="00C864CC">
        <w:rPr>
          <w:rFonts w:ascii="Myriad Pro" w:hAnsi="Myriad Pro"/>
          <w:b/>
          <w:i/>
          <w:sz w:val="22"/>
        </w:rPr>
        <w:t>.</w:t>
      </w:r>
      <w:r w:rsidR="006356C3">
        <w:rPr>
          <w:rFonts w:ascii="Myriad Pro" w:hAnsi="Myriad Pro"/>
          <w:b/>
          <w:i/>
          <w:sz w:val="22"/>
        </w:rPr>
        <w:t>2</w:t>
      </w:r>
      <w:r w:rsidR="00604248" w:rsidRPr="00C864CC">
        <w:rPr>
          <w:rFonts w:ascii="Myriad Pro" w:hAnsi="Myriad Pro"/>
          <w:b/>
          <w:i/>
          <w:sz w:val="22"/>
        </w:rPr>
        <w:tab/>
        <w:t xml:space="preserve">Regional </w:t>
      </w:r>
      <w:r w:rsidR="00604248" w:rsidRPr="00C864CC">
        <w:rPr>
          <w:rFonts w:ascii="Myriad Pro" w:hAnsi="Myriad Pro" w:cs="Arial"/>
          <w:b/>
          <w:i/>
          <w:sz w:val="22"/>
        </w:rPr>
        <w:t>Newsletters</w:t>
      </w:r>
      <w:r w:rsidR="006356C3">
        <w:rPr>
          <w:rFonts w:ascii="Myriad Pro" w:hAnsi="Myriad Pro" w:cs="Arial"/>
          <w:b/>
          <w:i/>
          <w:sz w:val="22"/>
        </w:rPr>
        <w:t xml:space="preserve">: </w:t>
      </w:r>
      <w:r w:rsidR="00604248" w:rsidRPr="00956699">
        <w:rPr>
          <w:rFonts w:ascii="Myriad Pro" w:hAnsi="Myriad Pro"/>
          <w:sz w:val="22"/>
        </w:rPr>
        <w:t>In order to disseminate information about the Project among stakeholders, potential participants and wider public audience, regional implementation units published newsletters</w:t>
      </w:r>
      <w:r w:rsidR="00FE26C2">
        <w:rPr>
          <w:rFonts w:ascii="Myriad Pro" w:hAnsi="Myriad Pro"/>
          <w:sz w:val="22"/>
        </w:rPr>
        <w:t xml:space="preserve"> periodically</w:t>
      </w:r>
      <w:r w:rsidR="00604248" w:rsidRPr="00956699">
        <w:rPr>
          <w:rFonts w:ascii="Myriad Pro" w:hAnsi="Myriad Pro"/>
          <w:sz w:val="22"/>
        </w:rPr>
        <w:t>. During the reporting period</w:t>
      </w:r>
      <w:r w:rsidR="00604248" w:rsidRPr="00A5455F">
        <w:rPr>
          <w:rFonts w:ascii="Myriad Pro" w:hAnsi="Myriad Pro"/>
          <w:sz w:val="22"/>
        </w:rPr>
        <w:t xml:space="preserve">, </w:t>
      </w:r>
      <w:r w:rsidR="006356C3">
        <w:rPr>
          <w:rFonts w:ascii="Myriad Pro" w:hAnsi="Myriad Pro"/>
          <w:sz w:val="22"/>
        </w:rPr>
        <w:t>8</w:t>
      </w:r>
      <w:r w:rsidR="00604248" w:rsidRPr="00A5455F">
        <w:rPr>
          <w:rFonts w:ascii="Myriad Pro" w:hAnsi="Myriad Pro"/>
          <w:sz w:val="22"/>
        </w:rPr>
        <w:t xml:space="preserve"> issues of newsletters</w:t>
      </w:r>
      <w:r w:rsidR="00604248" w:rsidRPr="00956699">
        <w:rPr>
          <w:rFonts w:ascii="Myriad Pro" w:hAnsi="Myriad Pro"/>
          <w:sz w:val="22"/>
        </w:rPr>
        <w:t xml:space="preserve"> were published in </w:t>
      </w:r>
      <w:r w:rsidR="006356C3">
        <w:rPr>
          <w:rFonts w:ascii="Myriad Pro" w:hAnsi="Myriad Pro"/>
          <w:sz w:val="22"/>
        </w:rPr>
        <w:t>5</w:t>
      </w:r>
      <w:r w:rsidR="00545B24">
        <w:rPr>
          <w:rFonts w:ascii="Myriad Pro" w:hAnsi="Myriad Pro"/>
          <w:sz w:val="22"/>
        </w:rPr>
        <w:t xml:space="preserve"> regions</w:t>
      </w:r>
      <w:r w:rsidR="00604248" w:rsidRPr="00956699">
        <w:rPr>
          <w:rFonts w:ascii="Myriad Pro" w:hAnsi="Myriad Pro"/>
          <w:sz w:val="22"/>
        </w:rPr>
        <w:t xml:space="preserve"> They were disseminated both electronically (</w:t>
      </w:r>
      <w:r w:rsidR="00D4322C">
        <w:rPr>
          <w:rFonts w:ascii="Myriad Pro" w:hAnsi="Myriad Pro"/>
          <w:sz w:val="22"/>
        </w:rPr>
        <w:t>181</w:t>
      </w:r>
      <w:r w:rsidR="00604248" w:rsidRPr="00956699">
        <w:rPr>
          <w:rFonts w:ascii="Myriad Pro" w:hAnsi="Myriad Pro"/>
          <w:sz w:val="22"/>
        </w:rPr>
        <w:t>) and printed copies (</w:t>
      </w:r>
      <w:r w:rsidR="00D4322C">
        <w:rPr>
          <w:rFonts w:ascii="Myriad Pro" w:hAnsi="Myriad Pro"/>
          <w:sz w:val="22"/>
        </w:rPr>
        <w:t>214</w:t>
      </w:r>
      <w:r w:rsidR="00604248" w:rsidRPr="00956699">
        <w:rPr>
          <w:rFonts w:ascii="Myriad Pro" w:hAnsi="Myriad Pro"/>
          <w:sz w:val="22"/>
        </w:rPr>
        <w:t xml:space="preserve">) according to the distribution lists including regional administrations, regional councils, rayon administrations and councils, village/city councils, local communities, local media, and NGOs. Since inception, </w:t>
      </w:r>
      <w:r w:rsidR="00545B24">
        <w:rPr>
          <w:rFonts w:ascii="Myriad Pro" w:hAnsi="Myriad Pro"/>
          <w:sz w:val="22"/>
        </w:rPr>
        <w:t>2</w:t>
      </w:r>
      <w:r w:rsidR="00D4322C">
        <w:rPr>
          <w:rFonts w:ascii="Myriad Pro" w:hAnsi="Myriad Pro"/>
          <w:sz w:val="22"/>
        </w:rPr>
        <w:t>92</w:t>
      </w:r>
      <w:r w:rsidR="00604248" w:rsidRPr="00956699">
        <w:rPr>
          <w:rFonts w:ascii="Myriad Pro" w:hAnsi="Myriad Pro"/>
          <w:sz w:val="22"/>
        </w:rPr>
        <w:t xml:space="preserve"> issues of regional newsletters were produced, with </w:t>
      </w:r>
      <w:r w:rsidR="00545B24">
        <w:rPr>
          <w:rFonts w:ascii="Myriad Pro" w:hAnsi="Myriad Pro"/>
          <w:sz w:val="22"/>
        </w:rPr>
        <w:t>26</w:t>
      </w:r>
      <w:r w:rsidR="00D4322C">
        <w:rPr>
          <w:rFonts w:ascii="Myriad Pro" w:hAnsi="Myriad Pro"/>
          <w:sz w:val="22"/>
        </w:rPr>
        <w:t>,362</w:t>
      </w:r>
      <w:r w:rsidR="00604248" w:rsidRPr="00956699">
        <w:rPr>
          <w:rFonts w:ascii="Myriad Pro" w:hAnsi="Myriad Pro"/>
          <w:sz w:val="22"/>
        </w:rPr>
        <w:t xml:space="preserve"> hard copies disseminated among stakeholders, and </w:t>
      </w:r>
      <w:r w:rsidR="00545B24">
        <w:rPr>
          <w:rFonts w:ascii="Myriad Pro" w:hAnsi="Myriad Pro"/>
          <w:sz w:val="22"/>
        </w:rPr>
        <w:t>7</w:t>
      </w:r>
      <w:r w:rsidR="00D4322C">
        <w:rPr>
          <w:rFonts w:ascii="Myriad Pro" w:hAnsi="Myriad Pro"/>
          <w:sz w:val="22"/>
        </w:rPr>
        <w:t>,275</w:t>
      </w:r>
      <w:r w:rsidR="00604248" w:rsidRPr="00956699">
        <w:rPr>
          <w:rFonts w:ascii="Myriad Pro" w:hAnsi="Myriad Pro"/>
          <w:sz w:val="22"/>
        </w:rPr>
        <w:t xml:space="preserve"> copies disseminated electronically. </w:t>
      </w:r>
    </w:p>
    <w:p w:rsidR="00604248" w:rsidRPr="008F55A0" w:rsidRDefault="00604248" w:rsidP="00604248">
      <w:pPr>
        <w:spacing w:after="120"/>
        <w:jc w:val="center"/>
        <w:rPr>
          <w:rFonts w:ascii="Myriad Pro" w:hAnsi="Myriad Pro"/>
          <w:b/>
          <w:sz w:val="20"/>
        </w:rPr>
      </w:pPr>
      <w:r w:rsidRPr="008F55A0">
        <w:rPr>
          <w:rFonts w:ascii="Myriad Pro" w:hAnsi="Myriad Pro"/>
          <w:b/>
          <w:sz w:val="20"/>
        </w:rPr>
        <w:t>Table – XX</w:t>
      </w:r>
      <w:r w:rsidR="00921BDD">
        <w:rPr>
          <w:rFonts w:ascii="Myriad Pro" w:hAnsi="Myriad Pro"/>
          <w:b/>
          <w:sz w:val="20"/>
        </w:rPr>
        <w:t>I</w:t>
      </w:r>
      <w:r w:rsidR="002B36CF">
        <w:rPr>
          <w:rFonts w:ascii="Myriad Pro" w:hAnsi="Myriad Pro"/>
          <w:b/>
          <w:sz w:val="20"/>
        </w:rPr>
        <w:t>II</w:t>
      </w:r>
      <w:r w:rsidRPr="008F55A0">
        <w:rPr>
          <w:rFonts w:ascii="Myriad Pro" w:hAnsi="Myriad Pro"/>
          <w:b/>
          <w:sz w:val="20"/>
        </w:rPr>
        <w:t xml:space="preserve">: Distribution of CBA Regional Newsletters </w:t>
      </w:r>
    </w:p>
    <w:tbl>
      <w:tblPr>
        <w:tblW w:w="8696" w:type="dxa"/>
        <w:jc w:val="center"/>
        <w:tblInd w:w="2694" w:type="dxa"/>
        <w:tblLook w:val="0000" w:firstRow="0" w:lastRow="0" w:firstColumn="0" w:lastColumn="0" w:noHBand="0" w:noVBand="0"/>
      </w:tblPr>
      <w:tblGrid>
        <w:gridCol w:w="512"/>
        <w:gridCol w:w="2802"/>
        <w:gridCol w:w="990"/>
        <w:gridCol w:w="900"/>
        <w:gridCol w:w="990"/>
        <w:gridCol w:w="1251"/>
        <w:gridCol w:w="1251"/>
      </w:tblGrid>
      <w:tr w:rsidR="00205ACE" w:rsidRPr="008F55A0" w:rsidTr="00205ACE">
        <w:trPr>
          <w:trHeight w:val="255"/>
          <w:jc w:val="center"/>
        </w:trPr>
        <w:tc>
          <w:tcPr>
            <w:tcW w:w="512" w:type="dxa"/>
            <w:tcBorders>
              <w:top w:val="single" w:sz="4" w:space="0" w:color="auto"/>
              <w:left w:val="single" w:sz="4" w:space="0" w:color="auto"/>
              <w:right w:val="single" w:sz="4" w:space="0" w:color="auto"/>
            </w:tcBorders>
            <w:shd w:val="clear" w:color="auto" w:fill="B3D5AB" w:themeFill="accent4" w:themeFillTint="66"/>
            <w:vAlign w:val="center"/>
          </w:tcPr>
          <w:p w:rsidR="00205ACE" w:rsidRPr="008F55A0" w:rsidRDefault="00205ACE" w:rsidP="00C67D4B">
            <w:pPr>
              <w:jc w:val="center"/>
              <w:rPr>
                <w:rFonts w:ascii="Myriad Pro" w:hAnsi="Myriad Pro"/>
                <w:b/>
                <w:bCs/>
                <w:sz w:val="18"/>
              </w:rPr>
            </w:pPr>
            <w:r w:rsidRPr="008F55A0">
              <w:rPr>
                <w:rFonts w:ascii="Myriad Pro" w:hAnsi="Myriad Pro"/>
                <w:b/>
                <w:bCs/>
                <w:sz w:val="18"/>
              </w:rPr>
              <w:t>SN</w:t>
            </w:r>
          </w:p>
        </w:tc>
        <w:tc>
          <w:tcPr>
            <w:tcW w:w="2802" w:type="dxa"/>
            <w:tcBorders>
              <w:top w:val="single" w:sz="4" w:space="0" w:color="auto"/>
              <w:left w:val="single" w:sz="4" w:space="0" w:color="auto"/>
              <w:right w:val="single" w:sz="4" w:space="0" w:color="auto"/>
            </w:tcBorders>
            <w:shd w:val="clear" w:color="auto" w:fill="B3D5AB" w:themeFill="accent4" w:themeFillTint="66"/>
            <w:vAlign w:val="center"/>
          </w:tcPr>
          <w:p w:rsidR="00205ACE" w:rsidRPr="008F55A0" w:rsidRDefault="00205ACE" w:rsidP="00C67D4B">
            <w:pPr>
              <w:jc w:val="center"/>
              <w:rPr>
                <w:rFonts w:ascii="Myriad Pro" w:hAnsi="Myriad Pro"/>
                <w:bCs/>
                <w:sz w:val="18"/>
              </w:rPr>
            </w:pPr>
            <w:r w:rsidRPr="008F55A0">
              <w:rPr>
                <w:rFonts w:ascii="Myriad Pro" w:hAnsi="Myriad Pro"/>
                <w:b/>
                <w:bCs/>
                <w:sz w:val="18"/>
              </w:rPr>
              <w:t>Issues</w:t>
            </w:r>
          </w:p>
        </w:tc>
        <w:tc>
          <w:tcPr>
            <w:tcW w:w="990" w:type="dxa"/>
            <w:tcBorders>
              <w:top w:val="single" w:sz="4" w:space="0" w:color="auto"/>
              <w:left w:val="nil"/>
              <w:right w:val="single" w:sz="4" w:space="0" w:color="auto"/>
            </w:tcBorders>
            <w:shd w:val="clear" w:color="auto" w:fill="B3D5AB" w:themeFill="accent4" w:themeFillTint="66"/>
            <w:vAlign w:val="center"/>
          </w:tcPr>
          <w:p w:rsidR="00205ACE" w:rsidRPr="008F55A0" w:rsidRDefault="00205ACE" w:rsidP="00C67D4B">
            <w:pPr>
              <w:jc w:val="center"/>
              <w:rPr>
                <w:rFonts w:ascii="Myriad Pro" w:hAnsi="Myriad Pro"/>
                <w:b/>
                <w:bCs/>
                <w:sz w:val="18"/>
              </w:rPr>
            </w:pPr>
            <w:r w:rsidRPr="008F55A0">
              <w:rPr>
                <w:rFonts w:ascii="Myriad Pro" w:hAnsi="Myriad Pro"/>
                <w:b/>
                <w:bCs/>
                <w:sz w:val="18"/>
              </w:rPr>
              <w:t>2011</w:t>
            </w:r>
          </w:p>
        </w:tc>
        <w:tc>
          <w:tcPr>
            <w:tcW w:w="900" w:type="dxa"/>
            <w:tcBorders>
              <w:top w:val="single" w:sz="4" w:space="0" w:color="auto"/>
              <w:left w:val="nil"/>
              <w:right w:val="single" w:sz="4" w:space="0" w:color="auto"/>
            </w:tcBorders>
            <w:shd w:val="clear" w:color="auto" w:fill="B3D5AB" w:themeFill="accent4" w:themeFillTint="66"/>
            <w:vAlign w:val="center"/>
          </w:tcPr>
          <w:p w:rsidR="00205ACE" w:rsidRPr="008F55A0" w:rsidRDefault="00205ACE" w:rsidP="00C67D4B">
            <w:pPr>
              <w:jc w:val="center"/>
              <w:rPr>
                <w:rFonts w:ascii="Myriad Pro" w:hAnsi="Myriad Pro"/>
                <w:b/>
                <w:bCs/>
                <w:sz w:val="18"/>
              </w:rPr>
            </w:pPr>
            <w:r w:rsidRPr="008F55A0">
              <w:rPr>
                <w:rFonts w:ascii="Myriad Pro" w:hAnsi="Myriad Pro"/>
                <w:b/>
                <w:bCs/>
                <w:sz w:val="18"/>
              </w:rPr>
              <w:t>2012</w:t>
            </w:r>
          </w:p>
        </w:tc>
        <w:tc>
          <w:tcPr>
            <w:tcW w:w="990" w:type="dxa"/>
            <w:tcBorders>
              <w:top w:val="single" w:sz="4" w:space="0" w:color="auto"/>
              <w:left w:val="single" w:sz="4" w:space="0" w:color="auto"/>
              <w:right w:val="single" w:sz="4" w:space="0" w:color="auto"/>
            </w:tcBorders>
            <w:shd w:val="clear" w:color="auto" w:fill="B3D5AB" w:themeFill="accent4" w:themeFillTint="66"/>
          </w:tcPr>
          <w:p w:rsidR="00205ACE" w:rsidRPr="008F55A0" w:rsidRDefault="00205ACE" w:rsidP="00C67D4B">
            <w:pPr>
              <w:jc w:val="center"/>
              <w:rPr>
                <w:rFonts w:ascii="Myriad Pro" w:hAnsi="Myriad Pro"/>
                <w:b/>
                <w:bCs/>
                <w:sz w:val="18"/>
              </w:rPr>
            </w:pPr>
            <w:r w:rsidRPr="008F55A0">
              <w:rPr>
                <w:rFonts w:ascii="Myriad Pro" w:hAnsi="Myriad Pro"/>
                <w:b/>
                <w:bCs/>
                <w:sz w:val="18"/>
              </w:rPr>
              <w:t>2013</w:t>
            </w:r>
          </w:p>
        </w:tc>
        <w:tc>
          <w:tcPr>
            <w:tcW w:w="1251" w:type="dxa"/>
            <w:tcBorders>
              <w:top w:val="single" w:sz="4" w:space="0" w:color="auto"/>
              <w:left w:val="single" w:sz="4" w:space="0" w:color="auto"/>
              <w:right w:val="single" w:sz="4" w:space="0" w:color="auto"/>
            </w:tcBorders>
            <w:shd w:val="clear" w:color="auto" w:fill="B3D5AB" w:themeFill="accent4" w:themeFillTint="66"/>
          </w:tcPr>
          <w:p w:rsidR="00205ACE" w:rsidRPr="008F55A0" w:rsidRDefault="00205ACE" w:rsidP="00C67D4B">
            <w:pPr>
              <w:jc w:val="center"/>
              <w:rPr>
                <w:rFonts w:ascii="Myriad Pro" w:hAnsi="Myriad Pro"/>
                <w:b/>
                <w:bCs/>
                <w:sz w:val="18"/>
              </w:rPr>
            </w:pPr>
            <w:r>
              <w:rPr>
                <w:rFonts w:ascii="Myriad Pro" w:hAnsi="Myriad Pro"/>
                <w:b/>
                <w:sz w:val="18"/>
                <w:szCs w:val="18"/>
              </w:rPr>
              <w:t>2014Q1</w:t>
            </w:r>
          </w:p>
        </w:tc>
        <w:tc>
          <w:tcPr>
            <w:tcW w:w="1251" w:type="dxa"/>
            <w:tcBorders>
              <w:top w:val="single" w:sz="4" w:space="0" w:color="auto"/>
              <w:left w:val="single" w:sz="4" w:space="0" w:color="auto"/>
              <w:right w:val="single" w:sz="4" w:space="0" w:color="auto"/>
            </w:tcBorders>
            <w:shd w:val="clear" w:color="auto" w:fill="B3D5AB" w:themeFill="accent4" w:themeFillTint="66"/>
            <w:vAlign w:val="center"/>
          </w:tcPr>
          <w:p w:rsidR="00205ACE" w:rsidRPr="008F55A0" w:rsidRDefault="00205ACE" w:rsidP="00C67D4B">
            <w:pPr>
              <w:jc w:val="center"/>
              <w:rPr>
                <w:rFonts w:ascii="Myriad Pro" w:hAnsi="Myriad Pro"/>
                <w:bCs/>
                <w:sz w:val="18"/>
              </w:rPr>
            </w:pPr>
            <w:r w:rsidRPr="008F55A0">
              <w:rPr>
                <w:rFonts w:ascii="Myriad Pro" w:hAnsi="Myriad Pro"/>
                <w:b/>
                <w:bCs/>
                <w:sz w:val="18"/>
              </w:rPr>
              <w:t>Total</w:t>
            </w:r>
          </w:p>
        </w:tc>
      </w:tr>
      <w:tr w:rsidR="00205ACE" w:rsidRPr="008F55A0" w:rsidTr="00205ACE">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205ACE" w:rsidRPr="008F55A0" w:rsidRDefault="00205ACE" w:rsidP="00C67D4B">
            <w:pPr>
              <w:jc w:val="center"/>
              <w:rPr>
                <w:rFonts w:ascii="Myriad Pro" w:hAnsi="Myriad Pro"/>
                <w:bCs/>
                <w:sz w:val="18"/>
              </w:rPr>
            </w:pPr>
            <w:r w:rsidRPr="008F55A0">
              <w:rPr>
                <w:rFonts w:ascii="Myriad Pro" w:hAnsi="Myriad Pro"/>
                <w:bCs/>
                <w:sz w:val="18"/>
              </w:rPr>
              <w:t>1</w:t>
            </w:r>
          </w:p>
        </w:tc>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05ACE" w:rsidRPr="008F55A0" w:rsidRDefault="00205ACE" w:rsidP="00C67D4B">
            <w:pPr>
              <w:rPr>
                <w:rFonts w:ascii="Myriad Pro" w:hAnsi="Myriad Pro"/>
                <w:bCs/>
                <w:sz w:val="18"/>
              </w:rPr>
            </w:pPr>
            <w:r w:rsidRPr="008F55A0">
              <w:rPr>
                <w:rFonts w:ascii="Myriad Pro" w:hAnsi="Myriad Pro"/>
                <w:bCs/>
                <w:sz w:val="18"/>
              </w:rPr>
              <w:t>No. of issues published</w:t>
            </w:r>
          </w:p>
        </w:tc>
        <w:tc>
          <w:tcPr>
            <w:tcW w:w="99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71</w:t>
            </w:r>
          </w:p>
        </w:tc>
        <w:tc>
          <w:tcPr>
            <w:tcW w:w="90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112</w:t>
            </w:r>
          </w:p>
        </w:tc>
        <w:tc>
          <w:tcPr>
            <w:tcW w:w="990" w:type="dxa"/>
            <w:tcBorders>
              <w:top w:val="single" w:sz="4" w:space="0" w:color="auto"/>
              <w:left w:val="single" w:sz="4" w:space="0" w:color="auto"/>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101</w:t>
            </w:r>
          </w:p>
        </w:tc>
        <w:tc>
          <w:tcPr>
            <w:tcW w:w="1251" w:type="dxa"/>
            <w:tcBorders>
              <w:top w:val="single" w:sz="4" w:space="0" w:color="auto"/>
              <w:left w:val="single" w:sz="4" w:space="0" w:color="auto"/>
              <w:bottom w:val="single" w:sz="4" w:space="0" w:color="auto"/>
              <w:right w:val="single" w:sz="4" w:space="0" w:color="auto"/>
            </w:tcBorders>
          </w:tcPr>
          <w:p w:rsidR="00205ACE" w:rsidRPr="00B92A1F" w:rsidRDefault="00C864CC">
            <w:pPr>
              <w:jc w:val="center"/>
              <w:rPr>
                <w:rFonts w:ascii="Myriad Pro" w:hAnsi="Myriad Pro"/>
                <w:color w:val="000000"/>
                <w:sz w:val="18"/>
                <w:szCs w:val="18"/>
              </w:rPr>
            </w:pPr>
            <w:r>
              <w:rPr>
                <w:rFonts w:ascii="Myriad Pro" w:hAnsi="Myriad Pro"/>
                <w:color w:val="000000"/>
                <w:sz w:val="18"/>
                <w:szCs w:val="18"/>
              </w:rPr>
              <w:t>8</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ACE" w:rsidRPr="00B92A1F" w:rsidRDefault="00205ACE" w:rsidP="00C864CC">
            <w:pPr>
              <w:jc w:val="center"/>
              <w:rPr>
                <w:rFonts w:ascii="Myriad Pro" w:hAnsi="Myriad Pro"/>
                <w:color w:val="000000"/>
                <w:sz w:val="18"/>
                <w:szCs w:val="18"/>
              </w:rPr>
            </w:pPr>
            <w:r w:rsidRPr="00B92A1F">
              <w:rPr>
                <w:rFonts w:ascii="Myriad Pro" w:hAnsi="Myriad Pro"/>
                <w:color w:val="000000"/>
                <w:sz w:val="18"/>
                <w:szCs w:val="18"/>
              </w:rPr>
              <w:t>2</w:t>
            </w:r>
            <w:r w:rsidR="00C864CC">
              <w:rPr>
                <w:rFonts w:ascii="Myriad Pro" w:hAnsi="Myriad Pro"/>
                <w:color w:val="000000"/>
                <w:sz w:val="18"/>
                <w:szCs w:val="18"/>
              </w:rPr>
              <w:t>92</w:t>
            </w:r>
          </w:p>
        </w:tc>
      </w:tr>
      <w:tr w:rsidR="00205ACE" w:rsidRPr="008F55A0" w:rsidTr="00205ACE">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205ACE" w:rsidRPr="008F55A0" w:rsidRDefault="00205ACE" w:rsidP="00C67D4B">
            <w:pPr>
              <w:jc w:val="center"/>
              <w:rPr>
                <w:rFonts w:ascii="Myriad Pro" w:hAnsi="Myriad Pro"/>
                <w:bCs/>
                <w:sz w:val="18"/>
              </w:rPr>
            </w:pPr>
            <w:r w:rsidRPr="008F55A0">
              <w:rPr>
                <w:rFonts w:ascii="Myriad Pro" w:hAnsi="Myriad Pro"/>
                <w:bCs/>
                <w:sz w:val="18"/>
              </w:rPr>
              <w:t>2</w:t>
            </w:r>
          </w:p>
        </w:tc>
        <w:tc>
          <w:tcPr>
            <w:tcW w:w="2802" w:type="dxa"/>
            <w:tcBorders>
              <w:top w:val="single" w:sz="4" w:space="0" w:color="auto"/>
              <w:left w:val="single" w:sz="4" w:space="0" w:color="auto"/>
              <w:bottom w:val="single" w:sz="4" w:space="0" w:color="auto"/>
              <w:right w:val="single" w:sz="4" w:space="0" w:color="auto"/>
            </w:tcBorders>
            <w:shd w:val="clear" w:color="auto" w:fill="auto"/>
            <w:vAlign w:val="center"/>
          </w:tcPr>
          <w:p w:rsidR="00205ACE" w:rsidRPr="008F55A0" w:rsidRDefault="00205ACE" w:rsidP="00C67D4B">
            <w:pPr>
              <w:rPr>
                <w:rFonts w:ascii="Myriad Pro" w:hAnsi="Myriad Pro"/>
                <w:bCs/>
                <w:sz w:val="18"/>
              </w:rPr>
            </w:pPr>
            <w:r w:rsidRPr="008F55A0">
              <w:rPr>
                <w:rFonts w:ascii="Myriad Pro" w:hAnsi="Myriad Pro"/>
                <w:bCs/>
                <w:sz w:val="18"/>
              </w:rPr>
              <w:t>No. of copies printed &amp; distributed</w:t>
            </w:r>
          </w:p>
        </w:tc>
        <w:tc>
          <w:tcPr>
            <w:tcW w:w="99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10020</w:t>
            </w:r>
          </w:p>
        </w:tc>
        <w:tc>
          <w:tcPr>
            <w:tcW w:w="90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10156</w:t>
            </w:r>
          </w:p>
        </w:tc>
        <w:tc>
          <w:tcPr>
            <w:tcW w:w="990" w:type="dxa"/>
            <w:tcBorders>
              <w:top w:val="single" w:sz="4" w:space="0" w:color="auto"/>
              <w:left w:val="single" w:sz="4" w:space="0" w:color="auto"/>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5972</w:t>
            </w:r>
          </w:p>
        </w:tc>
        <w:tc>
          <w:tcPr>
            <w:tcW w:w="1251" w:type="dxa"/>
            <w:tcBorders>
              <w:top w:val="single" w:sz="4" w:space="0" w:color="auto"/>
              <w:left w:val="single" w:sz="4" w:space="0" w:color="auto"/>
              <w:bottom w:val="single" w:sz="4" w:space="0" w:color="auto"/>
              <w:right w:val="single" w:sz="4" w:space="0" w:color="auto"/>
            </w:tcBorders>
          </w:tcPr>
          <w:p w:rsidR="00205ACE" w:rsidRPr="00B92A1F" w:rsidRDefault="00C864CC">
            <w:pPr>
              <w:jc w:val="center"/>
              <w:rPr>
                <w:rFonts w:ascii="Myriad Pro" w:hAnsi="Myriad Pro"/>
                <w:color w:val="000000"/>
                <w:sz w:val="18"/>
                <w:szCs w:val="18"/>
              </w:rPr>
            </w:pPr>
            <w:r>
              <w:rPr>
                <w:rFonts w:ascii="Myriad Pro" w:hAnsi="Myriad Pro"/>
                <w:color w:val="000000"/>
                <w:sz w:val="18"/>
                <w:szCs w:val="18"/>
              </w:rPr>
              <w:t>214</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ACE" w:rsidRPr="00B92A1F" w:rsidRDefault="00205ACE" w:rsidP="00C864CC">
            <w:pPr>
              <w:jc w:val="center"/>
              <w:rPr>
                <w:rFonts w:ascii="Myriad Pro" w:hAnsi="Myriad Pro"/>
                <w:color w:val="000000"/>
                <w:sz w:val="18"/>
                <w:szCs w:val="18"/>
              </w:rPr>
            </w:pPr>
            <w:r w:rsidRPr="00B92A1F">
              <w:rPr>
                <w:rFonts w:ascii="Myriad Pro" w:hAnsi="Myriad Pro"/>
                <w:color w:val="000000"/>
                <w:sz w:val="18"/>
                <w:szCs w:val="18"/>
              </w:rPr>
              <w:t>26</w:t>
            </w:r>
            <w:r w:rsidR="00C864CC">
              <w:rPr>
                <w:rFonts w:ascii="Myriad Pro" w:hAnsi="Myriad Pro"/>
                <w:color w:val="000000"/>
                <w:sz w:val="18"/>
                <w:szCs w:val="18"/>
              </w:rPr>
              <w:t>,362</w:t>
            </w:r>
          </w:p>
        </w:tc>
      </w:tr>
      <w:tr w:rsidR="00205ACE" w:rsidRPr="008F55A0" w:rsidTr="00205ACE">
        <w:trPr>
          <w:trHeight w:val="255"/>
          <w:jc w:val="center"/>
        </w:trPr>
        <w:tc>
          <w:tcPr>
            <w:tcW w:w="512" w:type="dxa"/>
            <w:tcBorders>
              <w:top w:val="single" w:sz="4" w:space="0" w:color="auto"/>
              <w:left w:val="single" w:sz="4" w:space="0" w:color="auto"/>
              <w:bottom w:val="single" w:sz="4" w:space="0" w:color="auto"/>
              <w:right w:val="single" w:sz="4" w:space="0" w:color="auto"/>
            </w:tcBorders>
          </w:tcPr>
          <w:p w:rsidR="00205ACE" w:rsidRPr="008F55A0" w:rsidRDefault="00205ACE" w:rsidP="00C67D4B">
            <w:pPr>
              <w:jc w:val="center"/>
              <w:rPr>
                <w:rFonts w:ascii="Myriad Pro" w:hAnsi="Myriad Pro"/>
                <w:bCs/>
                <w:sz w:val="18"/>
              </w:rPr>
            </w:pPr>
            <w:r w:rsidRPr="008F55A0">
              <w:rPr>
                <w:rFonts w:ascii="Myriad Pro" w:hAnsi="Myriad Pro"/>
                <w:bCs/>
                <w:sz w:val="18"/>
              </w:rPr>
              <w:t>3</w:t>
            </w:r>
          </w:p>
        </w:tc>
        <w:tc>
          <w:tcPr>
            <w:tcW w:w="28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5ACE" w:rsidRPr="008F55A0" w:rsidRDefault="00205ACE" w:rsidP="00C67D4B">
            <w:pPr>
              <w:rPr>
                <w:rFonts w:ascii="Myriad Pro" w:hAnsi="Myriad Pro"/>
                <w:bCs/>
                <w:sz w:val="18"/>
              </w:rPr>
            </w:pPr>
            <w:r w:rsidRPr="008F55A0">
              <w:rPr>
                <w:rFonts w:ascii="Myriad Pro" w:hAnsi="Myriad Pro"/>
                <w:bCs/>
                <w:sz w:val="18"/>
              </w:rPr>
              <w:t>No. of copies sent electronically</w:t>
            </w:r>
          </w:p>
        </w:tc>
        <w:tc>
          <w:tcPr>
            <w:tcW w:w="99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2620</w:t>
            </w:r>
          </w:p>
        </w:tc>
        <w:tc>
          <w:tcPr>
            <w:tcW w:w="900" w:type="dxa"/>
            <w:tcBorders>
              <w:top w:val="single" w:sz="4" w:space="0" w:color="auto"/>
              <w:left w:val="nil"/>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2441</w:t>
            </w:r>
          </w:p>
        </w:tc>
        <w:tc>
          <w:tcPr>
            <w:tcW w:w="990" w:type="dxa"/>
            <w:tcBorders>
              <w:top w:val="single" w:sz="4" w:space="0" w:color="auto"/>
              <w:left w:val="single" w:sz="4" w:space="0" w:color="auto"/>
              <w:bottom w:val="single" w:sz="4" w:space="0" w:color="auto"/>
              <w:right w:val="single" w:sz="4" w:space="0" w:color="auto"/>
            </w:tcBorders>
            <w:vAlign w:val="center"/>
          </w:tcPr>
          <w:p w:rsidR="00205ACE" w:rsidRPr="00B92A1F" w:rsidRDefault="00205ACE">
            <w:pPr>
              <w:jc w:val="center"/>
              <w:rPr>
                <w:rFonts w:ascii="Myriad Pro" w:hAnsi="Myriad Pro"/>
                <w:color w:val="000000"/>
                <w:sz w:val="18"/>
                <w:szCs w:val="18"/>
              </w:rPr>
            </w:pPr>
            <w:r w:rsidRPr="00B92A1F">
              <w:rPr>
                <w:rFonts w:ascii="Myriad Pro" w:hAnsi="Myriad Pro"/>
                <w:color w:val="000000"/>
                <w:sz w:val="18"/>
                <w:szCs w:val="18"/>
              </w:rPr>
              <w:t>2033</w:t>
            </w:r>
          </w:p>
        </w:tc>
        <w:tc>
          <w:tcPr>
            <w:tcW w:w="1251" w:type="dxa"/>
            <w:tcBorders>
              <w:top w:val="single" w:sz="4" w:space="0" w:color="auto"/>
              <w:left w:val="single" w:sz="4" w:space="0" w:color="auto"/>
              <w:bottom w:val="single" w:sz="4" w:space="0" w:color="auto"/>
              <w:right w:val="single" w:sz="4" w:space="0" w:color="auto"/>
            </w:tcBorders>
          </w:tcPr>
          <w:p w:rsidR="00205ACE" w:rsidRPr="00B92A1F" w:rsidRDefault="00C864CC">
            <w:pPr>
              <w:jc w:val="center"/>
              <w:rPr>
                <w:rFonts w:ascii="Myriad Pro" w:hAnsi="Myriad Pro"/>
                <w:color w:val="000000"/>
                <w:sz w:val="18"/>
                <w:szCs w:val="18"/>
              </w:rPr>
            </w:pPr>
            <w:r>
              <w:rPr>
                <w:rFonts w:ascii="Myriad Pro" w:hAnsi="Myriad Pro"/>
                <w:color w:val="000000"/>
                <w:sz w:val="18"/>
                <w:szCs w:val="18"/>
              </w:rPr>
              <w:t>181</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tcPr>
          <w:p w:rsidR="00205ACE" w:rsidRPr="00B92A1F" w:rsidRDefault="00205ACE" w:rsidP="00C864CC">
            <w:pPr>
              <w:jc w:val="center"/>
              <w:rPr>
                <w:rFonts w:ascii="Myriad Pro" w:hAnsi="Myriad Pro"/>
                <w:color w:val="000000"/>
                <w:sz w:val="18"/>
                <w:szCs w:val="18"/>
              </w:rPr>
            </w:pPr>
            <w:r w:rsidRPr="00B92A1F">
              <w:rPr>
                <w:rFonts w:ascii="Myriad Pro" w:hAnsi="Myriad Pro"/>
                <w:color w:val="000000"/>
                <w:sz w:val="18"/>
                <w:szCs w:val="18"/>
              </w:rPr>
              <w:t>7</w:t>
            </w:r>
            <w:r w:rsidR="00C864CC">
              <w:rPr>
                <w:rFonts w:ascii="Myriad Pro" w:hAnsi="Myriad Pro"/>
                <w:color w:val="000000"/>
                <w:sz w:val="18"/>
                <w:szCs w:val="18"/>
              </w:rPr>
              <w:t>,275</w:t>
            </w:r>
          </w:p>
        </w:tc>
      </w:tr>
    </w:tbl>
    <w:p w:rsidR="00604248" w:rsidRDefault="00604248" w:rsidP="00604248">
      <w:pPr>
        <w:jc w:val="center"/>
        <w:rPr>
          <w:rFonts w:ascii="Myriad Pro" w:hAnsi="Myriad Pro"/>
          <w:sz w:val="18"/>
        </w:rPr>
      </w:pPr>
      <w:r w:rsidRPr="000D7665">
        <w:rPr>
          <w:rFonts w:ascii="Myriad Pro" w:hAnsi="Myriad Pro"/>
        </w:rPr>
        <w:t xml:space="preserve">* </w:t>
      </w:r>
      <w:r w:rsidRPr="008F55A0">
        <w:rPr>
          <w:rFonts w:ascii="Myriad Pro" w:hAnsi="Myriad Pro"/>
          <w:sz w:val="18"/>
        </w:rPr>
        <w:t xml:space="preserve">Oblastwise details </w:t>
      </w:r>
      <w:r w:rsidRPr="00ED6223">
        <w:rPr>
          <w:rFonts w:ascii="Myriad Pro" w:hAnsi="Myriad Pro"/>
          <w:sz w:val="18"/>
        </w:rPr>
        <w:t>in Annex –</w:t>
      </w:r>
      <w:r w:rsidR="00C027BB" w:rsidRPr="00ED6223">
        <w:rPr>
          <w:rFonts w:ascii="Myriad Pro" w:hAnsi="Myriad Pro"/>
          <w:sz w:val="18"/>
        </w:rPr>
        <w:t xml:space="preserve"> X</w:t>
      </w:r>
      <w:r w:rsidR="00F7310D">
        <w:rPr>
          <w:rFonts w:ascii="Myriad Pro" w:hAnsi="Myriad Pro"/>
          <w:sz w:val="18"/>
        </w:rPr>
        <w:t>VII</w:t>
      </w:r>
      <w:r w:rsidRPr="008F55A0">
        <w:rPr>
          <w:rFonts w:ascii="Myriad Pro" w:hAnsi="Myriad Pro"/>
          <w:sz w:val="18"/>
        </w:rPr>
        <w:t xml:space="preserve">  </w:t>
      </w:r>
    </w:p>
    <w:p w:rsidR="002C4C57" w:rsidRPr="003B1B35" w:rsidRDefault="002C4C57" w:rsidP="00DC0FAB">
      <w:pPr>
        <w:spacing w:before="100" w:beforeAutospacing="1" w:after="120"/>
        <w:jc w:val="both"/>
        <w:rPr>
          <w:rFonts w:ascii="Myriad Pro" w:hAnsi="Myriad Pro"/>
          <w:sz w:val="22"/>
          <w:szCs w:val="22"/>
          <w:lang w:val="en-GB" w:eastAsia="en-GB"/>
        </w:rPr>
      </w:pPr>
    </w:p>
    <w:p w:rsidR="002C4C57" w:rsidRPr="000716A8" w:rsidRDefault="002C4C57" w:rsidP="002C4C57">
      <w:pPr>
        <w:spacing w:before="100" w:beforeAutospacing="1" w:after="100" w:afterAutospacing="1"/>
        <w:jc w:val="both"/>
        <w:rPr>
          <w:rFonts w:ascii="Myriad Pro" w:hAnsi="Myriad Pro"/>
          <w:sz w:val="22"/>
          <w:szCs w:val="22"/>
          <w:lang w:eastAsia="en-GB"/>
        </w:rPr>
      </w:pPr>
    </w:p>
    <w:p w:rsidR="002F5AF8" w:rsidRDefault="002F5AF8" w:rsidP="003E3755">
      <w:pPr>
        <w:pStyle w:val="NormalWeb"/>
        <w:spacing w:before="120" w:beforeAutospacing="0" w:after="120" w:afterAutospacing="0" w:line="276" w:lineRule="auto"/>
        <w:jc w:val="both"/>
        <w:rPr>
          <w:rFonts w:ascii="Myriad Pro" w:hAnsi="Myriad Pro"/>
          <w:sz w:val="24"/>
          <w:szCs w:val="24"/>
          <w:lang w:val="en-US"/>
        </w:rPr>
      </w:pPr>
    </w:p>
    <w:p w:rsidR="002C4C57" w:rsidRDefault="002C4C57" w:rsidP="003E3755">
      <w:pPr>
        <w:pStyle w:val="NormalWeb"/>
        <w:spacing w:before="120" w:beforeAutospacing="0" w:after="120" w:afterAutospacing="0" w:line="276" w:lineRule="auto"/>
        <w:jc w:val="both"/>
        <w:rPr>
          <w:rFonts w:ascii="Myriad Pro" w:hAnsi="Myriad Pro"/>
          <w:sz w:val="24"/>
          <w:szCs w:val="24"/>
          <w:lang w:val="en-US"/>
        </w:rPr>
      </w:pPr>
    </w:p>
    <w:p w:rsidR="00504692" w:rsidRDefault="00504692">
      <w:pPr>
        <w:spacing w:after="200" w:line="276" w:lineRule="auto"/>
        <w:rPr>
          <w:rFonts w:ascii="Myriad Pro" w:hAnsi="Myriad Pro" w:cs="Arial"/>
          <w:b/>
          <w:sz w:val="32"/>
          <w:szCs w:val="28"/>
          <w:lang w:val="en-GB"/>
        </w:rPr>
      </w:pPr>
      <w:r>
        <w:rPr>
          <w:rFonts w:ascii="Myriad Pro" w:hAnsi="Myriad Pro" w:cs="Arial"/>
          <w:b/>
          <w:sz w:val="32"/>
          <w:szCs w:val="28"/>
          <w:lang w:val="en-GB"/>
        </w:rPr>
        <w:br w:type="page"/>
      </w:r>
    </w:p>
    <w:p w:rsidR="00EE54E6" w:rsidRPr="001E7A28" w:rsidRDefault="00EE54E6" w:rsidP="009F5D9A">
      <w:pPr>
        <w:spacing w:after="120" w:line="276" w:lineRule="auto"/>
        <w:jc w:val="center"/>
        <w:rPr>
          <w:rFonts w:ascii="Myriad Pro" w:hAnsi="Myriad Pro" w:cs="Arial"/>
          <w:b/>
          <w:sz w:val="32"/>
          <w:szCs w:val="28"/>
          <w:lang w:val="en-GB"/>
        </w:rPr>
      </w:pPr>
      <w:r w:rsidRPr="001E7A28">
        <w:rPr>
          <w:rFonts w:ascii="Myriad Pro" w:hAnsi="Myriad Pro" w:cs="Arial"/>
          <w:b/>
          <w:sz w:val="32"/>
          <w:szCs w:val="28"/>
          <w:lang w:val="en-GB"/>
        </w:rPr>
        <w:lastRenderedPageBreak/>
        <w:t xml:space="preserve">Chapter </w:t>
      </w:r>
      <w:r w:rsidR="00F13B09">
        <w:rPr>
          <w:rFonts w:ascii="Myriad Pro" w:hAnsi="Myriad Pro" w:cs="Arial"/>
          <w:b/>
          <w:sz w:val="32"/>
          <w:szCs w:val="28"/>
          <w:lang w:val="en-GB"/>
        </w:rPr>
        <w:t>Seven</w:t>
      </w:r>
    </w:p>
    <w:p w:rsidR="00EE54E6" w:rsidRPr="00865660" w:rsidRDefault="00EE54E6" w:rsidP="00EE54E6">
      <w:pPr>
        <w:ind w:right="277"/>
        <w:jc w:val="center"/>
        <w:rPr>
          <w:rFonts w:ascii="Myriad Pro" w:hAnsi="Myriad Pro" w:cs="Arial"/>
          <w:b/>
          <w:sz w:val="20"/>
          <w:szCs w:val="28"/>
          <w:lang w:val="en-GB"/>
        </w:rPr>
      </w:pPr>
    </w:p>
    <w:p w:rsidR="00EE54E6" w:rsidRPr="001E7A28" w:rsidRDefault="005353DD" w:rsidP="00EE54E6">
      <w:pPr>
        <w:spacing w:after="120"/>
        <w:ind w:right="278"/>
        <w:jc w:val="center"/>
        <w:rPr>
          <w:rFonts w:ascii="Myriad Pro" w:hAnsi="Myriad Pro" w:cs="Arial"/>
          <w:b/>
          <w:sz w:val="22"/>
          <w:szCs w:val="22"/>
        </w:rPr>
      </w:pPr>
      <w:r>
        <w:rPr>
          <w:rFonts w:ascii="Myriad Pro" w:hAnsi="Myriad Pro" w:cs="Arial"/>
          <w:b/>
          <w:sz w:val="22"/>
          <w:szCs w:val="22"/>
        </w:rPr>
        <w:pict>
          <v:shape id="_x0000_i1031" type="#_x0000_t136" style="width:350.4pt;height:25.8pt" fillcolor="#369" stroked="f">
            <v:shadow on="t" color="#b2b2b2" opacity="52429f" offset="3pt"/>
            <v:textpath style="font-family:&quot;Myriad Pro&quot;;v-text-kern:t" trim="t" fitpath="t" string="ADVISORY AND MANAGEMENT"/>
          </v:shape>
        </w:pict>
      </w:r>
    </w:p>
    <w:p w:rsidR="00EE54E6" w:rsidRPr="001E7A28" w:rsidRDefault="00EE54E6" w:rsidP="00EE54E6">
      <w:pPr>
        <w:tabs>
          <w:tab w:val="left" w:pos="540"/>
        </w:tabs>
        <w:jc w:val="both"/>
        <w:outlineLvl w:val="0"/>
        <w:rPr>
          <w:rFonts w:ascii="Myriad Pro" w:hAnsi="Myriad Pro" w:cs="Arial"/>
          <w:sz w:val="22"/>
          <w:szCs w:val="22"/>
        </w:rPr>
      </w:pPr>
    </w:p>
    <w:p w:rsidR="00EE54E6" w:rsidRPr="00B7363D" w:rsidRDefault="009F5D9A" w:rsidP="00B7363D">
      <w:pPr>
        <w:tabs>
          <w:tab w:val="left" w:pos="540"/>
        </w:tabs>
        <w:spacing w:after="360"/>
        <w:ind w:left="806" w:right="821"/>
        <w:jc w:val="both"/>
        <w:outlineLvl w:val="0"/>
        <w:rPr>
          <w:rFonts w:ascii="Myriad Pro" w:hAnsi="Myriad Pro" w:cs="Arial"/>
          <w:i/>
          <w:sz w:val="20"/>
          <w:szCs w:val="22"/>
        </w:rPr>
      </w:pPr>
      <w:r>
        <w:rPr>
          <w:rFonts w:ascii="Myriad Pro" w:hAnsi="Myriad Pro" w:cs="Arial"/>
          <w:i/>
          <w:sz w:val="20"/>
          <w:szCs w:val="22"/>
        </w:rPr>
        <w:t>Various activities that took place during first quarter of 2014 in context of advisory and management included general management, reporting and preparation for CBA-III.</w:t>
      </w:r>
      <w:r w:rsidR="00B7363D" w:rsidRPr="00B7363D">
        <w:rPr>
          <w:rFonts w:ascii="Myriad Pro" w:hAnsi="Myriad Pro" w:cs="Arial"/>
          <w:i/>
          <w:sz w:val="20"/>
          <w:szCs w:val="22"/>
        </w:rPr>
        <w:t xml:space="preserve"> Details are given hereunder.</w:t>
      </w:r>
      <w:r w:rsidR="00EE54E6" w:rsidRPr="00B7363D">
        <w:rPr>
          <w:rFonts w:ascii="Myriad Pro" w:hAnsi="Myriad Pro" w:cs="Arial"/>
          <w:i/>
          <w:sz w:val="20"/>
          <w:szCs w:val="22"/>
        </w:rPr>
        <w:t xml:space="preserve"> </w:t>
      </w:r>
    </w:p>
    <w:p w:rsidR="00650A56" w:rsidRPr="001E7A28" w:rsidRDefault="009F5D9A" w:rsidP="00B7363D">
      <w:pPr>
        <w:spacing w:before="240" w:after="120" w:line="276" w:lineRule="auto"/>
        <w:ind w:left="567" w:hanging="567"/>
        <w:jc w:val="both"/>
        <w:outlineLvl w:val="0"/>
        <w:rPr>
          <w:rFonts w:ascii="Myriad Pro" w:hAnsi="Myriad Pro" w:cs="Arial"/>
          <w:szCs w:val="22"/>
        </w:rPr>
      </w:pPr>
      <w:r>
        <w:rPr>
          <w:rFonts w:ascii="Myriad Pro" w:hAnsi="Myriad Pro" w:cs="Arial"/>
          <w:b/>
          <w:szCs w:val="22"/>
        </w:rPr>
        <w:t>7.1</w:t>
      </w:r>
      <w:r w:rsidR="00650A56" w:rsidRPr="001E7A28">
        <w:rPr>
          <w:rFonts w:ascii="Myriad Pro" w:hAnsi="Myriad Pro" w:cs="Arial"/>
          <w:b/>
          <w:szCs w:val="22"/>
        </w:rPr>
        <w:tab/>
      </w:r>
      <w:r w:rsidR="00ED4D6F">
        <w:rPr>
          <w:rFonts w:ascii="Myriad Pro" w:hAnsi="Myriad Pro" w:cs="Arial"/>
          <w:b/>
          <w:szCs w:val="22"/>
        </w:rPr>
        <w:t xml:space="preserve">Reporting to </w:t>
      </w:r>
      <w:r w:rsidR="00650A56">
        <w:rPr>
          <w:rFonts w:ascii="Myriad Pro" w:hAnsi="Myriad Pro" w:cs="Arial"/>
          <w:b/>
          <w:szCs w:val="22"/>
        </w:rPr>
        <w:t>Donor</w:t>
      </w:r>
      <w:r w:rsidR="00ED4D6F">
        <w:rPr>
          <w:rFonts w:ascii="Myriad Pro" w:hAnsi="Myriad Pro" w:cs="Arial"/>
          <w:b/>
          <w:szCs w:val="22"/>
        </w:rPr>
        <w:t>s and Partners</w:t>
      </w:r>
    </w:p>
    <w:p w:rsidR="00ED4D6F" w:rsidRDefault="00ED4D6F" w:rsidP="004267D1">
      <w:pPr>
        <w:pStyle w:val="ListParagraph"/>
        <w:numPr>
          <w:ilvl w:val="0"/>
          <w:numId w:val="15"/>
        </w:numPr>
        <w:spacing w:line="276" w:lineRule="auto"/>
        <w:ind w:left="360"/>
        <w:jc w:val="both"/>
        <w:rPr>
          <w:rFonts w:ascii="Myriad Pro" w:eastAsia="Calibri" w:hAnsi="Myriad Pro" w:cs="Arial"/>
          <w:sz w:val="22"/>
          <w:szCs w:val="22"/>
          <w:lang w:eastAsia="en-US"/>
        </w:rPr>
      </w:pPr>
      <w:r>
        <w:rPr>
          <w:rFonts w:ascii="Myriad Pro" w:eastAsia="Calibri" w:hAnsi="Myriad Pro" w:cs="Arial"/>
          <w:b/>
          <w:i/>
          <w:sz w:val="22"/>
          <w:szCs w:val="22"/>
          <w:lang w:eastAsia="en-US"/>
        </w:rPr>
        <w:t>Regular/a</w:t>
      </w:r>
      <w:r w:rsidRPr="00ED4D6F">
        <w:rPr>
          <w:rFonts w:ascii="Myriad Pro" w:eastAsia="Calibri" w:hAnsi="Myriad Pro" w:cs="Arial"/>
          <w:b/>
          <w:i/>
          <w:sz w:val="22"/>
          <w:szCs w:val="22"/>
          <w:lang w:eastAsia="en-US"/>
        </w:rPr>
        <w:t>d hoc reporting</w:t>
      </w:r>
      <w:r>
        <w:rPr>
          <w:rFonts w:ascii="Myriad Pro" w:eastAsia="Calibri" w:hAnsi="Myriad Pro" w:cs="Arial"/>
          <w:sz w:val="22"/>
          <w:szCs w:val="22"/>
          <w:lang w:eastAsia="en-US"/>
        </w:rPr>
        <w:t>: During</w:t>
      </w:r>
      <w:r w:rsidR="009F5D9A">
        <w:rPr>
          <w:rFonts w:ascii="Myriad Pro" w:eastAsia="Calibri" w:hAnsi="Myriad Pro" w:cs="Arial"/>
          <w:sz w:val="22"/>
          <w:szCs w:val="22"/>
          <w:lang w:eastAsia="en-US"/>
        </w:rPr>
        <w:t xml:space="preserve"> the reporting period, 2 monthly report</w:t>
      </w:r>
      <w:r w:rsidR="0073211F">
        <w:rPr>
          <w:rFonts w:ascii="Myriad Pro" w:eastAsia="Calibri" w:hAnsi="Myriad Pro" w:cs="Arial"/>
          <w:sz w:val="22"/>
          <w:szCs w:val="22"/>
          <w:lang w:eastAsia="en-US"/>
        </w:rPr>
        <w:t xml:space="preserve">s (for January &amp;, February) and one annual report (2013) were prepared and submitted to donors/partners. </w:t>
      </w:r>
      <w:r>
        <w:rPr>
          <w:rFonts w:ascii="Myriad Pro" w:eastAsia="Calibri" w:hAnsi="Myriad Pro" w:cs="Arial"/>
          <w:sz w:val="22"/>
          <w:szCs w:val="22"/>
          <w:lang w:eastAsia="en-US"/>
        </w:rPr>
        <w:t xml:space="preserve"> </w:t>
      </w:r>
      <w:r w:rsidR="003927D9">
        <w:rPr>
          <w:rFonts w:ascii="Myriad Pro" w:eastAsia="Calibri" w:hAnsi="Myriad Pro" w:cs="Arial"/>
          <w:sz w:val="22"/>
          <w:szCs w:val="22"/>
          <w:lang w:eastAsia="en-US"/>
        </w:rPr>
        <w:t xml:space="preserve">Since inception, </w:t>
      </w:r>
      <w:r w:rsidR="00BF0E7C" w:rsidRPr="003927D9">
        <w:rPr>
          <w:rFonts w:ascii="Myriad Pro" w:eastAsia="Calibri" w:hAnsi="Myriad Pro" w:cs="Arial"/>
          <w:sz w:val="22"/>
          <w:szCs w:val="22"/>
          <w:lang w:eastAsia="en-US"/>
        </w:rPr>
        <w:t>25</w:t>
      </w:r>
      <w:r w:rsidR="0073211F" w:rsidRPr="003927D9">
        <w:rPr>
          <w:rFonts w:ascii="Myriad Pro" w:eastAsia="Calibri" w:hAnsi="Myriad Pro" w:cs="Arial"/>
          <w:sz w:val="22"/>
          <w:szCs w:val="22"/>
          <w:lang w:eastAsia="en-US"/>
        </w:rPr>
        <w:t xml:space="preserve"> monthly reports, </w:t>
      </w:r>
      <w:r w:rsidR="00BF0E7C" w:rsidRPr="003927D9">
        <w:rPr>
          <w:rFonts w:ascii="Myriad Pro" w:eastAsia="Calibri" w:hAnsi="Myriad Pro" w:cs="Arial"/>
          <w:sz w:val="22"/>
          <w:szCs w:val="22"/>
          <w:lang w:eastAsia="en-US"/>
        </w:rPr>
        <w:t>3</w:t>
      </w:r>
      <w:r w:rsidR="003927D9">
        <w:rPr>
          <w:rFonts w:ascii="Myriad Pro" w:eastAsia="Calibri" w:hAnsi="Myriad Pro" w:cs="Arial"/>
          <w:sz w:val="22"/>
          <w:szCs w:val="22"/>
          <w:lang w:eastAsia="en-US"/>
        </w:rPr>
        <w:t xml:space="preserve"> </w:t>
      </w:r>
      <w:r w:rsidR="0073211F" w:rsidRPr="003927D9">
        <w:rPr>
          <w:rFonts w:ascii="Myriad Pro" w:eastAsia="Calibri" w:hAnsi="Myriad Pro" w:cs="Arial"/>
          <w:sz w:val="22"/>
          <w:szCs w:val="22"/>
          <w:lang w:eastAsia="en-US"/>
        </w:rPr>
        <w:t xml:space="preserve">annual reports and </w:t>
      </w:r>
      <w:r w:rsidR="00BF0E7C" w:rsidRPr="003927D9">
        <w:rPr>
          <w:rFonts w:ascii="Myriad Pro" w:eastAsia="Calibri" w:hAnsi="Myriad Pro" w:cs="Arial"/>
          <w:sz w:val="22"/>
          <w:szCs w:val="22"/>
          <w:lang w:eastAsia="en-US"/>
        </w:rPr>
        <w:t>4</w:t>
      </w:r>
      <w:r w:rsidR="0073211F" w:rsidRPr="003927D9">
        <w:rPr>
          <w:rFonts w:ascii="Myriad Pro" w:eastAsia="Calibri" w:hAnsi="Myriad Pro" w:cs="Arial"/>
          <w:sz w:val="22"/>
          <w:szCs w:val="22"/>
          <w:lang w:eastAsia="en-US"/>
        </w:rPr>
        <w:t xml:space="preserve"> </w:t>
      </w:r>
      <w:r w:rsidR="003927D9">
        <w:rPr>
          <w:rFonts w:ascii="Myriad Pro" w:eastAsia="Calibri" w:hAnsi="Myriad Pro" w:cs="Arial"/>
          <w:sz w:val="22"/>
          <w:szCs w:val="22"/>
          <w:lang w:eastAsia="en-US"/>
        </w:rPr>
        <w:t>a</w:t>
      </w:r>
      <w:r w:rsidR="0073211F" w:rsidRPr="003927D9">
        <w:rPr>
          <w:rFonts w:ascii="Myriad Pro" w:eastAsia="Calibri" w:hAnsi="Myriad Pro" w:cs="Arial"/>
          <w:sz w:val="22"/>
          <w:szCs w:val="22"/>
          <w:lang w:eastAsia="en-US"/>
        </w:rPr>
        <w:t>d</w:t>
      </w:r>
      <w:r w:rsidR="0073211F">
        <w:rPr>
          <w:rFonts w:ascii="Myriad Pro" w:eastAsia="Calibri" w:hAnsi="Myriad Pro" w:cs="Arial"/>
          <w:sz w:val="22"/>
          <w:szCs w:val="22"/>
          <w:lang w:eastAsia="en-US"/>
        </w:rPr>
        <w:t xml:space="preserve"> hoc reports were prepared and disseminated.</w:t>
      </w:r>
      <w:r>
        <w:rPr>
          <w:rFonts w:ascii="Myriad Pro" w:eastAsia="Calibri" w:hAnsi="Myriad Pro" w:cs="Arial"/>
          <w:sz w:val="22"/>
          <w:szCs w:val="22"/>
          <w:lang w:eastAsia="en-US"/>
        </w:rPr>
        <w:t xml:space="preserve"> These reports are available at CBA website: </w:t>
      </w:r>
      <w:hyperlink r:id="rId80" w:history="1">
        <w:r w:rsidR="00BA6FCE" w:rsidRPr="008054C6">
          <w:rPr>
            <w:rStyle w:val="Hyperlink"/>
            <w:rFonts w:ascii="Myriad Pro" w:eastAsia="Calibri" w:hAnsi="Myriad Pro" w:cs="Arial"/>
            <w:sz w:val="22"/>
            <w:szCs w:val="22"/>
            <w:lang w:eastAsia="en-US"/>
          </w:rPr>
          <w:t>www.cba.org.ua</w:t>
        </w:r>
      </w:hyperlink>
      <w:r w:rsidR="00BA6FCE">
        <w:rPr>
          <w:rFonts w:ascii="Myriad Pro" w:eastAsia="Calibri" w:hAnsi="Myriad Pro" w:cs="Arial"/>
          <w:sz w:val="22"/>
          <w:szCs w:val="22"/>
          <w:lang w:eastAsia="en-US"/>
        </w:rPr>
        <w:t xml:space="preserve"> </w:t>
      </w:r>
    </w:p>
    <w:p w:rsidR="00ED4D6F" w:rsidRDefault="00ED4D6F" w:rsidP="004267D1">
      <w:pPr>
        <w:pStyle w:val="ListParagraph"/>
        <w:numPr>
          <w:ilvl w:val="0"/>
          <w:numId w:val="15"/>
        </w:numPr>
        <w:spacing w:line="276" w:lineRule="auto"/>
        <w:ind w:left="360"/>
        <w:jc w:val="both"/>
        <w:rPr>
          <w:rFonts w:ascii="Myriad Pro" w:eastAsia="Calibri" w:hAnsi="Myriad Pro" w:cs="Arial"/>
          <w:sz w:val="22"/>
          <w:szCs w:val="22"/>
          <w:lang w:eastAsia="en-US"/>
        </w:rPr>
      </w:pPr>
      <w:r w:rsidRPr="00ED4D6F">
        <w:rPr>
          <w:rFonts w:ascii="Myriad Pro" w:eastAsia="Calibri" w:hAnsi="Myriad Pro" w:cs="Arial"/>
          <w:b/>
          <w:i/>
          <w:sz w:val="22"/>
          <w:szCs w:val="22"/>
          <w:lang w:eastAsia="en-US"/>
        </w:rPr>
        <w:t>Web-based information dissemination</w:t>
      </w:r>
      <w:r>
        <w:rPr>
          <w:rFonts w:ascii="Myriad Pro" w:eastAsia="Calibri" w:hAnsi="Myriad Pro" w:cs="Arial"/>
          <w:sz w:val="22"/>
          <w:szCs w:val="22"/>
          <w:lang w:eastAsia="en-US"/>
        </w:rPr>
        <w:t xml:space="preserve">: CBA website was </w:t>
      </w:r>
      <w:r w:rsidR="0073211F">
        <w:rPr>
          <w:rFonts w:ascii="Myriad Pro" w:eastAsia="Calibri" w:hAnsi="Myriad Pro" w:cs="Arial"/>
          <w:sz w:val="22"/>
          <w:szCs w:val="22"/>
          <w:lang w:eastAsia="en-US"/>
        </w:rPr>
        <w:t xml:space="preserve">updated with </w:t>
      </w:r>
      <w:r>
        <w:rPr>
          <w:rFonts w:ascii="Myriad Pro" w:eastAsia="Calibri" w:hAnsi="Myriad Pro" w:cs="Arial"/>
          <w:sz w:val="22"/>
          <w:szCs w:val="22"/>
          <w:lang w:eastAsia="en-US"/>
        </w:rPr>
        <w:t>information for wi</w:t>
      </w:r>
      <w:r w:rsidR="00731765">
        <w:rPr>
          <w:rFonts w:ascii="Myriad Pro" w:eastAsia="Calibri" w:hAnsi="Myriad Pro" w:cs="Arial"/>
          <w:sz w:val="22"/>
          <w:szCs w:val="22"/>
          <w:lang w:eastAsia="en-US"/>
        </w:rPr>
        <w:t>d</w:t>
      </w:r>
      <w:r>
        <w:rPr>
          <w:rFonts w:ascii="Myriad Pro" w:eastAsia="Calibri" w:hAnsi="Myriad Pro" w:cs="Arial"/>
          <w:sz w:val="22"/>
          <w:szCs w:val="22"/>
          <w:lang w:eastAsia="en-US"/>
        </w:rPr>
        <w:t>er public consumption;</w:t>
      </w:r>
    </w:p>
    <w:p w:rsidR="00ED4D6F" w:rsidRPr="00731765" w:rsidRDefault="00731765" w:rsidP="004267D1">
      <w:pPr>
        <w:pStyle w:val="ListParagraph"/>
        <w:numPr>
          <w:ilvl w:val="0"/>
          <w:numId w:val="15"/>
        </w:numPr>
        <w:spacing w:before="60" w:after="120" w:line="276" w:lineRule="auto"/>
        <w:ind w:left="360"/>
        <w:jc w:val="both"/>
        <w:rPr>
          <w:rFonts w:ascii="Myriad Pro" w:eastAsia="Calibri" w:hAnsi="Myriad Pro" w:cs="Arial"/>
          <w:sz w:val="22"/>
          <w:szCs w:val="22"/>
          <w:lang w:eastAsia="en-US"/>
        </w:rPr>
      </w:pPr>
      <w:r w:rsidRPr="00731765">
        <w:rPr>
          <w:rFonts w:ascii="Myriad Pro" w:eastAsia="Calibri" w:hAnsi="Myriad Pro" w:cs="Arial"/>
          <w:b/>
          <w:i/>
          <w:sz w:val="22"/>
          <w:szCs w:val="22"/>
          <w:lang w:eastAsia="en-US"/>
        </w:rPr>
        <w:t xml:space="preserve">Reporting on resource utilization: </w:t>
      </w:r>
      <w:r w:rsidR="0073211F">
        <w:rPr>
          <w:rFonts w:ascii="Myriad Pro" w:eastAsia="Calibri" w:hAnsi="Myriad Pro" w:cs="Arial"/>
          <w:sz w:val="22"/>
          <w:szCs w:val="22"/>
          <w:lang w:eastAsia="en-US"/>
        </w:rPr>
        <w:t>Narrative and financial</w:t>
      </w:r>
      <w:r w:rsidR="00381E05" w:rsidRPr="00731765">
        <w:rPr>
          <w:rFonts w:ascii="Myriad Pro" w:eastAsia="Calibri" w:hAnsi="Myriad Pro" w:cs="Arial"/>
          <w:sz w:val="22"/>
          <w:szCs w:val="22"/>
          <w:lang w:eastAsia="en-US"/>
        </w:rPr>
        <w:t xml:space="preserve"> report</w:t>
      </w:r>
      <w:r w:rsidR="0073211F">
        <w:rPr>
          <w:rFonts w:ascii="Myriad Pro" w:eastAsia="Calibri" w:hAnsi="Myriad Pro" w:cs="Arial"/>
          <w:sz w:val="22"/>
          <w:szCs w:val="22"/>
          <w:lang w:eastAsia="en-US"/>
        </w:rPr>
        <w:t>s</w:t>
      </w:r>
      <w:r w:rsidR="00381E05" w:rsidRPr="00731765">
        <w:rPr>
          <w:rFonts w:ascii="Myriad Pro" w:eastAsia="Calibri" w:hAnsi="Myriad Pro" w:cs="Arial"/>
          <w:sz w:val="22"/>
          <w:szCs w:val="22"/>
          <w:lang w:eastAsia="en-US"/>
        </w:rPr>
        <w:t xml:space="preserve"> </w:t>
      </w:r>
      <w:r w:rsidR="0073211F">
        <w:rPr>
          <w:rFonts w:ascii="Myriad Pro" w:eastAsia="Calibri" w:hAnsi="Myriad Pro" w:cs="Arial"/>
          <w:sz w:val="22"/>
          <w:szCs w:val="22"/>
          <w:lang w:eastAsia="en-US"/>
        </w:rPr>
        <w:t>were</w:t>
      </w:r>
      <w:r w:rsidR="00381E05" w:rsidRPr="00731765">
        <w:rPr>
          <w:rFonts w:ascii="Myriad Pro" w:eastAsia="Calibri" w:hAnsi="Myriad Pro" w:cs="Arial"/>
          <w:sz w:val="22"/>
          <w:szCs w:val="22"/>
          <w:lang w:eastAsia="en-US"/>
        </w:rPr>
        <w:t xml:space="preserve"> prepared for the period </w:t>
      </w:r>
      <w:r w:rsidR="0073211F">
        <w:rPr>
          <w:rFonts w:ascii="Myriad Pro" w:eastAsia="Calibri" w:hAnsi="Myriad Pro" w:cs="Arial"/>
          <w:sz w:val="22"/>
          <w:szCs w:val="22"/>
          <w:lang w:eastAsia="en-US"/>
        </w:rPr>
        <w:t>April – December, 2013 for submission</w:t>
      </w:r>
      <w:r w:rsidR="00381E05" w:rsidRPr="00731765">
        <w:rPr>
          <w:rFonts w:ascii="Myriad Pro" w:eastAsia="Calibri" w:hAnsi="Myriad Pro" w:cs="Arial"/>
          <w:sz w:val="22"/>
          <w:szCs w:val="22"/>
          <w:lang w:eastAsia="en-US"/>
        </w:rPr>
        <w:t xml:space="preserve"> to EU</w:t>
      </w:r>
      <w:r w:rsidR="0073211F">
        <w:rPr>
          <w:rFonts w:ascii="Myriad Pro" w:eastAsia="Calibri" w:hAnsi="Myriad Pro" w:cs="Arial"/>
          <w:sz w:val="22"/>
          <w:szCs w:val="22"/>
          <w:lang w:eastAsia="en-US"/>
        </w:rPr>
        <w:t xml:space="preserve"> Delegation Office </w:t>
      </w:r>
      <w:r w:rsidR="00381E05" w:rsidRPr="00731765">
        <w:rPr>
          <w:rFonts w:ascii="Myriad Pro" w:eastAsia="Calibri" w:hAnsi="Myriad Pro" w:cs="Arial"/>
          <w:sz w:val="22"/>
          <w:szCs w:val="22"/>
          <w:lang w:eastAsia="en-US"/>
        </w:rPr>
        <w:t xml:space="preserve">in context of report on utilisation of </w:t>
      </w:r>
      <w:r w:rsidR="002421DE" w:rsidRPr="00731765">
        <w:rPr>
          <w:rFonts w:ascii="Myriad Pro" w:eastAsia="Calibri" w:hAnsi="Myriad Pro" w:cs="Arial"/>
          <w:sz w:val="22"/>
          <w:szCs w:val="22"/>
          <w:lang w:eastAsia="en-US"/>
        </w:rPr>
        <w:t xml:space="preserve">second </w:t>
      </w:r>
      <w:r w:rsidR="00381E05" w:rsidRPr="00731765">
        <w:rPr>
          <w:rFonts w:ascii="Myriad Pro" w:eastAsia="Calibri" w:hAnsi="Myriad Pro" w:cs="Arial"/>
          <w:sz w:val="22"/>
          <w:szCs w:val="22"/>
          <w:lang w:eastAsia="en-US"/>
        </w:rPr>
        <w:t>tranche</w:t>
      </w:r>
      <w:r w:rsidR="0073211F">
        <w:rPr>
          <w:rFonts w:ascii="Myriad Pro" w:eastAsia="Calibri" w:hAnsi="Myriad Pro" w:cs="Arial"/>
          <w:sz w:val="22"/>
          <w:szCs w:val="22"/>
          <w:lang w:eastAsia="en-US"/>
        </w:rPr>
        <w:t>.</w:t>
      </w:r>
    </w:p>
    <w:p w:rsidR="003C7F99" w:rsidRDefault="0073211F" w:rsidP="00783265">
      <w:pPr>
        <w:spacing w:before="240" w:after="120" w:line="276" w:lineRule="auto"/>
        <w:ind w:left="567" w:hanging="567"/>
        <w:jc w:val="both"/>
        <w:outlineLvl w:val="0"/>
        <w:rPr>
          <w:rFonts w:ascii="Myriad Pro" w:hAnsi="Myriad Pro" w:cs="Arial"/>
          <w:b/>
          <w:szCs w:val="22"/>
        </w:rPr>
      </w:pPr>
      <w:r>
        <w:rPr>
          <w:rFonts w:ascii="Myriad Pro" w:hAnsi="Myriad Pro" w:cs="Arial"/>
          <w:b/>
          <w:szCs w:val="22"/>
        </w:rPr>
        <w:t>7.2</w:t>
      </w:r>
      <w:r w:rsidR="003C7F99">
        <w:rPr>
          <w:rFonts w:ascii="Myriad Pro" w:hAnsi="Myriad Pro" w:cs="Arial"/>
          <w:b/>
          <w:szCs w:val="22"/>
        </w:rPr>
        <w:tab/>
      </w:r>
      <w:r>
        <w:rPr>
          <w:rFonts w:ascii="Myriad Pro" w:hAnsi="Myriad Pro" w:cs="Arial"/>
          <w:b/>
          <w:szCs w:val="22"/>
        </w:rPr>
        <w:t>e-MIS Development</w:t>
      </w:r>
    </w:p>
    <w:p w:rsidR="00731765" w:rsidRDefault="00743C6A" w:rsidP="00783265">
      <w:pPr>
        <w:spacing w:after="240" w:line="276" w:lineRule="auto"/>
        <w:jc w:val="both"/>
        <w:outlineLvl w:val="0"/>
        <w:rPr>
          <w:rFonts w:ascii="Myriad Pro" w:hAnsi="Myriad Pro" w:cs="Arial"/>
          <w:sz w:val="22"/>
          <w:szCs w:val="22"/>
        </w:rPr>
      </w:pPr>
      <w:r>
        <w:rPr>
          <w:rFonts w:ascii="Myriad Pro" w:hAnsi="Myriad Pro" w:cs="Arial"/>
          <w:sz w:val="22"/>
          <w:szCs w:val="22"/>
        </w:rPr>
        <w:t>Activity on e-MIS development continued during the quarter. Its structure was fully developed and first round of test was carried out in selected regions. Following to feedback from users, improvement in the system was initiated.</w:t>
      </w:r>
      <w:r w:rsidR="00A67745">
        <w:rPr>
          <w:rFonts w:ascii="Myriad Pro" w:hAnsi="Myriad Pro" w:cs="Arial"/>
          <w:sz w:val="22"/>
          <w:szCs w:val="22"/>
        </w:rPr>
        <w:t xml:space="preserve"> This system is expected to come into effect from </w:t>
      </w:r>
      <w:r>
        <w:rPr>
          <w:rFonts w:ascii="Myriad Pro" w:hAnsi="Myriad Pro" w:cs="Arial"/>
          <w:sz w:val="22"/>
          <w:szCs w:val="22"/>
        </w:rPr>
        <w:t>3</w:t>
      </w:r>
      <w:r w:rsidRPr="00743C6A">
        <w:rPr>
          <w:rFonts w:ascii="Myriad Pro" w:hAnsi="Myriad Pro" w:cs="Arial"/>
          <w:sz w:val="22"/>
          <w:szCs w:val="22"/>
          <w:vertAlign w:val="superscript"/>
        </w:rPr>
        <w:t>rd</w:t>
      </w:r>
      <w:r>
        <w:rPr>
          <w:rFonts w:ascii="Myriad Pro" w:hAnsi="Myriad Pro" w:cs="Arial"/>
          <w:sz w:val="22"/>
          <w:szCs w:val="22"/>
        </w:rPr>
        <w:t xml:space="preserve"> </w:t>
      </w:r>
      <w:r w:rsidR="00A67745">
        <w:rPr>
          <w:rFonts w:ascii="Myriad Pro" w:hAnsi="Myriad Pro" w:cs="Arial"/>
          <w:sz w:val="22"/>
          <w:szCs w:val="22"/>
        </w:rPr>
        <w:t>quarter of 2014.</w:t>
      </w:r>
    </w:p>
    <w:p w:rsidR="009F3740" w:rsidRDefault="00743C6A" w:rsidP="00743C6A">
      <w:pPr>
        <w:spacing w:after="120" w:line="276" w:lineRule="auto"/>
        <w:ind w:left="567" w:hanging="567"/>
        <w:jc w:val="both"/>
        <w:outlineLvl w:val="0"/>
        <w:rPr>
          <w:rFonts w:ascii="Myriad Pro" w:hAnsi="Myriad Pro" w:cs="Arial"/>
          <w:b/>
          <w:szCs w:val="22"/>
        </w:rPr>
      </w:pPr>
      <w:r>
        <w:rPr>
          <w:rFonts w:ascii="Myriad Pro" w:hAnsi="Myriad Pro" w:cs="Arial"/>
          <w:b/>
          <w:szCs w:val="22"/>
        </w:rPr>
        <w:t>7.3</w:t>
      </w:r>
      <w:r w:rsidR="009F3740">
        <w:rPr>
          <w:rFonts w:ascii="Myriad Pro" w:hAnsi="Myriad Pro" w:cs="Arial"/>
          <w:b/>
          <w:szCs w:val="22"/>
        </w:rPr>
        <w:tab/>
      </w:r>
      <w:r>
        <w:rPr>
          <w:rFonts w:ascii="Myriad Pro" w:hAnsi="Myriad Pro" w:cs="Arial"/>
          <w:b/>
          <w:szCs w:val="22"/>
        </w:rPr>
        <w:t>Management in Security Situation</w:t>
      </w:r>
    </w:p>
    <w:p w:rsidR="00743C6A" w:rsidRPr="00743C6A" w:rsidRDefault="00CD3B5A" w:rsidP="00783265">
      <w:pPr>
        <w:spacing w:after="240" w:line="276" w:lineRule="auto"/>
        <w:jc w:val="both"/>
        <w:outlineLvl w:val="0"/>
        <w:rPr>
          <w:rFonts w:ascii="Myriad Pro" w:hAnsi="Myriad Pro" w:cs="Arial"/>
          <w:sz w:val="22"/>
          <w:szCs w:val="22"/>
        </w:rPr>
      </w:pPr>
      <w:r>
        <w:rPr>
          <w:rFonts w:ascii="Myriad Pro" w:hAnsi="Myriad Pro" w:cs="Arial"/>
          <w:sz w:val="22"/>
          <w:szCs w:val="22"/>
        </w:rPr>
        <w:t xml:space="preserve">Due to political crisis across the country, office management of CBA was carried out under security guidelines of UNDP. It included observance of safety of human resources and project property while implementing the project activities. Norms were adopted and reporting system was put into place. Two staffs of Crimea were </w:t>
      </w:r>
      <w:r w:rsidR="00783265">
        <w:rPr>
          <w:rFonts w:ascii="Myriad Pro" w:hAnsi="Myriad Pro" w:cs="Arial"/>
          <w:sz w:val="22"/>
          <w:szCs w:val="22"/>
        </w:rPr>
        <w:t>relocated</w:t>
      </w:r>
      <w:r>
        <w:rPr>
          <w:rFonts w:ascii="Myriad Pro" w:hAnsi="Myriad Pro" w:cs="Arial"/>
          <w:sz w:val="22"/>
          <w:szCs w:val="22"/>
        </w:rPr>
        <w:t xml:space="preserve"> and other staffs of eastern and southern regions were </w:t>
      </w:r>
      <w:r w:rsidR="00783265">
        <w:rPr>
          <w:rFonts w:ascii="Myriad Pro" w:hAnsi="Myriad Pro" w:cs="Arial"/>
          <w:sz w:val="22"/>
          <w:szCs w:val="22"/>
        </w:rPr>
        <w:t>put on ‘ready to relocation mode’ in case the security situation worsened.</w:t>
      </w:r>
    </w:p>
    <w:p w:rsidR="00EE54E6" w:rsidRPr="009F3740" w:rsidRDefault="00783265" w:rsidP="00783265">
      <w:pPr>
        <w:spacing w:after="120" w:line="276" w:lineRule="auto"/>
        <w:ind w:left="567" w:hanging="567"/>
        <w:jc w:val="both"/>
        <w:outlineLvl w:val="0"/>
        <w:rPr>
          <w:rFonts w:ascii="Myriad Pro" w:hAnsi="Myriad Pro" w:cs="Arial"/>
          <w:b/>
          <w:szCs w:val="22"/>
        </w:rPr>
      </w:pPr>
      <w:r>
        <w:rPr>
          <w:rFonts w:ascii="Myriad Pro" w:hAnsi="Myriad Pro" w:cs="Arial"/>
          <w:b/>
          <w:szCs w:val="22"/>
        </w:rPr>
        <w:t>7.4</w:t>
      </w:r>
      <w:r w:rsidR="003C7F99">
        <w:rPr>
          <w:rFonts w:ascii="Myriad Pro" w:hAnsi="Myriad Pro" w:cs="Arial"/>
          <w:b/>
          <w:szCs w:val="22"/>
        </w:rPr>
        <w:tab/>
      </w:r>
      <w:r w:rsidR="00EE54E6" w:rsidRPr="001E7A28">
        <w:rPr>
          <w:rFonts w:ascii="Myriad Pro" w:hAnsi="Myriad Pro" w:cs="Arial"/>
          <w:b/>
          <w:szCs w:val="22"/>
        </w:rPr>
        <w:t xml:space="preserve">Financial </w:t>
      </w:r>
      <w:r>
        <w:rPr>
          <w:rFonts w:ascii="Myriad Pro" w:hAnsi="Myriad Pro" w:cs="Arial"/>
          <w:b/>
          <w:szCs w:val="22"/>
        </w:rPr>
        <w:t>Progress</w:t>
      </w:r>
    </w:p>
    <w:p w:rsidR="00D12F32" w:rsidRDefault="00D12F32" w:rsidP="00783265">
      <w:pPr>
        <w:tabs>
          <w:tab w:val="left" w:pos="540"/>
        </w:tabs>
        <w:spacing w:after="240" w:line="276" w:lineRule="auto"/>
        <w:jc w:val="both"/>
        <w:outlineLvl w:val="0"/>
        <w:rPr>
          <w:rFonts w:ascii="Myriad Pro" w:hAnsi="Myriad Pro"/>
          <w:bCs/>
          <w:color w:val="000000"/>
          <w:sz w:val="22"/>
          <w:szCs w:val="22"/>
        </w:rPr>
      </w:pPr>
      <w:r w:rsidRPr="001E7A28">
        <w:rPr>
          <w:rFonts w:ascii="Myriad Pro" w:hAnsi="Myriad Pro" w:cs="Arial"/>
          <w:sz w:val="22"/>
          <w:szCs w:val="22"/>
        </w:rPr>
        <w:t xml:space="preserve">During the reporting period, estimated expenditure constituted € </w:t>
      </w:r>
      <w:r w:rsidR="00783265">
        <w:rPr>
          <w:rFonts w:ascii="Myriad Pro" w:hAnsi="Myriad Pro" w:cs="Arial"/>
          <w:sz w:val="22"/>
          <w:szCs w:val="22"/>
        </w:rPr>
        <w:t>451,400</w:t>
      </w:r>
      <w:r>
        <w:rPr>
          <w:rFonts w:ascii="Myriad Pro" w:hAnsi="Myriad Pro" w:cs="Arial"/>
          <w:sz w:val="22"/>
          <w:szCs w:val="22"/>
        </w:rPr>
        <w:t xml:space="preserve"> (US </w:t>
      </w:r>
      <w:r w:rsidRPr="000E4ACA">
        <w:rPr>
          <w:rFonts w:ascii="Myriad Pro" w:hAnsi="Myriad Pro" w:cs="Arial"/>
          <w:sz w:val="22"/>
          <w:szCs w:val="22"/>
        </w:rPr>
        <w:t xml:space="preserve">$ </w:t>
      </w:r>
      <w:r w:rsidR="00783265">
        <w:rPr>
          <w:rFonts w:ascii="Myriad Pro" w:hAnsi="Myriad Pro" w:cs="Arial"/>
          <w:sz w:val="22"/>
          <w:szCs w:val="22"/>
        </w:rPr>
        <w:t>620,900</w:t>
      </w:r>
      <w:r w:rsidR="00D54EE9">
        <w:rPr>
          <w:rFonts w:ascii="Myriad Pro" w:hAnsi="Myriad Pro" w:cs="Arial"/>
          <w:sz w:val="22"/>
          <w:szCs w:val="22"/>
        </w:rPr>
        <w:t xml:space="preserve">), which forms about </w:t>
      </w:r>
      <w:r w:rsidR="00783265">
        <w:rPr>
          <w:rFonts w:ascii="Myriad Pro" w:hAnsi="Myriad Pro" w:cs="Arial"/>
          <w:sz w:val="22"/>
          <w:szCs w:val="22"/>
        </w:rPr>
        <w:t>15.5</w:t>
      </w:r>
      <w:r w:rsidR="00D54EE9">
        <w:rPr>
          <w:rFonts w:ascii="Myriad Pro" w:hAnsi="Myriad Pro" w:cs="Arial"/>
          <w:sz w:val="22"/>
          <w:szCs w:val="22"/>
        </w:rPr>
        <w:t>% of the delivery target of 201</w:t>
      </w:r>
      <w:r w:rsidR="00783265">
        <w:rPr>
          <w:rFonts w:ascii="Myriad Pro" w:hAnsi="Myriad Pro" w:cs="Arial"/>
          <w:sz w:val="22"/>
          <w:szCs w:val="22"/>
        </w:rPr>
        <w:t>4</w:t>
      </w:r>
      <w:r w:rsidRPr="001E7A28">
        <w:rPr>
          <w:rFonts w:ascii="Myriad Pro" w:hAnsi="Myriad Pro"/>
          <w:bCs/>
          <w:color w:val="000000"/>
          <w:sz w:val="22"/>
          <w:szCs w:val="22"/>
        </w:rPr>
        <w:t xml:space="preserve">. </w:t>
      </w:r>
      <w:r>
        <w:rPr>
          <w:rFonts w:ascii="Myriad Pro" w:hAnsi="Myriad Pro"/>
          <w:bCs/>
          <w:color w:val="000000"/>
          <w:sz w:val="22"/>
          <w:szCs w:val="22"/>
        </w:rPr>
        <w:t xml:space="preserve">In total since inception, a financial progress of € </w:t>
      </w:r>
      <w:r w:rsidR="00783265">
        <w:rPr>
          <w:rFonts w:ascii="Myriad Pro" w:hAnsi="Myriad Pro"/>
          <w:bCs/>
          <w:color w:val="000000"/>
          <w:sz w:val="22"/>
          <w:szCs w:val="22"/>
        </w:rPr>
        <w:t>14</w:t>
      </w:r>
      <w:r>
        <w:rPr>
          <w:rFonts w:ascii="Myriad Pro" w:hAnsi="Myriad Pro"/>
          <w:bCs/>
          <w:color w:val="000000"/>
          <w:sz w:val="22"/>
          <w:szCs w:val="22"/>
        </w:rPr>
        <w:t>.</w:t>
      </w:r>
      <w:r w:rsidR="00783265">
        <w:rPr>
          <w:rFonts w:ascii="Myriad Pro" w:hAnsi="Myriad Pro"/>
          <w:bCs/>
          <w:color w:val="000000"/>
          <w:sz w:val="22"/>
          <w:szCs w:val="22"/>
        </w:rPr>
        <w:t>1</w:t>
      </w:r>
      <w:r>
        <w:rPr>
          <w:rFonts w:ascii="Myriad Pro" w:hAnsi="Myriad Pro"/>
          <w:bCs/>
          <w:color w:val="000000"/>
          <w:sz w:val="22"/>
          <w:szCs w:val="22"/>
        </w:rPr>
        <w:t xml:space="preserve"> million occurred making it 80</w:t>
      </w:r>
      <w:r w:rsidR="00783265">
        <w:rPr>
          <w:rFonts w:ascii="Myriad Pro" w:hAnsi="Myriad Pro"/>
          <w:bCs/>
          <w:color w:val="000000"/>
          <w:sz w:val="22"/>
          <w:szCs w:val="22"/>
        </w:rPr>
        <w:t>.6</w:t>
      </w:r>
      <w:r>
        <w:rPr>
          <w:rFonts w:ascii="Myriad Pro" w:hAnsi="Myriad Pro"/>
          <w:bCs/>
          <w:color w:val="000000"/>
          <w:sz w:val="22"/>
          <w:szCs w:val="22"/>
        </w:rPr>
        <w:t>% of total project budget</w:t>
      </w:r>
      <w:r w:rsidR="00783265">
        <w:rPr>
          <w:rFonts w:ascii="Myriad Pro" w:hAnsi="Myriad Pro"/>
          <w:bCs/>
          <w:color w:val="000000"/>
          <w:sz w:val="22"/>
          <w:szCs w:val="22"/>
        </w:rPr>
        <w:t xml:space="preserve"> (</w:t>
      </w:r>
      <w:r w:rsidRPr="00247739">
        <w:rPr>
          <w:rFonts w:ascii="Myriad Pro" w:hAnsi="Myriad Pro"/>
          <w:bCs/>
          <w:color w:val="000000"/>
          <w:sz w:val="22"/>
          <w:szCs w:val="22"/>
        </w:rPr>
        <w:t>Table –</w:t>
      </w:r>
      <w:r w:rsidR="00921BDD" w:rsidRPr="00247739">
        <w:rPr>
          <w:rFonts w:ascii="Myriad Pro" w:hAnsi="Myriad Pro"/>
          <w:bCs/>
          <w:color w:val="000000"/>
          <w:sz w:val="22"/>
          <w:szCs w:val="22"/>
        </w:rPr>
        <w:t xml:space="preserve"> XX</w:t>
      </w:r>
      <w:r w:rsidR="002B36CF">
        <w:rPr>
          <w:rFonts w:ascii="Myriad Pro" w:hAnsi="Myriad Pro"/>
          <w:bCs/>
          <w:color w:val="000000"/>
          <w:sz w:val="22"/>
          <w:szCs w:val="22"/>
        </w:rPr>
        <w:t>I</w:t>
      </w:r>
      <w:r w:rsidR="00921BDD" w:rsidRPr="00247739">
        <w:rPr>
          <w:rFonts w:ascii="Myriad Pro" w:hAnsi="Myriad Pro"/>
          <w:bCs/>
          <w:color w:val="000000"/>
          <w:sz w:val="22"/>
          <w:szCs w:val="22"/>
        </w:rPr>
        <w:t>V</w:t>
      </w:r>
      <w:r w:rsidR="00783265">
        <w:rPr>
          <w:rFonts w:ascii="Myriad Pro" w:hAnsi="Myriad Pro"/>
          <w:bCs/>
          <w:color w:val="000000"/>
          <w:sz w:val="22"/>
          <w:szCs w:val="22"/>
        </w:rPr>
        <w:t>)</w:t>
      </w:r>
      <w:r w:rsidRPr="00247739">
        <w:rPr>
          <w:rFonts w:ascii="Myriad Pro" w:hAnsi="Myriad Pro"/>
          <w:bCs/>
          <w:color w:val="000000"/>
          <w:sz w:val="22"/>
          <w:szCs w:val="22"/>
        </w:rPr>
        <w:t>.</w:t>
      </w:r>
    </w:p>
    <w:p w:rsidR="00783265" w:rsidRDefault="00783265" w:rsidP="00783265">
      <w:pPr>
        <w:tabs>
          <w:tab w:val="left" w:pos="540"/>
        </w:tabs>
        <w:spacing w:after="120" w:line="276" w:lineRule="auto"/>
        <w:ind w:left="567" w:hanging="567"/>
        <w:jc w:val="both"/>
        <w:outlineLvl w:val="0"/>
        <w:rPr>
          <w:rFonts w:ascii="Myriad Pro" w:hAnsi="Myriad Pro"/>
          <w:bCs/>
          <w:color w:val="000000"/>
          <w:sz w:val="22"/>
          <w:szCs w:val="22"/>
        </w:rPr>
      </w:pPr>
      <w:r>
        <w:rPr>
          <w:rFonts w:ascii="Myriad Pro" w:hAnsi="Myriad Pro"/>
          <w:b/>
          <w:bCs/>
          <w:color w:val="000000"/>
          <w:szCs w:val="22"/>
        </w:rPr>
        <w:t xml:space="preserve">7.5 </w:t>
      </w:r>
      <w:r>
        <w:rPr>
          <w:rFonts w:ascii="Myriad Pro" w:hAnsi="Myriad Pro"/>
          <w:b/>
          <w:bCs/>
          <w:color w:val="000000"/>
          <w:szCs w:val="22"/>
        </w:rPr>
        <w:tab/>
        <w:t>Preparation for CBA-III</w:t>
      </w:r>
    </w:p>
    <w:p w:rsidR="00783265" w:rsidRPr="00783265" w:rsidRDefault="00783265" w:rsidP="00783265">
      <w:pPr>
        <w:spacing w:after="120" w:line="276" w:lineRule="auto"/>
        <w:jc w:val="both"/>
        <w:outlineLvl w:val="0"/>
        <w:rPr>
          <w:rFonts w:ascii="Myriad Pro" w:hAnsi="Myriad Pro"/>
          <w:bCs/>
          <w:color w:val="000000"/>
          <w:sz w:val="22"/>
          <w:szCs w:val="22"/>
        </w:rPr>
      </w:pPr>
      <w:r>
        <w:rPr>
          <w:rFonts w:ascii="Myriad Pro" w:hAnsi="Myriad Pro"/>
          <w:bCs/>
          <w:color w:val="000000"/>
          <w:sz w:val="22"/>
          <w:szCs w:val="22"/>
        </w:rPr>
        <w:t xml:space="preserve">Preparation for finalisation of CBA-III documents and </w:t>
      </w:r>
      <w:r w:rsidR="007D6D3C">
        <w:rPr>
          <w:rFonts w:ascii="Myriad Pro" w:hAnsi="Myriad Pro"/>
          <w:bCs/>
          <w:color w:val="000000"/>
          <w:sz w:val="22"/>
          <w:szCs w:val="22"/>
        </w:rPr>
        <w:t xml:space="preserve">holding of </w:t>
      </w:r>
      <w:r>
        <w:rPr>
          <w:rFonts w:ascii="Myriad Pro" w:hAnsi="Myriad Pro"/>
          <w:bCs/>
          <w:color w:val="000000"/>
          <w:sz w:val="22"/>
          <w:szCs w:val="22"/>
        </w:rPr>
        <w:t>national launching of the third phase of CBA-III continued during the quarter. It is expected that CBA-III will commence in 2</w:t>
      </w:r>
      <w:r w:rsidRPr="00783265">
        <w:rPr>
          <w:rFonts w:ascii="Myriad Pro" w:hAnsi="Myriad Pro"/>
          <w:bCs/>
          <w:color w:val="000000"/>
          <w:sz w:val="22"/>
          <w:szCs w:val="22"/>
          <w:vertAlign w:val="superscript"/>
        </w:rPr>
        <w:t>nd</w:t>
      </w:r>
      <w:r>
        <w:rPr>
          <w:rFonts w:ascii="Myriad Pro" w:hAnsi="Myriad Pro"/>
          <w:bCs/>
          <w:color w:val="000000"/>
          <w:sz w:val="22"/>
          <w:szCs w:val="22"/>
        </w:rPr>
        <w:t xml:space="preserve"> quarter of 2014.</w:t>
      </w:r>
    </w:p>
    <w:p w:rsidR="00D12F32" w:rsidRDefault="00D12F32" w:rsidP="00783265">
      <w:pPr>
        <w:spacing w:after="120" w:line="276" w:lineRule="auto"/>
        <w:outlineLvl w:val="0"/>
        <w:rPr>
          <w:rFonts w:ascii="Myriad Pro" w:hAnsi="Myriad Pro"/>
          <w:bCs/>
          <w:color w:val="000000"/>
          <w:sz w:val="22"/>
          <w:szCs w:val="22"/>
        </w:rPr>
        <w:sectPr w:rsidR="00D12F32" w:rsidSect="007A547E">
          <w:headerReference w:type="default" r:id="rId81"/>
          <w:footerReference w:type="even" r:id="rId82"/>
          <w:footerReference w:type="default" r:id="rId83"/>
          <w:pgSz w:w="11906" w:h="16838" w:code="9"/>
          <w:pgMar w:top="850" w:right="850" w:bottom="850" w:left="1417" w:header="567" w:footer="709" w:gutter="0"/>
          <w:pgNumType w:start="1"/>
          <w:cols w:space="708"/>
          <w:titlePg/>
          <w:docGrid w:linePitch="360"/>
        </w:sectPr>
      </w:pPr>
    </w:p>
    <w:p w:rsidR="00EE54E6" w:rsidRPr="003E4AE5" w:rsidRDefault="00EE54E6" w:rsidP="009D40B1">
      <w:pPr>
        <w:tabs>
          <w:tab w:val="left" w:pos="540"/>
        </w:tabs>
        <w:spacing w:after="120"/>
        <w:jc w:val="center"/>
        <w:outlineLvl w:val="0"/>
        <w:rPr>
          <w:rFonts w:ascii="Myriad Pro" w:hAnsi="Myriad Pro"/>
          <w:b/>
          <w:sz w:val="20"/>
          <w:szCs w:val="20"/>
        </w:rPr>
      </w:pPr>
      <w:r w:rsidRPr="009D40B1">
        <w:rPr>
          <w:rFonts w:ascii="Myriad Pro" w:hAnsi="Myriad Pro"/>
          <w:b/>
          <w:sz w:val="20"/>
          <w:szCs w:val="20"/>
        </w:rPr>
        <w:lastRenderedPageBreak/>
        <w:t>Table –</w:t>
      </w:r>
      <w:r w:rsidR="00921BDD" w:rsidRPr="009D40B1">
        <w:rPr>
          <w:rFonts w:ascii="Myriad Pro" w:hAnsi="Myriad Pro"/>
          <w:b/>
          <w:sz w:val="20"/>
          <w:szCs w:val="20"/>
        </w:rPr>
        <w:t xml:space="preserve"> XX</w:t>
      </w:r>
      <w:r w:rsidR="002B36CF" w:rsidRPr="009D40B1">
        <w:rPr>
          <w:rFonts w:ascii="Myriad Pro" w:hAnsi="Myriad Pro"/>
          <w:b/>
          <w:sz w:val="20"/>
          <w:szCs w:val="20"/>
        </w:rPr>
        <w:t>I</w:t>
      </w:r>
      <w:r w:rsidR="001D50AC" w:rsidRPr="009D40B1">
        <w:rPr>
          <w:rFonts w:ascii="Myriad Pro" w:hAnsi="Myriad Pro"/>
          <w:b/>
          <w:sz w:val="20"/>
          <w:szCs w:val="20"/>
        </w:rPr>
        <w:t>V</w:t>
      </w:r>
      <w:r w:rsidR="009D40B1">
        <w:rPr>
          <w:rFonts w:ascii="Myriad Pro" w:hAnsi="Myriad Pro"/>
          <w:b/>
          <w:sz w:val="20"/>
          <w:szCs w:val="20"/>
        </w:rPr>
        <w:t xml:space="preserve">: </w:t>
      </w:r>
      <w:proofErr w:type="spellStart"/>
      <w:r w:rsidRPr="00247739">
        <w:rPr>
          <w:rFonts w:ascii="Myriad Pro" w:hAnsi="Myriad Pro"/>
          <w:b/>
          <w:sz w:val="20"/>
          <w:szCs w:val="20"/>
        </w:rPr>
        <w:t>Itemwise</w:t>
      </w:r>
      <w:proofErr w:type="spellEnd"/>
      <w:r w:rsidRPr="003E4AE5">
        <w:rPr>
          <w:rFonts w:ascii="Myriad Pro" w:hAnsi="Myriad Pro"/>
          <w:b/>
          <w:sz w:val="20"/>
          <w:szCs w:val="20"/>
        </w:rPr>
        <w:t xml:space="preserve"> Project Budget and Expendi</w:t>
      </w:r>
      <w:r w:rsidR="000E4ACA">
        <w:rPr>
          <w:rFonts w:ascii="Myriad Pro" w:hAnsi="Myriad Pro"/>
          <w:b/>
          <w:sz w:val="20"/>
          <w:szCs w:val="20"/>
        </w:rPr>
        <w:t xml:space="preserve">ture </w:t>
      </w:r>
      <w:proofErr w:type="gramStart"/>
      <w:r w:rsidR="000E4ACA">
        <w:rPr>
          <w:rFonts w:ascii="Myriad Pro" w:hAnsi="Myriad Pro"/>
          <w:b/>
          <w:sz w:val="20"/>
          <w:szCs w:val="20"/>
        </w:rPr>
        <w:t>During</w:t>
      </w:r>
      <w:proofErr w:type="gramEnd"/>
      <w:r w:rsidR="000E4ACA">
        <w:rPr>
          <w:rFonts w:ascii="Myriad Pro" w:hAnsi="Myriad Pro"/>
          <w:b/>
          <w:sz w:val="20"/>
          <w:szCs w:val="20"/>
        </w:rPr>
        <w:t xml:space="preserve"> </w:t>
      </w:r>
      <w:r w:rsidR="009F5D9A">
        <w:rPr>
          <w:rFonts w:ascii="Myriad Pro" w:hAnsi="Myriad Pro"/>
          <w:b/>
          <w:sz w:val="20"/>
          <w:szCs w:val="20"/>
        </w:rPr>
        <w:t>Reporting Period and Since Inception</w:t>
      </w:r>
    </w:p>
    <w:tbl>
      <w:tblPr>
        <w:tblW w:w="14700" w:type="dxa"/>
        <w:jc w:val="center"/>
        <w:tblInd w:w="93" w:type="dxa"/>
        <w:tblLook w:val="04A0" w:firstRow="1" w:lastRow="0" w:firstColumn="1" w:lastColumn="0" w:noHBand="0" w:noVBand="1"/>
      </w:tblPr>
      <w:tblGrid>
        <w:gridCol w:w="460"/>
        <w:gridCol w:w="2200"/>
        <w:gridCol w:w="960"/>
        <w:gridCol w:w="960"/>
        <w:gridCol w:w="960"/>
        <w:gridCol w:w="960"/>
        <w:gridCol w:w="960"/>
        <w:gridCol w:w="960"/>
        <w:gridCol w:w="960"/>
        <w:gridCol w:w="960"/>
        <w:gridCol w:w="920"/>
        <w:gridCol w:w="880"/>
        <w:gridCol w:w="960"/>
        <w:gridCol w:w="960"/>
        <w:gridCol w:w="640"/>
      </w:tblGrid>
      <w:tr w:rsidR="00BA03CB" w:rsidRPr="00BA03CB" w:rsidTr="00BA03CB">
        <w:trPr>
          <w:trHeight w:val="408"/>
          <w:jc w:val="center"/>
        </w:trPr>
        <w:tc>
          <w:tcPr>
            <w:tcW w:w="46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SN</w:t>
            </w:r>
          </w:p>
        </w:tc>
        <w:tc>
          <w:tcPr>
            <w:tcW w:w="2200" w:type="dxa"/>
            <w:vMerge w:val="restart"/>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Activity</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 xml:space="preserve">Total Budget </w:t>
            </w:r>
          </w:p>
        </w:tc>
        <w:tc>
          <w:tcPr>
            <w:tcW w:w="5760" w:type="dxa"/>
            <w:gridSpan w:val="6"/>
            <w:tcBorders>
              <w:top w:val="single" w:sz="4" w:space="0" w:color="auto"/>
              <w:left w:val="nil"/>
              <w:bottom w:val="single" w:sz="4" w:space="0" w:color="auto"/>
              <w:right w:val="single" w:sz="4" w:space="0" w:color="auto"/>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Expenditure Status During as of Jan_01_2014</w:t>
            </w:r>
          </w:p>
        </w:tc>
        <w:tc>
          <w:tcPr>
            <w:tcW w:w="1800" w:type="dxa"/>
            <w:gridSpan w:val="2"/>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2014'Delivery                                            (as of 01/4/2014)</w:t>
            </w:r>
          </w:p>
        </w:tc>
        <w:tc>
          <w:tcPr>
            <w:tcW w:w="1920" w:type="dxa"/>
            <w:gridSpan w:val="2"/>
            <w:vMerge w:val="restart"/>
            <w:tcBorders>
              <w:top w:val="single" w:sz="4" w:space="0" w:color="auto"/>
              <w:left w:val="single" w:sz="4" w:space="0" w:color="auto"/>
              <w:bottom w:val="single" w:sz="4" w:space="0" w:color="000000"/>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Total Expenditure</w:t>
            </w:r>
          </w:p>
        </w:tc>
        <w:tc>
          <w:tcPr>
            <w:tcW w:w="640" w:type="dxa"/>
            <w:vMerge w:val="restart"/>
            <w:tcBorders>
              <w:top w:val="single" w:sz="4" w:space="0" w:color="auto"/>
              <w:left w:val="single" w:sz="4" w:space="0" w:color="auto"/>
              <w:bottom w:val="single" w:sz="4" w:space="0" w:color="000000"/>
              <w:right w:val="single" w:sz="4" w:space="0" w:color="auto"/>
            </w:tcBorders>
            <w:shd w:val="clear" w:color="000000" w:fill="DAEEF3"/>
            <w:textDirection w:val="btLr"/>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Progress in Total</w:t>
            </w:r>
          </w:p>
        </w:tc>
      </w:tr>
      <w:tr w:rsidR="00BA03CB" w:rsidRPr="00BA03CB" w:rsidTr="00BA03CB">
        <w:trPr>
          <w:trHeight w:val="213"/>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03CB" w:rsidRPr="00BA03CB" w:rsidRDefault="00BA03CB" w:rsidP="00BA03CB">
            <w:pPr>
              <w:rPr>
                <w:rFonts w:ascii="Myriad Pro" w:hAnsi="Myriad Pro"/>
                <w:b/>
                <w:bCs/>
                <w:color w:val="000000"/>
                <w:sz w:val="16"/>
                <w:szCs w:val="16"/>
                <w:lang w:eastAsia="en-US"/>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BA03CB" w:rsidRPr="00BA03CB" w:rsidRDefault="00BA03CB" w:rsidP="00BA03CB">
            <w:pPr>
              <w:rPr>
                <w:rFonts w:ascii="Myriad Pro" w:hAnsi="Myriad Pro"/>
                <w:b/>
                <w:bCs/>
                <w:color w:val="000000"/>
                <w:sz w:val="16"/>
                <w:szCs w:val="16"/>
                <w:lang w:eastAsia="en-US"/>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rsidR="00BA03CB" w:rsidRPr="00BA03CB" w:rsidRDefault="00BA03CB" w:rsidP="00BA03CB">
            <w:pPr>
              <w:rPr>
                <w:rFonts w:ascii="Myriad Pro" w:hAnsi="Myriad Pro"/>
                <w:b/>
                <w:bCs/>
                <w:color w:val="000000"/>
                <w:sz w:val="16"/>
                <w:szCs w:val="16"/>
                <w:lang w:eastAsia="en-US"/>
              </w:rPr>
            </w:pPr>
          </w:p>
        </w:tc>
        <w:tc>
          <w:tcPr>
            <w:tcW w:w="1920" w:type="dxa"/>
            <w:gridSpan w:val="2"/>
            <w:tcBorders>
              <w:top w:val="single" w:sz="4" w:space="0" w:color="auto"/>
              <w:left w:val="nil"/>
              <w:bottom w:val="single" w:sz="4" w:space="0" w:color="auto"/>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2011</w:t>
            </w:r>
          </w:p>
        </w:tc>
        <w:tc>
          <w:tcPr>
            <w:tcW w:w="1920" w:type="dxa"/>
            <w:gridSpan w:val="2"/>
            <w:tcBorders>
              <w:top w:val="single" w:sz="4" w:space="0" w:color="auto"/>
              <w:left w:val="nil"/>
              <w:bottom w:val="single" w:sz="4" w:space="0" w:color="auto"/>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2012</w:t>
            </w:r>
          </w:p>
        </w:tc>
        <w:tc>
          <w:tcPr>
            <w:tcW w:w="1920" w:type="dxa"/>
            <w:gridSpan w:val="2"/>
            <w:tcBorders>
              <w:top w:val="single" w:sz="4" w:space="0" w:color="auto"/>
              <w:left w:val="nil"/>
              <w:bottom w:val="single" w:sz="4" w:space="0" w:color="auto"/>
              <w:right w:val="single" w:sz="4" w:space="0" w:color="000000"/>
            </w:tcBorders>
            <w:shd w:val="clear" w:color="000000" w:fill="DAEEF3"/>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2013</w:t>
            </w:r>
          </w:p>
        </w:tc>
        <w:tc>
          <w:tcPr>
            <w:tcW w:w="1800" w:type="dxa"/>
            <w:gridSpan w:val="2"/>
            <w:vMerge/>
            <w:tcBorders>
              <w:top w:val="single" w:sz="4" w:space="0" w:color="auto"/>
              <w:left w:val="single" w:sz="4" w:space="0" w:color="auto"/>
              <w:bottom w:val="single" w:sz="4" w:space="0" w:color="000000"/>
              <w:right w:val="single" w:sz="4" w:space="0" w:color="000000"/>
            </w:tcBorders>
            <w:vAlign w:val="center"/>
            <w:hideMark/>
          </w:tcPr>
          <w:p w:rsidR="00BA03CB" w:rsidRPr="00BA03CB" w:rsidRDefault="00BA03CB" w:rsidP="00BA03CB">
            <w:pPr>
              <w:rPr>
                <w:rFonts w:ascii="Myriad Pro" w:hAnsi="Myriad Pro"/>
                <w:b/>
                <w:bCs/>
                <w:color w:val="000000"/>
                <w:sz w:val="16"/>
                <w:szCs w:val="16"/>
                <w:lang w:eastAsia="en-US"/>
              </w:rPr>
            </w:pPr>
          </w:p>
        </w:tc>
        <w:tc>
          <w:tcPr>
            <w:tcW w:w="1920" w:type="dxa"/>
            <w:gridSpan w:val="2"/>
            <w:vMerge/>
            <w:tcBorders>
              <w:top w:val="single" w:sz="4" w:space="0" w:color="auto"/>
              <w:left w:val="single" w:sz="4" w:space="0" w:color="auto"/>
              <w:bottom w:val="single" w:sz="4" w:space="0" w:color="000000"/>
              <w:right w:val="single" w:sz="4" w:space="0" w:color="000000"/>
            </w:tcBorders>
            <w:vAlign w:val="center"/>
            <w:hideMark/>
          </w:tcPr>
          <w:p w:rsidR="00BA03CB" w:rsidRPr="00BA03CB" w:rsidRDefault="00BA03CB" w:rsidP="00BA03CB">
            <w:pPr>
              <w:rPr>
                <w:rFonts w:ascii="Myriad Pro" w:hAnsi="Myriad Pro"/>
                <w:b/>
                <w:bCs/>
                <w:color w:val="000000"/>
                <w:sz w:val="16"/>
                <w:szCs w:val="16"/>
                <w:lang w:eastAsia="en-US"/>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BA03CB" w:rsidRPr="00BA03CB" w:rsidRDefault="00BA03CB" w:rsidP="00BA03CB">
            <w:pPr>
              <w:rPr>
                <w:rFonts w:ascii="Myriad Pro" w:hAnsi="Myriad Pro"/>
                <w:b/>
                <w:bCs/>
                <w:color w:val="000000"/>
                <w:sz w:val="16"/>
                <w:szCs w:val="16"/>
                <w:lang w:eastAsia="en-US"/>
              </w:rPr>
            </w:pPr>
          </w:p>
        </w:tc>
      </w:tr>
      <w:tr w:rsidR="00BA03CB" w:rsidRPr="00BA03CB" w:rsidTr="00BA03CB">
        <w:trPr>
          <w:trHeight w:val="288"/>
          <w:jc w:val="center"/>
        </w:trPr>
        <w:tc>
          <w:tcPr>
            <w:tcW w:w="460" w:type="dxa"/>
            <w:vMerge/>
            <w:tcBorders>
              <w:top w:val="single" w:sz="4" w:space="0" w:color="auto"/>
              <w:left w:val="single" w:sz="4" w:space="0" w:color="auto"/>
              <w:bottom w:val="single" w:sz="4" w:space="0" w:color="auto"/>
              <w:right w:val="single" w:sz="4" w:space="0" w:color="auto"/>
            </w:tcBorders>
            <w:vAlign w:val="center"/>
            <w:hideMark/>
          </w:tcPr>
          <w:p w:rsidR="00BA03CB" w:rsidRPr="00BA03CB" w:rsidRDefault="00BA03CB" w:rsidP="00BA03CB">
            <w:pPr>
              <w:rPr>
                <w:rFonts w:ascii="Myriad Pro" w:hAnsi="Myriad Pro"/>
                <w:b/>
                <w:bCs/>
                <w:color w:val="000000"/>
                <w:sz w:val="16"/>
                <w:szCs w:val="16"/>
                <w:lang w:eastAsia="en-US"/>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BA03CB" w:rsidRPr="00BA03CB" w:rsidRDefault="00BA03CB" w:rsidP="00BA03CB">
            <w:pPr>
              <w:rPr>
                <w:rFonts w:ascii="Myriad Pro" w:hAnsi="Myriad Pro"/>
                <w:b/>
                <w:bCs/>
                <w:color w:val="000000"/>
                <w:sz w:val="16"/>
                <w:szCs w:val="16"/>
                <w:lang w:eastAsia="en-US"/>
              </w:rPr>
            </w:pP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92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88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(Euro '000)</w:t>
            </w:r>
          </w:p>
        </w:tc>
        <w:tc>
          <w:tcPr>
            <w:tcW w:w="960" w:type="dxa"/>
            <w:tcBorders>
              <w:top w:val="nil"/>
              <w:left w:val="nil"/>
              <w:bottom w:val="single" w:sz="4" w:space="0" w:color="auto"/>
              <w:right w:val="single" w:sz="4" w:space="0" w:color="auto"/>
            </w:tcBorders>
            <w:shd w:val="clear" w:color="000000" w:fill="DAEEF3"/>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(USD '000)</w:t>
            </w:r>
          </w:p>
        </w:tc>
        <w:tc>
          <w:tcPr>
            <w:tcW w:w="64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ind w:left="-57" w:right="-57"/>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Human resource</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3,591.3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4,886.1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507.0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722.0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1,160.9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1,559.9</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1,224.7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1,590.9</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294.6</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405.3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3,187.2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4,278.0</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87.6</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Travel</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78.8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107.2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10.2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14.6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12.9</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12.7</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2.3</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43.4</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40.4</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3</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Equipment &amp; supplies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83.0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112.9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60.9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84.7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17.1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22.6</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11.4</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0.3</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87.1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119.1</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105.5</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Local office</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959.7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1,305.6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217.3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309.5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295.8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414.9</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358.1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465.2</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12.6</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17.4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883.9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1,207.0</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92.5</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5</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Other costs &amp; services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276.7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376.4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79.9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112.4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31.3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42.5</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88.8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115.4</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5.2</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205.2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277.5</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73.7</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6</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Others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11,016.0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14,987.5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205.4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292.7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4,544.4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6,010.6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3,972.7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5,160.6</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106.7</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146.8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8,829.2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11,610.7</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77.5</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a</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Seed grant (social/communal)</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4,357.8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5,929.0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118.9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169.4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3,972.2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5,280.3</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400.8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520.7</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11.6</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15.9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4,503.4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5,986.3</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101.0</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c</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Seed grant (energy efficiency)</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5,190.0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7,061.2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289.8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375.4</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2,919.0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3,791.9</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65.4</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89.9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3,274.2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4,257.2</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60.3</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d</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Seed grant (small business)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474.8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645.8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246.8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320.7</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246.8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320.7</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49.7</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e</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Approach internalization</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367.5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499.9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51.0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38.7</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234.9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305.1</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11.6</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16.0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297.5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359.8</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72.0</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f</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Curriculum development</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103.2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140.4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6.0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5.0</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22.9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29.7</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31.9</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43.7</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31.2</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g</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Training/visits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177.5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241.5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50.2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71.0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122.0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169.1</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43.0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55.9</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0.4</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215.6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296.5</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122.8</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h</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LDF/RCC/Review meetings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203.8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277.2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23.2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33.1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31.3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41.7</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70.1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91.1</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3.8</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128.4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171.2</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61.8</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proofErr w:type="spellStart"/>
            <w:r w:rsidRPr="00BA03CB">
              <w:rPr>
                <w:rFonts w:ascii="Myriad Pro" w:hAnsi="Myriad Pro"/>
                <w:color w:val="000000"/>
                <w:sz w:val="16"/>
                <w:szCs w:val="16"/>
                <w:lang w:eastAsia="en-US"/>
              </w:rPr>
              <w:t>i</w:t>
            </w:r>
            <w:proofErr w:type="spellEnd"/>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Capacity of CRCs</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95.2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7.1</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10.2</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52.4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68.0</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15.9</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71.8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94.1</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98.8</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j</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Knowledge management</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71.5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97.3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0.0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22.8</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32.4</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22.7</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29.5</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14.0</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19.3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59.5</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81.2</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83.5</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7</w:t>
            </w:r>
          </w:p>
        </w:tc>
        <w:tc>
          <w:tcPr>
            <w:tcW w:w="220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Contingency &amp; Administrative</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1,120.4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1,524.3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88.6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127.3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409.3</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581.6</w:t>
            </w:r>
          </w:p>
        </w:tc>
        <w:tc>
          <w:tcPr>
            <w:tcW w:w="960" w:type="dxa"/>
            <w:tcBorders>
              <w:top w:val="nil"/>
              <w:left w:val="nil"/>
              <w:bottom w:val="single" w:sz="4" w:space="0" w:color="auto"/>
              <w:right w:val="single" w:sz="4" w:space="0" w:color="auto"/>
            </w:tcBorders>
            <w:shd w:val="clear" w:color="auto" w:fill="auto"/>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388.0</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504.0</w:t>
            </w:r>
          </w:p>
        </w:tc>
        <w:tc>
          <w:tcPr>
            <w:tcW w:w="92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29.5</w:t>
            </w:r>
          </w:p>
        </w:tc>
        <w:tc>
          <w:tcPr>
            <w:tcW w:w="88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40.6</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915.4</w:t>
            </w:r>
          </w:p>
        </w:tc>
        <w:tc>
          <w:tcPr>
            <w:tcW w:w="96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sz w:val="16"/>
                <w:szCs w:val="16"/>
                <w:lang w:eastAsia="en-US"/>
              </w:rPr>
            </w:pPr>
            <w:r w:rsidRPr="00BA03CB">
              <w:rPr>
                <w:rFonts w:ascii="Myriad Pro" w:hAnsi="Myriad Pro"/>
                <w:sz w:val="16"/>
                <w:szCs w:val="16"/>
                <w:lang w:eastAsia="en-US"/>
              </w:rPr>
              <w:t>1,253.6</w:t>
            </w:r>
          </w:p>
        </w:tc>
        <w:tc>
          <w:tcPr>
            <w:tcW w:w="640" w:type="dxa"/>
            <w:tcBorders>
              <w:top w:val="nil"/>
              <w:left w:val="nil"/>
              <w:bottom w:val="single" w:sz="4" w:space="0" w:color="auto"/>
              <w:right w:val="single" w:sz="4" w:space="0" w:color="auto"/>
            </w:tcBorders>
            <w:shd w:val="clear" w:color="auto" w:fill="auto"/>
            <w:noWrap/>
            <w:vAlign w:val="center"/>
            <w:hideMark/>
          </w:tcPr>
          <w:p w:rsidR="00BA03CB" w:rsidRPr="00BA03CB" w:rsidRDefault="00BA03CB" w:rsidP="00BA03CB">
            <w:pPr>
              <w:jc w:val="center"/>
              <w:rPr>
                <w:rFonts w:ascii="Myriad Pro" w:hAnsi="Myriad Pro"/>
                <w:color w:val="000000"/>
                <w:sz w:val="16"/>
                <w:szCs w:val="16"/>
                <w:lang w:eastAsia="en-US"/>
              </w:rPr>
            </w:pPr>
            <w:r w:rsidRPr="00BA03CB">
              <w:rPr>
                <w:rFonts w:ascii="Myriad Pro" w:hAnsi="Myriad Pro"/>
                <w:color w:val="000000"/>
                <w:sz w:val="16"/>
                <w:szCs w:val="16"/>
                <w:lang w:eastAsia="en-US"/>
              </w:rPr>
              <w:t>82.2</w:t>
            </w:r>
          </w:p>
        </w:tc>
      </w:tr>
      <w:tr w:rsidR="00BA03CB" w:rsidRPr="00BA03CB" w:rsidTr="00BA03CB">
        <w:trPr>
          <w:trHeight w:val="288"/>
          <w:jc w:val="center"/>
        </w:trPr>
        <w:tc>
          <w:tcPr>
            <w:tcW w:w="460" w:type="dxa"/>
            <w:tcBorders>
              <w:top w:val="nil"/>
              <w:left w:val="single" w:sz="4" w:space="0" w:color="auto"/>
              <w:bottom w:val="single" w:sz="4" w:space="0" w:color="auto"/>
              <w:right w:val="single" w:sz="4" w:space="0" w:color="auto"/>
            </w:tcBorders>
            <w:shd w:val="clear" w:color="000000" w:fill="DAEEF3"/>
            <w:noWrap/>
            <w:vAlign w:val="center"/>
            <w:hideMark/>
          </w:tcPr>
          <w:p w:rsidR="00BA03CB" w:rsidRPr="00BA03CB" w:rsidRDefault="00BA03CB" w:rsidP="00BA03CB">
            <w:pPr>
              <w:rPr>
                <w:rFonts w:ascii="Myriad Pro" w:hAnsi="Myriad Pro"/>
                <w:color w:val="000000"/>
                <w:sz w:val="16"/>
                <w:szCs w:val="16"/>
                <w:lang w:eastAsia="en-US"/>
              </w:rPr>
            </w:pPr>
            <w:r w:rsidRPr="00BA03CB">
              <w:rPr>
                <w:rFonts w:ascii="Myriad Pro" w:hAnsi="Myriad Pro"/>
                <w:color w:val="000000"/>
                <w:sz w:val="16"/>
                <w:szCs w:val="16"/>
                <w:lang w:eastAsia="en-US"/>
              </w:rPr>
              <w:t> </w:t>
            </w:r>
          </w:p>
        </w:tc>
        <w:tc>
          <w:tcPr>
            <w:tcW w:w="220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Total</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17,125.9</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23,300.0</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1,169.3</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1,663.2</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6,468.4</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8,645.1</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6,050.8</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7,860.2</w:t>
            </w:r>
          </w:p>
        </w:tc>
        <w:tc>
          <w:tcPr>
            <w:tcW w:w="92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451.4</w:t>
            </w:r>
          </w:p>
        </w:tc>
        <w:tc>
          <w:tcPr>
            <w:tcW w:w="88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620.9</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14,139.9</w:t>
            </w:r>
          </w:p>
        </w:tc>
        <w:tc>
          <w:tcPr>
            <w:tcW w:w="96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sz w:val="16"/>
                <w:szCs w:val="16"/>
                <w:lang w:eastAsia="en-US"/>
              </w:rPr>
            </w:pPr>
            <w:r w:rsidRPr="00BA03CB">
              <w:rPr>
                <w:rFonts w:ascii="Myriad Pro" w:hAnsi="Myriad Pro"/>
                <w:b/>
                <w:bCs/>
                <w:sz w:val="16"/>
                <w:szCs w:val="16"/>
                <w:lang w:eastAsia="en-US"/>
              </w:rPr>
              <w:t>18,789.3</w:t>
            </w:r>
          </w:p>
        </w:tc>
        <w:tc>
          <w:tcPr>
            <w:tcW w:w="640" w:type="dxa"/>
            <w:tcBorders>
              <w:top w:val="nil"/>
              <w:left w:val="nil"/>
              <w:bottom w:val="single" w:sz="4" w:space="0" w:color="auto"/>
              <w:right w:val="single" w:sz="4" w:space="0" w:color="auto"/>
            </w:tcBorders>
            <w:shd w:val="clear" w:color="000000" w:fill="DAEEF3"/>
            <w:noWrap/>
            <w:vAlign w:val="center"/>
            <w:hideMark/>
          </w:tcPr>
          <w:p w:rsidR="00BA03CB" w:rsidRPr="00BA03CB" w:rsidRDefault="00BA03CB" w:rsidP="00BA03CB">
            <w:pPr>
              <w:jc w:val="center"/>
              <w:rPr>
                <w:rFonts w:ascii="Myriad Pro" w:hAnsi="Myriad Pro"/>
                <w:b/>
                <w:bCs/>
                <w:color w:val="000000"/>
                <w:sz w:val="16"/>
                <w:szCs w:val="16"/>
                <w:lang w:eastAsia="en-US"/>
              </w:rPr>
            </w:pPr>
            <w:r w:rsidRPr="00BA03CB">
              <w:rPr>
                <w:rFonts w:ascii="Myriad Pro" w:hAnsi="Myriad Pro"/>
                <w:b/>
                <w:bCs/>
                <w:color w:val="000000"/>
                <w:sz w:val="16"/>
                <w:szCs w:val="16"/>
                <w:lang w:eastAsia="en-US"/>
              </w:rPr>
              <w:t>80.6</w:t>
            </w:r>
          </w:p>
        </w:tc>
      </w:tr>
    </w:tbl>
    <w:p w:rsidR="003D6C46" w:rsidRDefault="003D6C46" w:rsidP="00D12F32">
      <w:pPr>
        <w:ind w:right="277"/>
        <w:jc w:val="center"/>
        <w:rPr>
          <w:rFonts w:ascii="Myriad Pro" w:hAnsi="Myriad Pro" w:cs="Arial"/>
          <w:b/>
          <w:sz w:val="22"/>
          <w:szCs w:val="22"/>
        </w:rPr>
      </w:pPr>
    </w:p>
    <w:p w:rsidR="003D6C46" w:rsidRDefault="003D6C46">
      <w:pPr>
        <w:spacing w:after="200" w:line="276" w:lineRule="auto"/>
        <w:rPr>
          <w:rFonts w:ascii="Myriad Pro" w:hAnsi="Myriad Pro" w:cs="Arial"/>
          <w:b/>
          <w:sz w:val="22"/>
          <w:szCs w:val="22"/>
        </w:rPr>
      </w:pPr>
      <w:r>
        <w:rPr>
          <w:rFonts w:ascii="Myriad Pro" w:hAnsi="Myriad Pro" w:cs="Arial"/>
          <w:b/>
          <w:sz w:val="22"/>
          <w:szCs w:val="22"/>
        </w:rPr>
        <w:br w:type="page"/>
      </w:r>
    </w:p>
    <w:p w:rsidR="00D12F32" w:rsidRDefault="00D12F32" w:rsidP="00D12F32">
      <w:pPr>
        <w:ind w:right="277"/>
        <w:jc w:val="center"/>
        <w:rPr>
          <w:rFonts w:ascii="Myriad Pro" w:hAnsi="Myriad Pro" w:cs="Arial"/>
          <w:b/>
          <w:sz w:val="22"/>
          <w:szCs w:val="22"/>
        </w:rPr>
      </w:pPr>
    </w:p>
    <w:p w:rsidR="003D6C46" w:rsidRPr="00417509" w:rsidRDefault="003D6C46" w:rsidP="003D6C46">
      <w:pPr>
        <w:jc w:val="center"/>
        <w:rPr>
          <w:sz w:val="22"/>
        </w:rPr>
      </w:pPr>
      <w:r w:rsidRPr="00417509">
        <w:rPr>
          <w:sz w:val="22"/>
        </w:rPr>
        <w:t>Annex – I</w:t>
      </w:r>
    </w:p>
    <w:p w:rsidR="00EE6718" w:rsidRDefault="003D6C46" w:rsidP="003D6C46">
      <w:pPr>
        <w:jc w:val="center"/>
        <w:rPr>
          <w:sz w:val="22"/>
        </w:rPr>
      </w:pPr>
      <w:r w:rsidRPr="00417509">
        <w:rPr>
          <w:b/>
          <w:sz w:val="22"/>
        </w:rPr>
        <w:t>Steps of Forging Partnership</w:t>
      </w:r>
      <w:r w:rsidR="00417509" w:rsidRPr="00417509">
        <w:rPr>
          <w:b/>
          <w:sz w:val="22"/>
        </w:rPr>
        <w:t xml:space="preserve"> at Local Level</w:t>
      </w:r>
    </w:p>
    <w:p w:rsidR="003D6C46" w:rsidRDefault="003D6C46" w:rsidP="003D6C46">
      <w:pPr>
        <w:jc w:val="center"/>
        <w:rPr>
          <w:sz w:val="22"/>
        </w:rPr>
      </w:pPr>
    </w:p>
    <w:p w:rsidR="003D6C46" w:rsidRDefault="003D6C46" w:rsidP="003D6C46">
      <w:pPr>
        <w:jc w:val="center"/>
        <w:rPr>
          <w:sz w:val="22"/>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40"/>
        <w:gridCol w:w="1620"/>
        <w:gridCol w:w="360"/>
        <w:gridCol w:w="1260"/>
        <w:gridCol w:w="360"/>
        <w:gridCol w:w="1260"/>
        <w:gridCol w:w="360"/>
        <w:gridCol w:w="1107"/>
      </w:tblGrid>
      <w:tr w:rsidR="00417509" w:rsidRPr="00DE6731" w:rsidTr="006665FA">
        <w:trPr>
          <w:trHeight w:val="501"/>
          <w:jc w:val="center"/>
        </w:trPr>
        <w:tc>
          <w:tcPr>
            <w:tcW w:w="1413"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Regional Seminar to launch CBA in each region</w:t>
            </w:r>
          </w:p>
        </w:tc>
        <w:tc>
          <w:tcPr>
            <w:tcW w:w="540" w:type="dxa"/>
            <w:tcBorders>
              <w:top w:val="nil"/>
              <w:bottom w:val="nil"/>
            </w:tcBorders>
            <w:vAlign w:val="center"/>
          </w:tcPr>
          <w:p w:rsidR="00417509" w:rsidRPr="00DE6731" w:rsidRDefault="00417509" w:rsidP="006665FA">
            <w:pPr>
              <w:jc w:val="center"/>
              <w:rPr>
                <w:rFonts w:ascii="Myriad Pro" w:hAnsi="Myriad Pro"/>
                <w:sz w:val="16"/>
                <w:szCs w:val="22"/>
              </w:rPr>
            </w:pPr>
            <w:r>
              <w:rPr>
                <w:rFonts w:ascii="Myriad Pro" w:hAnsi="Myriad Pro"/>
                <w:noProof/>
                <w:sz w:val="16"/>
                <w:szCs w:val="22"/>
                <w:lang w:eastAsia="en-US"/>
              </w:rPr>
              <mc:AlternateContent>
                <mc:Choice Requires="wps">
                  <w:drawing>
                    <wp:anchor distT="0" distB="0" distL="114300" distR="114300" simplePos="0" relativeHeight="251770880" behindDoc="0" locked="0" layoutInCell="1" allowOverlap="1">
                      <wp:simplePos x="0" y="0"/>
                      <wp:positionH relativeFrom="column">
                        <wp:posOffset>-68580</wp:posOffset>
                      </wp:positionH>
                      <wp:positionV relativeFrom="paragraph">
                        <wp:posOffset>106680</wp:posOffset>
                      </wp:positionV>
                      <wp:extent cx="342900" cy="114300"/>
                      <wp:effectExtent l="13970" t="20320" r="14605" b="17780"/>
                      <wp:wrapNone/>
                      <wp:docPr id="459" name="Right Arr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59" o:spid="_x0000_s1026" type="#_x0000_t13" style="position:absolute;margin-left:-5.4pt;margin-top:8.4pt;width:27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"/>
                  </w:pict>
                </mc:Fallback>
              </mc:AlternateContent>
            </w:r>
          </w:p>
          <w:p w:rsidR="00417509" w:rsidRPr="00DE6731" w:rsidRDefault="00417509" w:rsidP="006665FA">
            <w:pPr>
              <w:pStyle w:val="BodyText"/>
              <w:spacing w:after="0"/>
              <w:jc w:val="center"/>
              <w:rPr>
                <w:rFonts w:ascii="Myriad Pro" w:hAnsi="Myriad Pro"/>
                <w:sz w:val="16"/>
                <w:szCs w:val="22"/>
                <w:lang w:val="en-US"/>
              </w:rPr>
            </w:pPr>
          </w:p>
        </w:tc>
        <w:tc>
          <w:tcPr>
            <w:tcW w:w="162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PA signed with oblast authorities</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b/>
                <w:noProof/>
                <w:sz w:val="16"/>
                <w:szCs w:val="22"/>
                <w:lang w:val="en-US" w:eastAsia="en-US"/>
              </w:rPr>
              <mc:AlternateContent>
                <mc:Choice Requires="wps">
                  <w:drawing>
                    <wp:anchor distT="0" distB="0" distL="114300" distR="114300" simplePos="0" relativeHeight="251771904" behindDoc="0" locked="0" layoutInCell="1" allowOverlap="1">
                      <wp:simplePos x="0" y="0"/>
                      <wp:positionH relativeFrom="column">
                        <wp:posOffset>-67945</wp:posOffset>
                      </wp:positionH>
                      <wp:positionV relativeFrom="paragraph">
                        <wp:posOffset>121285</wp:posOffset>
                      </wp:positionV>
                      <wp:extent cx="264160" cy="114300"/>
                      <wp:effectExtent l="5080" t="15875" r="16510" b="22225"/>
                      <wp:wrapNone/>
                      <wp:docPr id="456" name="Right Arrow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56" o:spid="_x0000_s1026" type="#_x0000_t13" style="position:absolute;margin-left:-5.35pt;margin-top:9.55pt;width:20.8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"/>
                  </w:pict>
                </mc:Fallback>
              </mc:AlternateContent>
            </w:r>
          </w:p>
        </w:tc>
        <w:tc>
          <w:tcPr>
            <w:tcW w:w="126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Selection of pilot rayons</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noProof/>
                <w:sz w:val="16"/>
                <w:szCs w:val="22"/>
                <w:lang w:val="en-US" w:eastAsia="en-US"/>
              </w:rPr>
              <mc:AlternateContent>
                <mc:Choice Requires="wps">
                  <w:drawing>
                    <wp:anchor distT="0" distB="0" distL="114300" distR="114300" simplePos="0" relativeHeight="251772928" behindDoc="0" locked="0" layoutInCell="1" allowOverlap="1">
                      <wp:simplePos x="0" y="0"/>
                      <wp:positionH relativeFrom="column">
                        <wp:posOffset>-68580</wp:posOffset>
                      </wp:positionH>
                      <wp:positionV relativeFrom="paragraph">
                        <wp:posOffset>125095</wp:posOffset>
                      </wp:positionV>
                      <wp:extent cx="264160" cy="114300"/>
                      <wp:effectExtent l="13970" t="19685" r="17145" b="18415"/>
                      <wp:wrapNone/>
                      <wp:docPr id="455" name="Right Arrow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55" o:spid="_x0000_s1026" type="#_x0000_t13" style="position:absolute;margin-left:-5.4pt;margin-top:9.85pt;width:20.8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"/>
                  </w:pict>
                </mc:Fallback>
              </mc:AlternateContent>
            </w:r>
          </w:p>
        </w:tc>
        <w:tc>
          <w:tcPr>
            <w:tcW w:w="126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bCs/>
                <w:noProof/>
                <w:sz w:val="16"/>
                <w:szCs w:val="22"/>
                <w:lang w:val="en-US"/>
              </w:rPr>
              <w:t>PA</w:t>
            </w:r>
            <w:r w:rsidRPr="00DE6731">
              <w:rPr>
                <w:rFonts w:ascii="Myriad Pro" w:hAnsi="Myriad Pro"/>
                <w:sz w:val="16"/>
                <w:szCs w:val="22"/>
                <w:lang w:val="en-US"/>
              </w:rPr>
              <w:t xml:space="preserve"> signed with rayon authorities</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cs="Arial"/>
                <w:noProof/>
                <w:sz w:val="16"/>
                <w:szCs w:val="22"/>
                <w:lang w:val="en-US" w:eastAsia="en-US"/>
              </w:rPr>
              <mc:AlternateContent>
                <mc:Choice Requires="wps">
                  <w:drawing>
                    <wp:anchor distT="0" distB="0" distL="114300" distR="114300" simplePos="0" relativeHeight="251781120" behindDoc="0" locked="0" layoutInCell="1" allowOverlap="1">
                      <wp:simplePos x="0" y="0"/>
                      <wp:positionH relativeFrom="column">
                        <wp:posOffset>-68580</wp:posOffset>
                      </wp:positionH>
                      <wp:positionV relativeFrom="paragraph">
                        <wp:posOffset>125730</wp:posOffset>
                      </wp:positionV>
                      <wp:extent cx="264160" cy="114300"/>
                      <wp:effectExtent l="13970" t="20320" r="17145" b="17780"/>
                      <wp:wrapNone/>
                      <wp:docPr id="451" name="Right Arrow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451" o:spid="_x0000_s1026" type="#_x0000_t13" style="position:absolute;margin-left:-5.4pt;margin-top:9.9pt;width:20.8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"/>
                  </w:pict>
                </mc:Fallback>
              </mc:AlternateContent>
            </w:r>
          </w:p>
        </w:tc>
        <w:tc>
          <w:tcPr>
            <w:tcW w:w="1107" w:type="dxa"/>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bCs/>
                <w:noProof/>
                <w:sz w:val="16"/>
                <w:szCs w:val="22"/>
                <w:lang w:val="en-US" w:eastAsia="en-US"/>
              </w:rPr>
              <mc:AlternateContent>
                <mc:Choice Requires="wps">
                  <w:drawing>
                    <wp:anchor distT="0" distB="0" distL="114300" distR="114300" simplePos="0" relativeHeight="251767808" behindDoc="0" locked="0" layoutInCell="1" allowOverlap="1">
                      <wp:simplePos x="0" y="0"/>
                      <wp:positionH relativeFrom="column">
                        <wp:posOffset>617220</wp:posOffset>
                      </wp:positionH>
                      <wp:positionV relativeFrom="paragraph">
                        <wp:posOffset>86995</wp:posOffset>
                      </wp:positionV>
                      <wp:extent cx="273685" cy="686435"/>
                      <wp:effectExtent l="13970" t="10160" r="7620" b="0"/>
                      <wp:wrapNone/>
                      <wp:docPr id="450" name="Curved Left Arrow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686435"/>
                              </a:xfrm>
                              <a:prstGeom prst="curvedLeftArrow">
                                <a:avLst>
                                  <a:gd name="adj1" fmla="val 32362"/>
                                  <a:gd name="adj2" fmla="val 75557"/>
                                  <a:gd name="adj3" fmla="val 337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50" o:spid="_x0000_s1026" type="#_x0000_t103" style="position:absolute;margin-left:48.6pt;margin-top:6.85pt;width:21.55pt;height:54.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" adj="15093,19740,7285"/>
                  </w:pict>
                </mc:Fallback>
              </mc:AlternateContent>
            </w:r>
            <w:r w:rsidRPr="00DE6731">
              <w:rPr>
                <w:rFonts w:ascii="Myriad Pro" w:hAnsi="Myriad Pro"/>
                <w:sz w:val="16"/>
                <w:szCs w:val="22"/>
                <w:lang w:val="en-US"/>
              </w:rPr>
              <w:t>Rayon Seminars held</w:t>
            </w:r>
          </w:p>
        </w:tc>
      </w:tr>
    </w:tbl>
    <w:p w:rsidR="00417509" w:rsidRPr="00DE6731" w:rsidRDefault="00417509" w:rsidP="00417509">
      <w:pPr>
        <w:tabs>
          <w:tab w:val="num" w:pos="0"/>
          <w:tab w:val="left" w:pos="540"/>
          <w:tab w:val="left" w:pos="1260"/>
        </w:tabs>
        <w:jc w:val="center"/>
        <w:rPr>
          <w:rFonts w:ascii="Myriad Pro" w:hAnsi="Myriad Pro"/>
          <w:bCs/>
          <w:sz w:val="16"/>
          <w:szCs w:val="22"/>
        </w:rPr>
      </w:pP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40"/>
        <w:gridCol w:w="1620"/>
        <w:gridCol w:w="360"/>
        <w:gridCol w:w="1263"/>
        <w:gridCol w:w="366"/>
        <w:gridCol w:w="1251"/>
        <w:gridCol w:w="360"/>
        <w:gridCol w:w="1107"/>
      </w:tblGrid>
      <w:tr w:rsidR="00417509" w:rsidRPr="00DE6731" w:rsidTr="006665FA">
        <w:trPr>
          <w:trHeight w:val="465"/>
          <w:jc w:val="center"/>
        </w:trPr>
        <w:tc>
          <w:tcPr>
            <w:tcW w:w="1413" w:type="dxa"/>
            <w:vAlign w:val="center"/>
          </w:tcPr>
          <w:p w:rsidR="00417509" w:rsidRPr="00DE6731" w:rsidRDefault="00417509" w:rsidP="006665FA">
            <w:pPr>
              <w:pStyle w:val="BodyText"/>
              <w:spacing w:before="120" w:after="0"/>
              <w:jc w:val="center"/>
              <w:rPr>
                <w:rFonts w:ascii="Myriad Pro" w:hAnsi="Myriad Pro"/>
                <w:sz w:val="16"/>
                <w:szCs w:val="22"/>
                <w:lang w:val="en-US"/>
              </w:rPr>
            </w:pPr>
            <w:r>
              <w:rPr>
                <w:rFonts w:ascii="Myriad Pro" w:hAnsi="Myriad Pro"/>
                <w:bCs/>
                <w:noProof/>
                <w:sz w:val="16"/>
                <w:szCs w:val="22"/>
                <w:lang w:val="en-US" w:eastAsia="en-US"/>
              </w:rPr>
              <mc:AlternateContent>
                <mc:Choice Requires="wps">
                  <w:drawing>
                    <wp:anchor distT="0" distB="0" distL="114300" distR="114300" simplePos="0" relativeHeight="251769856" behindDoc="0" locked="0" layoutInCell="1" allowOverlap="1">
                      <wp:simplePos x="0" y="0"/>
                      <wp:positionH relativeFrom="column">
                        <wp:posOffset>-432435</wp:posOffset>
                      </wp:positionH>
                      <wp:positionV relativeFrom="paragraph">
                        <wp:posOffset>10795</wp:posOffset>
                      </wp:positionV>
                      <wp:extent cx="374650" cy="831850"/>
                      <wp:effectExtent l="10160" t="6350" r="15240" b="9525"/>
                      <wp:wrapNone/>
                      <wp:docPr id="449" name="Curved Right Arrow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831850"/>
                              </a:xfrm>
                              <a:prstGeom prst="curvedRightArrow">
                                <a:avLst>
                                  <a:gd name="adj1" fmla="val 32072"/>
                                  <a:gd name="adj2" fmla="val 88814"/>
                                  <a:gd name="adj3" fmla="val 332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49" o:spid="_x0000_s1026" type="#_x0000_t102" style="position:absolute;margin-left:-34.05pt;margin-top:.85pt;width:29.5pt;height:6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" adj=",18840,14420"/>
                  </w:pict>
                </mc:Fallback>
              </mc:AlternateContent>
            </w:r>
            <w:r w:rsidRPr="00DE6731">
              <w:rPr>
                <w:rFonts w:ascii="Myriad Pro" w:hAnsi="Myriad Pro"/>
                <w:sz w:val="16"/>
                <w:szCs w:val="22"/>
                <w:lang w:val="en-US"/>
              </w:rPr>
              <w:t>Formation and registration of CO</w:t>
            </w:r>
          </w:p>
        </w:tc>
        <w:tc>
          <w:tcPr>
            <w:tcW w:w="540" w:type="dxa"/>
            <w:tcBorders>
              <w:top w:val="nil"/>
              <w:bottom w:val="nil"/>
            </w:tcBorders>
            <w:vAlign w:val="center"/>
          </w:tcPr>
          <w:p w:rsidR="00417509" w:rsidRPr="00DE6731" w:rsidRDefault="00417509" w:rsidP="006665FA">
            <w:pPr>
              <w:jc w:val="center"/>
              <w:rPr>
                <w:rFonts w:ascii="Myriad Pro" w:hAnsi="Myriad Pro"/>
                <w:sz w:val="16"/>
                <w:szCs w:val="22"/>
              </w:rPr>
            </w:pPr>
          </w:p>
          <w:p w:rsidR="00417509" w:rsidRPr="00DE6731" w:rsidRDefault="00417509" w:rsidP="006665FA">
            <w:pPr>
              <w:pStyle w:val="BodyText"/>
              <w:spacing w:after="0"/>
              <w:jc w:val="center"/>
              <w:rPr>
                <w:rFonts w:ascii="Myriad Pro" w:hAnsi="Myriad Pro"/>
                <w:sz w:val="16"/>
                <w:szCs w:val="22"/>
                <w:lang w:val="en-US"/>
              </w:rPr>
            </w:pPr>
            <w:r>
              <w:rPr>
                <w:rFonts w:ascii="Myriad Pro" w:hAnsi="Myriad Pro"/>
                <w:noProof/>
                <w:sz w:val="16"/>
                <w:szCs w:val="22"/>
                <w:lang w:val="en-US" w:eastAsia="en-US"/>
              </w:rPr>
              <mc:AlternateContent>
                <mc:Choice Requires="wps">
                  <w:drawing>
                    <wp:anchor distT="0" distB="0" distL="114300" distR="114300" simplePos="0" relativeHeight="251774976" behindDoc="0" locked="0" layoutInCell="1" allowOverlap="1">
                      <wp:simplePos x="0" y="0"/>
                      <wp:positionH relativeFrom="column">
                        <wp:posOffset>-60960</wp:posOffset>
                      </wp:positionH>
                      <wp:positionV relativeFrom="paragraph">
                        <wp:posOffset>26670</wp:posOffset>
                      </wp:positionV>
                      <wp:extent cx="339725" cy="123825"/>
                      <wp:effectExtent l="21590" t="22225" r="10160" b="15875"/>
                      <wp:wrapNone/>
                      <wp:docPr id="448" name="Left Arrow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123825"/>
                              </a:xfrm>
                              <a:prstGeom prst="leftArrow">
                                <a:avLst>
                                  <a:gd name="adj1" fmla="val 50000"/>
                                  <a:gd name="adj2" fmla="val 6859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48" o:spid="_x0000_s1026" type="#_x0000_t66" style="position:absolute;margin-left:-4.8pt;margin-top:2.1pt;width:26.7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"/>
                  </w:pict>
                </mc:Fallback>
              </mc:AlternateContent>
            </w:r>
          </w:p>
        </w:tc>
        <w:tc>
          <w:tcPr>
            <w:tcW w:w="162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1</w:t>
            </w:r>
            <w:r w:rsidRPr="00DE6731">
              <w:rPr>
                <w:rFonts w:ascii="Myriad Pro" w:hAnsi="Myriad Pro"/>
                <w:sz w:val="16"/>
                <w:szCs w:val="22"/>
                <w:vertAlign w:val="superscript"/>
                <w:lang w:val="en-US"/>
              </w:rPr>
              <w:t>st</w:t>
            </w:r>
            <w:r w:rsidRPr="00DE6731">
              <w:rPr>
                <w:rFonts w:ascii="Myriad Pro" w:hAnsi="Myriad Pro"/>
                <w:sz w:val="16"/>
                <w:szCs w:val="22"/>
                <w:lang w:val="en-US"/>
              </w:rPr>
              <w:t xml:space="preserve"> dialogue with community</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noProof/>
                <w:sz w:val="16"/>
                <w:szCs w:val="22"/>
                <w:lang w:val="en-US" w:eastAsia="en-US"/>
              </w:rPr>
              <mc:AlternateContent>
                <mc:Choice Requires="wps">
                  <w:drawing>
                    <wp:anchor distT="0" distB="0" distL="114300" distR="114300" simplePos="0" relativeHeight="251776000" behindDoc="0" locked="0" layoutInCell="1" allowOverlap="1">
                      <wp:simplePos x="0" y="0"/>
                      <wp:positionH relativeFrom="column">
                        <wp:posOffset>-67945</wp:posOffset>
                      </wp:positionH>
                      <wp:positionV relativeFrom="paragraph">
                        <wp:posOffset>133985</wp:posOffset>
                      </wp:positionV>
                      <wp:extent cx="231140" cy="114300"/>
                      <wp:effectExtent l="14605" t="24765" r="11430" b="22860"/>
                      <wp:wrapNone/>
                      <wp:docPr id="31" name="Lef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14300"/>
                              </a:xfrm>
                              <a:prstGeom prst="leftArrow">
                                <a:avLst>
                                  <a:gd name="adj1" fmla="val 50000"/>
                                  <a:gd name="adj2" fmla="val 50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31" o:spid="_x0000_s1026" type="#_x0000_t66" style="position:absolute;margin-left:-5.35pt;margin-top:10.55pt;width:18.2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"/>
                  </w:pict>
                </mc:Fallback>
              </mc:AlternateContent>
            </w:r>
          </w:p>
        </w:tc>
        <w:tc>
          <w:tcPr>
            <w:tcW w:w="1263"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noProof/>
                <w:sz w:val="16"/>
                <w:szCs w:val="22"/>
                <w:lang w:val="en-US"/>
              </w:rPr>
              <w:t>Selection of pilot communities</w:t>
            </w:r>
          </w:p>
        </w:tc>
        <w:tc>
          <w:tcPr>
            <w:tcW w:w="366"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noProof/>
                <w:sz w:val="16"/>
                <w:szCs w:val="22"/>
                <w:lang w:val="en-US" w:eastAsia="en-US"/>
              </w:rPr>
              <mc:AlternateContent>
                <mc:Choice Requires="wps">
                  <w:drawing>
                    <wp:anchor distT="0" distB="0" distL="114300" distR="114300" simplePos="0" relativeHeight="251773952" behindDoc="0" locked="0" layoutInCell="1" allowOverlap="1">
                      <wp:simplePos x="0" y="0"/>
                      <wp:positionH relativeFrom="column">
                        <wp:posOffset>-70485</wp:posOffset>
                      </wp:positionH>
                      <wp:positionV relativeFrom="paragraph">
                        <wp:posOffset>134620</wp:posOffset>
                      </wp:positionV>
                      <wp:extent cx="264160" cy="114300"/>
                      <wp:effectExtent l="13970" t="15875" r="7620" b="22225"/>
                      <wp:wrapNone/>
                      <wp:docPr id="30" name="Lef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lef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30" o:spid="_x0000_s1026" type="#_x0000_t66" style="position:absolute;margin-left:-5.55pt;margin-top:10.6pt;width:20.8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"/>
                  </w:pict>
                </mc:Fallback>
              </mc:AlternateContent>
            </w:r>
          </w:p>
        </w:tc>
        <w:tc>
          <w:tcPr>
            <w:tcW w:w="1251"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PA signed with VC/CC</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cs="Arial"/>
                <w:noProof/>
                <w:sz w:val="16"/>
                <w:szCs w:val="22"/>
                <w:lang w:val="en-US" w:eastAsia="en-US"/>
              </w:rPr>
              <mc:AlternateContent>
                <mc:Choice Requires="wps">
                  <w:drawing>
                    <wp:anchor distT="0" distB="0" distL="114300" distR="114300" simplePos="0" relativeHeight="251786240" behindDoc="0" locked="0" layoutInCell="1" allowOverlap="1">
                      <wp:simplePos x="0" y="0"/>
                      <wp:positionH relativeFrom="column">
                        <wp:posOffset>-64135</wp:posOffset>
                      </wp:positionH>
                      <wp:positionV relativeFrom="paragraph">
                        <wp:posOffset>99695</wp:posOffset>
                      </wp:positionV>
                      <wp:extent cx="231140" cy="114300"/>
                      <wp:effectExtent l="18415" t="19050" r="7620" b="19050"/>
                      <wp:wrapNone/>
                      <wp:docPr id="28" name="Left Arr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 cy="114300"/>
                              </a:xfrm>
                              <a:prstGeom prst="leftArrow">
                                <a:avLst>
                                  <a:gd name="adj1" fmla="val 50000"/>
                                  <a:gd name="adj2" fmla="val 50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8" o:spid="_x0000_s1026" type="#_x0000_t66" style="position:absolute;margin-left:-5.05pt;margin-top:7.85pt;width:18.2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"/>
                  </w:pict>
                </mc:Fallback>
              </mc:AlternateContent>
            </w:r>
          </w:p>
        </w:tc>
        <w:tc>
          <w:tcPr>
            <w:tcW w:w="1107"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VC/CC selection</w:t>
            </w:r>
          </w:p>
        </w:tc>
      </w:tr>
    </w:tbl>
    <w:p w:rsidR="00417509" w:rsidRPr="00DE6731" w:rsidRDefault="00417509" w:rsidP="00417509">
      <w:pPr>
        <w:tabs>
          <w:tab w:val="num" w:pos="0"/>
          <w:tab w:val="left" w:pos="540"/>
          <w:tab w:val="left" w:pos="1260"/>
        </w:tabs>
        <w:jc w:val="center"/>
        <w:rPr>
          <w:rFonts w:ascii="Myriad Pro" w:hAnsi="Myriad Pro"/>
          <w:bCs/>
          <w:sz w:val="16"/>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40"/>
        <w:gridCol w:w="1620"/>
        <w:gridCol w:w="360"/>
        <w:gridCol w:w="1260"/>
        <w:gridCol w:w="414"/>
        <w:gridCol w:w="1206"/>
        <w:gridCol w:w="360"/>
        <w:gridCol w:w="1080"/>
      </w:tblGrid>
      <w:tr w:rsidR="00417509" w:rsidRPr="00DE6731" w:rsidTr="006665FA">
        <w:trPr>
          <w:trHeight w:val="608"/>
          <w:jc w:val="center"/>
        </w:trPr>
        <w:tc>
          <w:tcPr>
            <w:tcW w:w="1413"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Training for CO members and local authorities</w:t>
            </w:r>
          </w:p>
        </w:tc>
        <w:tc>
          <w:tcPr>
            <w:tcW w:w="540" w:type="dxa"/>
            <w:tcBorders>
              <w:top w:val="nil"/>
              <w:bottom w:val="nil"/>
            </w:tcBorders>
            <w:vAlign w:val="center"/>
          </w:tcPr>
          <w:p w:rsidR="00417509" w:rsidRPr="00DE6731" w:rsidRDefault="00417509" w:rsidP="006665FA">
            <w:pPr>
              <w:jc w:val="center"/>
              <w:rPr>
                <w:rFonts w:ascii="Myriad Pro" w:hAnsi="Myriad Pro"/>
                <w:sz w:val="16"/>
                <w:szCs w:val="22"/>
              </w:rPr>
            </w:pPr>
          </w:p>
          <w:p w:rsidR="00417509" w:rsidRPr="00DE6731" w:rsidRDefault="00417509" w:rsidP="006665FA">
            <w:pPr>
              <w:pStyle w:val="BodyText"/>
              <w:spacing w:after="0"/>
              <w:jc w:val="center"/>
              <w:rPr>
                <w:rFonts w:ascii="Myriad Pro" w:hAnsi="Myriad Pro"/>
                <w:sz w:val="16"/>
                <w:szCs w:val="22"/>
                <w:lang w:val="en-US"/>
              </w:rPr>
            </w:pPr>
            <w:r>
              <w:rPr>
                <w:rFonts w:ascii="Myriad Pro" w:hAnsi="Myriad Pro"/>
                <w:bCs/>
                <w:noProof/>
                <w:sz w:val="16"/>
                <w:szCs w:val="22"/>
                <w:lang w:val="en-US" w:eastAsia="en-US"/>
              </w:rPr>
              <mc:AlternateContent>
                <mc:Choice Requires="wps">
                  <w:drawing>
                    <wp:anchor distT="0" distB="0" distL="114300" distR="114300" simplePos="0" relativeHeight="251779072" behindDoc="0" locked="0" layoutInCell="1" allowOverlap="1">
                      <wp:simplePos x="0" y="0"/>
                      <wp:positionH relativeFrom="column">
                        <wp:posOffset>-68580</wp:posOffset>
                      </wp:positionH>
                      <wp:positionV relativeFrom="paragraph">
                        <wp:posOffset>45720</wp:posOffset>
                      </wp:positionV>
                      <wp:extent cx="342900" cy="114300"/>
                      <wp:effectExtent l="13335" t="18415" r="15240" b="19685"/>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7" o:spid="_x0000_s1026" type="#_x0000_t13" style="position:absolute;margin-left:-5.4pt;margin-top:3.6pt;width:27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"/>
                  </w:pict>
                </mc:Fallback>
              </mc:AlternateContent>
            </w:r>
          </w:p>
        </w:tc>
        <w:tc>
          <w:tcPr>
            <w:tcW w:w="162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Participatory planning (2</w:t>
            </w:r>
            <w:r w:rsidRPr="00DE6731">
              <w:rPr>
                <w:rFonts w:ascii="Myriad Pro" w:hAnsi="Myriad Pro"/>
                <w:sz w:val="16"/>
                <w:szCs w:val="22"/>
                <w:vertAlign w:val="superscript"/>
                <w:lang w:val="en-US"/>
              </w:rPr>
              <w:t>nd</w:t>
            </w:r>
            <w:r w:rsidRPr="00DE6731">
              <w:rPr>
                <w:rFonts w:ascii="Myriad Pro" w:hAnsi="Myriad Pro"/>
                <w:sz w:val="16"/>
                <w:szCs w:val="22"/>
                <w:lang w:val="en-US"/>
              </w:rPr>
              <w:t xml:space="preserve"> dialogue)</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b/>
                <w:noProof/>
                <w:sz w:val="16"/>
                <w:szCs w:val="22"/>
                <w:lang w:val="en-US" w:eastAsia="en-US"/>
              </w:rPr>
              <mc:AlternateContent>
                <mc:Choice Requires="wps">
                  <w:drawing>
                    <wp:anchor distT="0" distB="0" distL="114300" distR="114300" simplePos="0" relativeHeight="251777024" behindDoc="0" locked="0" layoutInCell="1" allowOverlap="1">
                      <wp:simplePos x="0" y="0"/>
                      <wp:positionH relativeFrom="column">
                        <wp:posOffset>-68580</wp:posOffset>
                      </wp:positionH>
                      <wp:positionV relativeFrom="paragraph">
                        <wp:posOffset>168275</wp:posOffset>
                      </wp:positionV>
                      <wp:extent cx="264160" cy="114300"/>
                      <wp:effectExtent l="13335" t="16510" r="17780" b="21590"/>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6" o:spid="_x0000_s1026" type="#_x0000_t13" style="position:absolute;margin-left:-5.4pt;margin-top:13.25pt;width:20.8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"/>
                  </w:pict>
                </mc:Fallback>
              </mc:AlternateContent>
            </w:r>
          </w:p>
        </w:tc>
        <w:tc>
          <w:tcPr>
            <w:tcW w:w="126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Mainstreaming of community plan</w:t>
            </w:r>
          </w:p>
        </w:tc>
        <w:tc>
          <w:tcPr>
            <w:tcW w:w="414"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b/>
                <w:noProof/>
                <w:sz w:val="16"/>
                <w:szCs w:val="22"/>
                <w:lang w:val="en-US" w:eastAsia="en-US"/>
              </w:rPr>
              <mc:AlternateContent>
                <mc:Choice Requires="wps">
                  <w:drawing>
                    <wp:anchor distT="0" distB="0" distL="114300" distR="114300" simplePos="0" relativeHeight="251778048" behindDoc="0" locked="0" layoutInCell="1" allowOverlap="1">
                      <wp:simplePos x="0" y="0"/>
                      <wp:positionH relativeFrom="column">
                        <wp:posOffset>-49530</wp:posOffset>
                      </wp:positionH>
                      <wp:positionV relativeFrom="paragraph">
                        <wp:posOffset>200660</wp:posOffset>
                      </wp:positionV>
                      <wp:extent cx="228600" cy="114300"/>
                      <wp:effectExtent l="13335" t="20320" r="15240" b="17780"/>
                      <wp:wrapNone/>
                      <wp:docPr id="25" name="Right Arr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5" o:spid="_x0000_s1026" type="#_x0000_t13" style="position:absolute;margin-left:-3.9pt;margin-top:15.8pt;width:18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"/>
                  </w:pict>
                </mc:Fallback>
              </mc:AlternateContent>
            </w:r>
          </w:p>
        </w:tc>
        <w:tc>
          <w:tcPr>
            <w:tcW w:w="1206"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Drafting, appraisal, approval of micro-project</w:t>
            </w:r>
          </w:p>
        </w:tc>
        <w:tc>
          <w:tcPr>
            <w:tcW w:w="360" w:type="dxa"/>
            <w:tcBorders>
              <w:top w:val="nil"/>
              <w:bottom w:val="nil"/>
            </w:tcBorders>
            <w:vAlign w:val="center"/>
          </w:tcPr>
          <w:p w:rsidR="00417509" w:rsidRPr="00DE6731" w:rsidRDefault="00417509" w:rsidP="006665FA">
            <w:pPr>
              <w:pStyle w:val="BodyText"/>
              <w:spacing w:after="0"/>
              <w:jc w:val="center"/>
              <w:rPr>
                <w:rFonts w:ascii="Myriad Pro" w:hAnsi="Myriad Pro"/>
                <w:sz w:val="16"/>
                <w:szCs w:val="22"/>
                <w:lang w:val="en-US"/>
              </w:rPr>
            </w:pPr>
            <w:r>
              <w:rPr>
                <w:rFonts w:ascii="Myriad Pro" w:hAnsi="Myriad Pro" w:cs="Arial"/>
                <w:noProof/>
                <w:sz w:val="16"/>
                <w:szCs w:val="22"/>
                <w:lang w:val="en-US" w:eastAsia="en-US"/>
              </w:rPr>
              <mc:AlternateContent>
                <mc:Choice Requires="wps">
                  <w:drawing>
                    <wp:anchor distT="0" distB="0" distL="114300" distR="114300" simplePos="0" relativeHeight="251782144" behindDoc="0" locked="0" layoutInCell="1" allowOverlap="1">
                      <wp:simplePos x="0" y="0"/>
                      <wp:positionH relativeFrom="column">
                        <wp:posOffset>-68580</wp:posOffset>
                      </wp:positionH>
                      <wp:positionV relativeFrom="paragraph">
                        <wp:posOffset>162560</wp:posOffset>
                      </wp:positionV>
                      <wp:extent cx="264160" cy="114300"/>
                      <wp:effectExtent l="13335" t="20320" r="17780" b="1778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114300"/>
                              </a:xfrm>
                              <a:prstGeom prst="rightArrow">
                                <a:avLst>
                                  <a:gd name="adj1" fmla="val 50000"/>
                                  <a:gd name="adj2" fmla="val 577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4" o:spid="_x0000_s1026" type="#_x0000_t13" style="position:absolute;margin-left:-5.4pt;margin-top:12.8pt;width:20.8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"/>
                  </w:pict>
                </mc:Fallback>
              </mc:AlternateContent>
            </w:r>
          </w:p>
        </w:tc>
        <w:tc>
          <w:tcPr>
            <w:tcW w:w="1080" w:type="dxa"/>
            <w:vAlign w:val="center"/>
          </w:tcPr>
          <w:p w:rsidR="00417509" w:rsidRPr="00DE6731" w:rsidRDefault="00417509" w:rsidP="006665FA">
            <w:pPr>
              <w:pStyle w:val="BodyText"/>
              <w:spacing w:after="0"/>
              <w:jc w:val="center"/>
              <w:rPr>
                <w:rFonts w:ascii="Myriad Pro" w:hAnsi="Myriad Pro"/>
                <w:sz w:val="16"/>
                <w:szCs w:val="22"/>
                <w:lang w:val="en-US"/>
              </w:rPr>
            </w:pPr>
            <w:r w:rsidRPr="00DE6731">
              <w:rPr>
                <w:rFonts w:ascii="Myriad Pro" w:hAnsi="Myriad Pro"/>
                <w:sz w:val="16"/>
                <w:szCs w:val="22"/>
                <w:lang w:val="en-US"/>
              </w:rPr>
              <w:t>Agreement  with CO and resource delivery</w:t>
            </w:r>
          </w:p>
        </w:tc>
      </w:tr>
    </w:tbl>
    <w:p w:rsidR="00417509" w:rsidRPr="00DE6731" w:rsidRDefault="00417509" w:rsidP="00417509">
      <w:pPr>
        <w:jc w:val="center"/>
        <w:rPr>
          <w:rFonts w:ascii="Myriad Pro" w:hAnsi="Myriad Pro"/>
          <w:sz w:val="16"/>
          <w:szCs w:val="22"/>
        </w:rPr>
      </w:pPr>
    </w:p>
    <w:p w:rsidR="003D6C46" w:rsidRPr="003D6C46" w:rsidRDefault="003D6C46" w:rsidP="003D6C46">
      <w:pPr>
        <w:jc w:val="center"/>
        <w:rPr>
          <w:rFonts w:ascii="Myriad Pro" w:hAnsi="Myriad Pro" w:cs="Arial"/>
          <w:sz w:val="22"/>
          <w:szCs w:val="22"/>
        </w:rPr>
        <w:sectPr w:rsidR="003D6C46" w:rsidRPr="003D6C46" w:rsidSect="00B103B2">
          <w:headerReference w:type="default" r:id="rId84"/>
          <w:footerReference w:type="even" r:id="rId85"/>
          <w:footerReference w:type="default" r:id="rId86"/>
          <w:pgSz w:w="16838" w:h="11906" w:orient="landscape" w:code="9"/>
          <w:pgMar w:top="1134" w:right="567" w:bottom="849" w:left="426" w:header="567" w:footer="709" w:gutter="0"/>
          <w:cols w:space="708"/>
          <w:titlePg/>
          <w:docGrid w:linePitch="360"/>
        </w:sectPr>
      </w:pPr>
      <w:bookmarkStart w:id="0" w:name="_GoBack"/>
      <w:bookmarkEnd w:id="0"/>
    </w:p>
    <w:p w:rsidR="009D77D9" w:rsidRDefault="009D77D9" w:rsidP="009D77D9">
      <w:pPr>
        <w:jc w:val="center"/>
        <w:rPr>
          <w:sz w:val="22"/>
        </w:rPr>
      </w:pPr>
      <w:r w:rsidRPr="00C027BB">
        <w:rPr>
          <w:sz w:val="22"/>
        </w:rPr>
        <w:lastRenderedPageBreak/>
        <w:t xml:space="preserve">Annex </w:t>
      </w:r>
      <w:r>
        <w:rPr>
          <w:sz w:val="22"/>
        </w:rPr>
        <w:t>–</w:t>
      </w:r>
      <w:r w:rsidRPr="00C027BB">
        <w:rPr>
          <w:sz w:val="22"/>
        </w:rPr>
        <w:t xml:space="preserve"> I</w:t>
      </w:r>
      <w:r>
        <w:rPr>
          <w:sz w:val="22"/>
        </w:rPr>
        <w:t>I</w:t>
      </w:r>
    </w:p>
    <w:p w:rsidR="009D77D9" w:rsidRPr="00C027BB" w:rsidRDefault="009D77D9" w:rsidP="009D77D9">
      <w:pPr>
        <w:spacing w:after="120"/>
        <w:jc w:val="center"/>
        <w:rPr>
          <w:b/>
        </w:rPr>
      </w:pPr>
      <w:r w:rsidRPr="00C027BB">
        <w:rPr>
          <w:b/>
          <w:sz w:val="22"/>
        </w:rPr>
        <w:t>Selection of Local Partners</w:t>
      </w:r>
      <w:r>
        <w:rPr>
          <w:b/>
          <w:sz w:val="22"/>
        </w:rPr>
        <w:t xml:space="preserve"> as of March 2014 (Regular)</w:t>
      </w:r>
    </w:p>
    <w:tbl>
      <w:tblPr>
        <w:tblW w:w="15466" w:type="dxa"/>
        <w:jc w:val="center"/>
        <w:tblInd w:w="93" w:type="dxa"/>
        <w:tblLayout w:type="fixed"/>
        <w:tblLook w:val="04A0" w:firstRow="1" w:lastRow="0" w:firstColumn="1" w:lastColumn="0" w:noHBand="0" w:noVBand="1"/>
      </w:tblPr>
      <w:tblGrid>
        <w:gridCol w:w="1617"/>
        <w:gridCol w:w="666"/>
        <w:gridCol w:w="850"/>
        <w:gridCol w:w="850"/>
        <w:gridCol w:w="684"/>
        <w:gridCol w:w="662"/>
        <w:gridCol w:w="782"/>
        <w:gridCol w:w="638"/>
        <w:gridCol w:w="758"/>
        <w:gridCol w:w="939"/>
        <w:gridCol w:w="712"/>
        <w:gridCol w:w="606"/>
        <w:gridCol w:w="720"/>
        <w:gridCol w:w="709"/>
        <w:gridCol w:w="1061"/>
        <w:gridCol w:w="501"/>
        <w:gridCol w:w="633"/>
        <w:gridCol w:w="708"/>
        <w:gridCol w:w="644"/>
        <w:gridCol w:w="726"/>
      </w:tblGrid>
      <w:tr w:rsidR="009D77D9" w:rsidRPr="00F924C3" w:rsidTr="009D77D9">
        <w:trPr>
          <w:trHeight w:val="300"/>
          <w:jc w:val="center"/>
        </w:trPr>
        <w:tc>
          <w:tcPr>
            <w:tcW w:w="1617" w:type="dxa"/>
            <w:vMerge w:val="restart"/>
            <w:tcBorders>
              <w:top w:val="single" w:sz="4" w:space="0" w:color="auto"/>
              <w:left w:val="single" w:sz="4" w:space="0" w:color="auto"/>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cs="Arial"/>
                <w:b/>
                <w:bCs/>
                <w:color w:val="000000"/>
                <w:sz w:val="18"/>
                <w:szCs w:val="18"/>
              </w:rPr>
            </w:pPr>
            <w:r w:rsidRPr="00F924C3">
              <w:rPr>
                <w:rFonts w:ascii="Myriad Pro" w:hAnsi="Myriad Pro" w:cs="Arial"/>
                <w:b/>
                <w:bCs/>
                <w:color w:val="000000"/>
                <w:sz w:val="18"/>
                <w:szCs w:val="18"/>
              </w:rPr>
              <w:t>Oblast</w:t>
            </w:r>
          </w:p>
        </w:tc>
        <w:tc>
          <w:tcPr>
            <w:tcW w:w="4494" w:type="dxa"/>
            <w:gridSpan w:val="6"/>
            <w:tcBorders>
              <w:top w:val="single" w:sz="4" w:space="0" w:color="auto"/>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cs="Arial"/>
                <w:b/>
                <w:bCs/>
                <w:color w:val="000000"/>
                <w:sz w:val="18"/>
                <w:szCs w:val="18"/>
              </w:rPr>
            </w:pPr>
            <w:r w:rsidRPr="00F924C3">
              <w:rPr>
                <w:rFonts w:ascii="Myriad Pro" w:hAnsi="Myriad Pro" w:cs="Arial"/>
                <w:b/>
                <w:bCs/>
                <w:color w:val="000000"/>
                <w:sz w:val="18"/>
                <w:szCs w:val="18"/>
              </w:rPr>
              <w:t>Rayons selection</w:t>
            </w:r>
          </w:p>
        </w:tc>
        <w:tc>
          <w:tcPr>
            <w:tcW w:w="638" w:type="dxa"/>
            <w:vMerge w:val="restart"/>
            <w:tcBorders>
              <w:top w:val="single" w:sz="4" w:space="0" w:color="auto"/>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PA signed by rayons</w:t>
            </w:r>
          </w:p>
        </w:tc>
        <w:tc>
          <w:tcPr>
            <w:tcW w:w="758" w:type="dxa"/>
            <w:vMerge w:val="restart"/>
            <w:tcBorders>
              <w:top w:val="single" w:sz="4" w:space="0" w:color="auto"/>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Rayon seminars</w:t>
            </w:r>
          </w:p>
        </w:tc>
        <w:tc>
          <w:tcPr>
            <w:tcW w:w="4747" w:type="dxa"/>
            <w:gridSpan w:val="6"/>
            <w:tcBorders>
              <w:top w:val="single" w:sz="4" w:space="0" w:color="auto"/>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cs="Arial"/>
                <w:b/>
                <w:bCs/>
                <w:color w:val="000000"/>
                <w:sz w:val="18"/>
                <w:szCs w:val="18"/>
              </w:rPr>
            </w:pPr>
            <w:r w:rsidRPr="00F924C3">
              <w:rPr>
                <w:rFonts w:ascii="Myriad Pro" w:hAnsi="Myriad Pro" w:cs="Arial"/>
                <w:b/>
                <w:bCs/>
                <w:color w:val="000000"/>
                <w:sz w:val="18"/>
                <w:szCs w:val="18"/>
              </w:rPr>
              <w:t>VC/CC selection</w:t>
            </w:r>
          </w:p>
        </w:tc>
        <w:tc>
          <w:tcPr>
            <w:tcW w:w="501" w:type="dxa"/>
            <w:vMerge w:val="restart"/>
            <w:tcBorders>
              <w:top w:val="single" w:sz="4" w:space="0" w:color="auto"/>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PA signed by VC/CC</w:t>
            </w:r>
          </w:p>
        </w:tc>
        <w:tc>
          <w:tcPr>
            <w:tcW w:w="2711" w:type="dxa"/>
            <w:gridSpan w:val="4"/>
            <w:tcBorders>
              <w:top w:val="single" w:sz="4" w:space="0" w:color="auto"/>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cs="Arial"/>
                <w:b/>
                <w:bCs/>
                <w:color w:val="000000"/>
                <w:sz w:val="18"/>
                <w:szCs w:val="18"/>
              </w:rPr>
            </w:pPr>
            <w:r w:rsidRPr="00F924C3">
              <w:rPr>
                <w:rFonts w:ascii="Myriad Pro" w:hAnsi="Myriad Pro" w:cs="Arial"/>
                <w:b/>
                <w:bCs/>
                <w:color w:val="000000"/>
                <w:sz w:val="18"/>
                <w:szCs w:val="18"/>
              </w:rPr>
              <w:t>Community selection</w:t>
            </w:r>
          </w:p>
        </w:tc>
      </w:tr>
      <w:tr w:rsidR="009D77D9" w:rsidRPr="00F924C3" w:rsidTr="009D77D9">
        <w:trPr>
          <w:trHeight w:val="510"/>
          <w:jc w:val="center"/>
        </w:trPr>
        <w:tc>
          <w:tcPr>
            <w:tcW w:w="1617"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66"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Allocated Quota</w:t>
            </w:r>
          </w:p>
        </w:tc>
        <w:tc>
          <w:tcPr>
            <w:tcW w:w="850" w:type="dxa"/>
            <w:vMerge w:val="restart"/>
            <w:tcBorders>
              <w:top w:val="nil"/>
              <w:left w:val="single" w:sz="4" w:space="0" w:color="auto"/>
              <w:bottom w:val="single" w:sz="4" w:space="0" w:color="000000"/>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 xml:space="preserve">Application </w:t>
            </w:r>
          </w:p>
        </w:tc>
        <w:tc>
          <w:tcPr>
            <w:tcW w:w="850"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 of rayon selected</w:t>
            </w:r>
          </w:p>
        </w:tc>
        <w:tc>
          <w:tcPr>
            <w:tcW w:w="684"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CBA-I rayons</w:t>
            </w:r>
          </w:p>
        </w:tc>
        <w:tc>
          <w:tcPr>
            <w:tcW w:w="662"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New rayons</w:t>
            </w:r>
          </w:p>
        </w:tc>
        <w:tc>
          <w:tcPr>
            <w:tcW w:w="782"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Rayons in Reserve</w:t>
            </w: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939"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Allocated Quota</w:t>
            </w:r>
          </w:p>
        </w:tc>
        <w:tc>
          <w:tcPr>
            <w:tcW w:w="712" w:type="dxa"/>
            <w:vMerge w:val="restart"/>
            <w:tcBorders>
              <w:top w:val="nil"/>
              <w:left w:val="single" w:sz="4" w:space="0" w:color="auto"/>
              <w:bottom w:val="single" w:sz="4" w:space="0" w:color="000000"/>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 xml:space="preserve">Application </w:t>
            </w:r>
          </w:p>
        </w:tc>
        <w:tc>
          <w:tcPr>
            <w:tcW w:w="606"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 of VC/CC selected</w:t>
            </w:r>
          </w:p>
        </w:tc>
        <w:tc>
          <w:tcPr>
            <w:tcW w:w="720"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CBA-I VC/CC</w:t>
            </w:r>
          </w:p>
        </w:tc>
        <w:tc>
          <w:tcPr>
            <w:tcW w:w="709"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New VC/CC</w:t>
            </w:r>
          </w:p>
        </w:tc>
        <w:tc>
          <w:tcPr>
            <w:tcW w:w="1061"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VCs/CCs in Reserve</w:t>
            </w:r>
          </w:p>
        </w:tc>
        <w:tc>
          <w:tcPr>
            <w:tcW w:w="501"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33"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Allocated Quota</w:t>
            </w:r>
          </w:p>
        </w:tc>
        <w:tc>
          <w:tcPr>
            <w:tcW w:w="708"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Community selected</w:t>
            </w:r>
          </w:p>
        </w:tc>
        <w:tc>
          <w:tcPr>
            <w:tcW w:w="644"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CBA-I communities</w:t>
            </w:r>
          </w:p>
        </w:tc>
        <w:tc>
          <w:tcPr>
            <w:tcW w:w="726" w:type="dxa"/>
            <w:vMerge w:val="restart"/>
            <w:tcBorders>
              <w:top w:val="nil"/>
              <w:left w:val="single" w:sz="4" w:space="0" w:color="auto"/>
              <w:bottom w:val="single" w:sz="4" w:space="0" w:color="auto"/>
              <w:right w:val="single" w:sz="4" w:space="0" w:color="auto"/>
            </w:tcBorders>
            <w:shd w:val="clear" w:color="000000" w:fill="B3D6AB"/>
            <w:textDirection w:val="btLr"/>
            <w:vAlign w:val="center"/>
            <w:hideMark/>
          </w:tcPr>
          <w:p w:rsidR="009D77D9" w:rsidRPr="00F924C3" w:rsidRDefault="009D77D9" w:rsidP="009D77D9">
            <w:pPr>
              <w:ind w:left="113" w:right="113"/>
              <w:jc w:val="center"/>
              <w:rPr>
                <w:rFonts w:ascii="Myriad Pro" w:hAnsi="Myriad Pro" w:cs="Arial"/>
                <w:b/>
                <w:bCs/>
                <w:color w:val="000000"/>
                <w:sz w:val="18"/>
                <w:szCs w:val="18"/>
              </w:rPr>
            </w:pPr>
            <w:r w:rsidRPr="00F924C3">
              <w:rPr>
                <w:rFonts w:ascii="Myriad Pro" w:hAnsi="Myriad Pro" w:cs="Arial"/>
                <w:b/>
                <w:bCs/>
                <w:color w:val="000000"/>
                <w:sz w:val="18"/>
                <w:szCs w:val="18"/>
              </w:rPr>
              <w:t>New communities</w:t>
            </w:r>
          </w:p>
        </w:tc>
      </w:tr>
      <w:tr w:rsidR="009D77D9" w:rsidRPr="00F924C3" w:rsidTr="009D77D9">
        <w:trPr>
          <w:trHeight w:val="510"/>
          <w:jc w:val="center"/>
        </w:trPr>
        <w:tc>
          <w:tcPr>
            <w:tcW w:w="1617"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66"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850" w:type="dxa"/>
            <w:vMerge/>
            <w:tcBorders>
              <w:top w:val="nil"/>
              <w:left w:val="single" w:sz="4" w:space="0" w:color="auto"/>
              <w:bottom w:val="single" w:sz="4" w:space="0" w:color="000000"/>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84"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62"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82"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38"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58"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939"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12" w:type="dxa"/>
            <w:vMerge/>
            <w:tcBorders>
              <w:top w:val="nil"/>
              <w:left w:val="single" w:sz="4" w:space="0" w:color="auto"/>
              <w:bottom w:val="single" w:sz="4" w:space="0" w:color="000000"/>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06"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20"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1061"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501" w:type="dxa"/>
            <w:vMerge/>
            <w:tcBorders>
              <w:top w:val="single" w:sz="4" w:space="0" w:color="auto"/>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33"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644"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c>
          <w:tcPr>
            <w:tcW w:w="726" w:type="dxa"/>
            <w:vMerge/>
            <w:tcBorders>
              <w:top w:val="nil"/>
              <w:left w:val="single" w:sz="4" w:space="0" w:color="auto"/>
              <w:bottom w:val="single" w:sz="4" w:space="0" w:color="auto"/>
              <w:right w:val="single" w:sz="4" w:space="0" w:color="auto"/>
            </w:tcBorders>
            <w:vAlign w:val="center"/>
            <w:hideMark/>
          </w:tcPr>
          <w:p w:rsidR="009D77D9" w:rsidRPr="00F924C3" w:rsidRDefault="009D77D9" w:rsidP="009D77D9">
            <w:pPr>
              <w:rPr>
                <w:rFonts w:ascii="Myriad Pro" w:hAnsi="Myriad Pro" w:cs="Arial"/>
                <w:b/>
                <w:bCs/>
                <w:color w:val="000000"/>
                <w:sz w:val="18"/>
                <w:szCs w:val="18"/>
              </w:rPr>
            </w:pP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ARC</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13</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82</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Cherkaska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20</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171</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35</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Chernihivska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44</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79</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Chernivetska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11</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53</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 xml:space="preserve">Dnipropetrovska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44</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84</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39</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 xml:space="preserve">Donetska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109</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42</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42</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42</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I-</w:t>
            </w:r>
            <w:proofErr w:type="spellStart"/>
            <w:r w:rsidRPr="00F924C3">
              <w:rPr>
                <w:rFonts w:ascii="Myriad Pro" w:hAnsi="Myriad Pro"/>
                <w:color w:val="000000"/>
                <w:sz w:val="18"/>
                <w:szCs w:val="18"/>
              </w:rPr>
              <w:t>Frankivska</w:t>
            </w:r>
            <w:proofErr w:type="spellEnd"/>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197</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 xml:space="preserve">Kharkivska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67</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22</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22</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 xml:space="preserve">Khersonska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73</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Khmelnytska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20</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187</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Kirovohradska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21</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128</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28</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27</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28</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Kyivska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59</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12</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Luhanska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98</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62</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Lvivska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105</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40</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40</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40</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Mykolaivska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125</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Odeska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92</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28</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Poltavska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21</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95</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34</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25</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34</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34</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27</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Rivnenska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145</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17</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Sumska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109</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28</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31</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Ternopilska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165</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32</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Vinnytska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72</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21</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33</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29</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21</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Volynska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152</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34</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27</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41</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7</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34</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Zakarpatska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13</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100</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38</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30</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Zaporizka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5</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4</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9</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167</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37</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18</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19</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Myriad Pro" w:hAnsi="Myriad Pro"/>
                <w:color w:val="000000"/>
                <w:sz w:val="18"/>
                <w:szCs w:val="18"/>
              </w:rPr>
            </w:pPr>
            <w:r w:rsidRPr="00F924C3">
              <w:rPr>
                <w:rFonts w:ascii="Myriad Pro" w:hAnsi="Myriad Pro"/>
                <w:color w:val="000000"/>
                <w:sz w:val="18"/>
                <w:szCs w:val="18"/>
              </w:rPr>
              <w:t>Zhytomyrska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36</w:t>
            </w:r>
          </w:p>
        </w:tc>
        <w:tc>
          <w:tcPr>
            <w:tcW w:w="85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68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66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8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0</w:t>
            </w:r>
          </w:p>
        </w:tc>
        <w:tc>
          <w:tcPr>
            <w:tcW w:w="63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6</w:t>
            </w:r>
          </w:p>
        </w:tc>
        <w:tc>
          <w:tcPr>
            <w:tcW w:w="93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12"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84</w:t>
            </w:r>
          </w:p>
        </w:tc>
        <w:tc>
          <w:tcPr>
            <w:tcW w:w="60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720"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106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12</w:t>
            </w:r>
          </w:p>
        </w:tc>
        <w:tc>
          <w:tcPr>
            <w:tcW w:w="50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33"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24</w:t>
            </w:r>
          </w:p>
        </w:tc>
        <w:tc>
          <w:tcPr>
            <w:tcW w:w="70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26</w:t>
            </w:r>
          </w:p>
        </w:tc>
        <w:tc>
          <w:tcPr>
            <w:tcW w:w="64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3</w:t>
            </w:r>
          </w:p>
        </w:tc>
        <w:tc>
          <w:tcPr>
            <w:tcW w:w="72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Myriad Pro" w:hAnsi="Myriad Pro"/>
                <w:color w:val="000000"/>
                <w:sz w:val="18"/>
                <w:szCs w:val="18"/>
              </w:rPr>
            </w:pPr>
            <w:r w:rsidRPr="00F924C3">
              <w:rPr>
                <w:rFonts w:ascii="Myriad Pro" w:hAnsi="Myriad Pro"/>
                <w:color w:val="000000"/>
                <w:sz w:val="18"/>
                <w:szCs w:val="18"/>
              </w:rPr>
              <w:t>23</w:t>
            </w:r>
          </w:p>
        </w:tc>
      </w:tr>
      <w:tr w:rsidR="009D77D9" w:rsidRPr="00F924C3" w:rsidTr="009D77D9">
        <w:trPr>
          <w:trHeight w:val="255"/>
          <w:jc w:val="center"/>
        </w:trPr>
        <w:tc>
          <w:tcPr>
            <w:tcW w:w="1617" w:type="dxa"/>
            <w:tcBorders>
              <w:top w:val="nil"/>
              <w:left w:val="single" w:sz="4" w:space="0" w:color="auto"/>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Total</w:t>
            </w:r>
          </w:p>
        </w:tc>
        <w:tc>
          <w:tcPr>
            <w:tcW w:w="666"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200</w:t>
            </w:r>
          </w:p>
        </w:tc>
        <w:tc>
          <w:tcPr>
            <w:tcW w:w="850"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557</w:t>
            </w:r>
          </w:p>
        </w:tc>
        <w:tc>
          <w:tcPr>
            <w:tcW w:w="850"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200</w:t>
            </w:r>
          </w:p>
        </w:tc>
        <w:tc>
          <w:tcPr>
            <w:tcW w:w="684"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100</w:t>
            </w:r>
          </w:p>
        </w:tc>
        <w:tc>
          <w:tcPr>
            <w:tcW w:w="662"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100</w:t>
            </w:r>
          </w:p>
        </w:tc>
        <w:tc>
          <w:tcPr>
            <w:tcW w:w="782"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76</w:t>
            </w:r>
          </w:p>
        </w:tc>
        <w:tc>
          <w:tcPr>
            <w:tcW w:w="638"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200</w:t>
            </w:r>
          </w:p>
        </w:tc>
        <w:tc>
          <w:tcPr>
            <w:tcW w:w="758"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200</w:t>
            </w:r>
          </w:p>
        </w:tc>
        <w:tc>
          <w:tcPr>
            <w:tcW w:w="939"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835</w:t>
            </w:r>
          </w:p>
        </w:tc>
        <w:tc>
          <w:tcPr>
            <w:tcW w:w="712"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2798</w:t>
            </w:r>
          </w:p>
        </w:tc>
        <w:tc>
          <w:tcPr>
            <w:tcW w:w="606"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855</w:t>
            </w:r>
          </w:p>
        </w:tc>
        <w:tc>
          <w:tcPr>
            <w:tcW w:w="720"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160</w:t>
            </w:r>
          </w:p>
        </w:tc>
        <w:tc>
          <w:tcPr>
            <w:tcW w:w="709"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695</w:t>
            </w:r>
          </w:p>
        </w:tc>
        <w:tc>
          <w:tcPr>
            <w:tcW w:w="1061"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382</w:t>
            </w:r>
          </w:p>
        </w:tc>
        <w:tc>
          <w:tcPr>
            <w:tcW w:w="501"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ind w:left="-113" w:right="-125"/>
              <w:jc w:val="center"/>
              <w:rPr>
                <w:rFonts w:ascii="Myriad Pro" w:hAnsi="Myriad Pro"/>
                <w:b/>
                <w:bCs/>
                <w:color w:val="000000"/>
                <w:sz w:val="18"/>
                <w:szCs w:val="18"/>
              </w:rPr>
            </w:pPr>
            <w:r w:rsidRPr="00F924C3">
              <w:rPr>
                <w:rFonts w:ascii="Myriad Pro" w:hAnsi="Myriad Pro"/>
                <w:b/>
                <w:bCs/>
                <w:color w:val="000000"/>
                <w:sz w:val="18"/>
                <w:szCs w:val="18"/>
              </w:rPr>
              <w:t>855</w:t>
            </w:r>
          </w:p>
        </w:tc>
        <w:tc>
          <w:tcPr>
            <w:tcW w:w="633"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824</w:t>
            </w:r>
          </w:p>
        </w:tc>
        <w:tc>
          <w:tcPr>
            <w:tcW w:w="708"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858</w:t>
            </w:r>
          </w:p>
        </w:tc>
        <w:tc>
          <w:tcPr>
            <w:tcW w:w="644"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155</w:t>
            </w:r>
          </w:p>
        </w:tc>
        <w:tc>
          <w:tcPr>
            <w:tcW w:w="726" w:type="dxa"/>
            <w:tcBorders>
              <w:top w:val="nil"/>
              <w:left w:val="nil"/>
              <w:bottom w:val="single" w:sz="4" w:space="0" w:color="auto"/>
              <w:right w:val="single" w:sz="4" w:space="0" w:color="auto"/>
            </w:tcBorders>
            <w:shd w:val="clear" w:color="000000" w:fill="B3D6AB"/>
            <w:vAlign w:val="center"/>
            <w:hideMark/>
          </w:tcPr>
          <w:p w:rsidR="009D77D9" w:rsidRPr="00F924C3" w:rsidRDefault="009D77D9" w:rsidP="009D77D9">
            <w:pPr>
              <w:jc w:val="center"/>
              <w:rPr>
                <w:rFonts w:ascii="Myriad Pro" w:hAnsi="Myriad Pro"/>
                <w:b/>
                <w:bCs/>
                <w:color w:val="000000"/>
                <w:sz w:val="18"/>
                <w:szCs w:val="18"/>
              </w:rPr>
            </w:pPr>
            <w:r w:rsidRPr="00F924C3">
              <w:rPr>
                <w:rFonts w:ascii="Myriad Pro" w:hAnsi="Myriad Pro"/>
                <w:b/>
                <w:bCs/>
                <w:color w:val="000000"/>
                <w:sz w:val="18"/>
                <w:szCs w:val="18"/>
              </w:rPr>
              <w:t>703</w:t>
            </w:r>
          </w:p>
        </w:tc>
      </w:tr>
    </w:tbl>
    <w:p w:rsidR="009D77D9" w:rsidRDefault="009D77D9" w:rsidP="009D77D9">
      <w:pPr>
        <w:jc w:val="center"/>
        <w:rPr>
          <w:sz w:val="22"/>
        </w:rPr>
      </w:pPr>
    </w:p>
    <w:p w:rsidR="009D77D9" w:rsidRDefault="009D77D9" w:rsidP="009D77D9">
      <w:pPr>
        <w:spacing w:after="200" w:line="276" w:lineRule="auto"/>
        <w:rPr>
          <w:sz w:val="22"/>
        </w:rPr>
      </w:pPr>
      <w:r>
        <w:rPr>
          <w:sz w:val="22"/>
        </w:rPr>
        <w:br w:type="page"/>
      </w:r>
    </w:p>
    <w:p w:rsidR="009D77D9" w:rsidRPr="001A2752" w:rsidRDefault="009D77D9" w:rsidP="009D77D9">
      <w:pPr>
        <w:jc w:val="center"/>
        <w:rPr>
          <w:sz w:val="22"/>
        </w:rPr>
      </w:pPr>
      <w:r>
        <w:rPr>
          <w:sz w:val="22"/>
        </w:rPr>
        <w:lastRenderedPageBreak/>
        <w:t>Annex – III (A)</w:t>
      </w:r>
      <w:r w:rsidRPr="001A2752">
        <w:rPr>
          <w:sz w:val="22"/>
        </w:rPr>
        <w:t xml:space="preserve"> </w:t>
      </w:r>
    </w:p>
    <w:p w:rsidR="009D77D9" w:rsidRPr="001A2752" w:rsidRDefault="009D77D9" w:rsidP="009D77D9">
      <w:pPr>
        <w:spacing w:after="120"/>
        <w:jc w:val="center"/>
        <w:rPr>
          <w:b/>
          <w:sz w:val="22"/>
        </w:rPr>
      </w:pPr>
      <w:r w:rsidRPr="001A2752">
        <w:rPr>
          <w:b/>
          <w:sz w:val="22"/>
        </w:rPr>
        <w:t>Support</w:t>
      </w:r>
      <w:r>
        <w:rPr>
          <w:b/>
          <w:sz w:val="22"/>
        </w:rPr>
        <w:t xml:space="preserve"> S</w:t>
      </w:r>
      <w:r w:rsidRPr="001A2752">
        <w:rPr>
          <w:b/>
          <w:sz w:val="22"/>
        </w:rPr>
        <w:t xml:space="preserve">tructures </w:t>
      </w:r>
      <w:r>
        <w:rPr>
          <w:b/>
          <w:sz w:val="22"/>
        </w:rPr>
        <w:t>as of March 2014 (Regular)</w:t>
      </w:r>
    </w:p>
    <w:tbl>
      <w:tblPr>
        <w:tblW w:w="15151" w:type="dxa"/>
        <w:jc w:val="center"/>
        <w:tblLook w:val="04A0" w:firstRow="1" w:lastRow="0" w:firstColumn="1" w:lastColumn="0" w:noHBand="0" w:noVBand="1"/>
      </w:tblPr>
      <w:tblGrid>
        <w:gridCol w:w="1527"/>
        <w:gridCol w:w="756"/>
        <w:gridCol w:w="709"/>
        <w:gridCol w:w="957"/>
        <w:gridCol w:w="1116"/>
        <w:gridCol w:w="957"/>
        <w:gridCol w:w="514"/>
        <w:gridCol w:w="691"/>
        <w:gridCol w:w="1136"/>
        <w:gridCol w:w="724"/>
        <w:gridCol w:w="567"/>
        <w:gridCol w:w="709"/>
        <w:gridCol w:w="957"/>
        <w:gridCol w:w="957"/>
        <w:gridCol w:w="957"/>
        <w:gridCol w:w="959"/>
        <w:gridCol w:w="958"/>
      </w:tblGrid>
      <w:tr w:rsidR="009D77D9" w:rsidRPr="00F924C3" w:rsidTr="009D77D9">
        <w:trPr>
          <w:trHeight w:val="285"/>
          <w:jc w:val="center"/>
        </w:trPr>
        <w:tc>
          <w:tcPr>
            <w:tcW w:w="1527" w:type="dxa"/>
            <w:vMerge w:val="restart"/>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Pr>
                <w:sz w:val="22"/>
              </w:rPr>
              <w:br w:type="page"/>
            </w:r>
            <w:r w:rsidRPr="00F924C3">
              <w:rPr>
                <w:rFonts w:ascii="Arial" w:hAnsi="Arial" w:cs="Arial"/>
                <w:b/>
                <w:bCs/>
                <w:sz w:val="18"/>
                <w:szCs w:val="18"/>
              </w:rPr>
              <w:t>Oblast</w:t>
            </w:r>
          </w:p>
        </w:tc>
        <w:tc>
          <w:tcPr>
            <w:tcW w:w="5700" w:type="dxa"/>
            <w:gridSpan w:val="7"/>
            <w:tcBorders>
              <w:top w:val="single" w:sz="4" w:space="0" w:color="auto"/>
              <w:left w:val="nil"/>
              <w:bottom w:val="single" w:sz="4" w:space="0" w:color="auto"/>
              <w:right w:val="single" w:sz="4" w:space="0" w:color="000000"/>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CO Formation</w:t>
            </w:r>
          </w:p>
        </w:tc>
        <w:tc>
          <w:tcPr>
            <w:tcW w:w="3136" w:type="dxa"/>
            <w:gridSpan w:val="4"/>
            <w:tcBorders>
              <w:top w:val="single" w:sz="4" w:space="0" w:color="auto"/>
              <w:left w:val="nil"/>
              <w:bottom w:val="single" w:sz="4" w:space="0" w:color="auto"/>
              <w:right w:val="single" w:sz="4" w:space="0" w:color="000000"/>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LDF</w:t>
            </w:r>
          </w:p>
        </w:tc>
        <w:tc>
          <w:tcPr>
            <w:tcW w:w="1914" w:type="dxa"/>
            <w:gridSpan w:val="2"/>
            <w:tcBorders>
              <w:top w:val="single" w:sz="4" w:space="0" w:color="auto"/>
              <w:left w:val="nil"/>
              <w:bottom w:val="single" w:sz="4" w:space="0" w:color="auto"/>
              <w:right w:val="single" w:sz="4" w:space="0" w:color="000000"/>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RCC</w:t>
            </w:r>
          </w:p>
        </w:tc>
        <w:tc>
          <w:tcPr>
            <w:tcW w:w="2874" w:type="dxa"/>
            <w:gridSpan w:val="3"/>
            <w:tcBorders>
              <w:top w:val="single" w:sz="4" w:space="0" w:color="auto"/>
              <w:left w:val="nil"/>
              <w:bottom w:val="single" w:sz="4" w:space="0" w:color="auto"/>
              <w:right w:val="single" w:sz="4" w:space="0" w:color="000000"/>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Resource Centre</w:t>
            </w:r>
          </w:p>
        </w:tc>
      </w:tr>
      <w:tr w:rsidR="009D77D9" w:rsidRPr="00F924C3" w:rsidTr="009D77D9">
        <w:trPr>
          <w:trHeight w:val="285"/>
          <w:jc w:val="center"/>
        </w:trPr>
        <w:tc>
          <w:tcPr>
            <w:tcW w:w="1527" w:type="dxa"/>
            <w:vMerge/>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756"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 xml:space="preserve">Allocated </w:t>
            </w:r>
          </w:p>
        </w:tc>
        <w:tc>
          <w:tcPr>
            <w:tcW w:w="70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CO  Formed</w:t>
            </w:r>
          </w:p>
        </w:tc>
        <w:tc>
          <w:tcPr>
            <w:tcW w:w="95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Target HH</w:t>
            </w:r>
          </w:p>
        </w:tc>
        <w:tc>
          <w:tcPr>
            <w:tcW w:w="1116"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 xml:space="preserve">Participated </w:t>
            </w:r>
          </w:p>
        </w:tc>
        <w:tc>
          <w:tcPr>
            <w:tcW w:w="95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Total Members</w:t>
            </w:r>
          </w:p>
        </w:tc>
        <w:tc>
          <w:tcPr>
            <w:tcW w:w="514"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Male</w:t>
            </w:r>
          </w:p>
        </w:tc>
        <w:tc>
          <w:tcPr>
            <w:tcW w:w="691"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Female</w:t>
            </w:r>
          </w:p>
        </w:tc>
        <w:tc>
          <w:tcPr>
            <w:tcW w:w="1136"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LDF grafted  from CBA-I</w:t>
            </w:r>
          </w:p>
        </w:tc>
        <w:tc>
          <w:tcPr>
            <w:tcW w:w="724"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 xml:space="preserve">New LDF </w:t>
            </w:r>
          </w:p>
        </w:tc>
        <w:tc>
          <w:tcPr>
            <w:tcW w:w="56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Total LDF</w:t>
            </w:r>
          </w:p>
        </w:tc>
        <w:tc>
          <w:tcPr>
            <w:tcW w:w="70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LDF sittings</w:t>
            </w:r>
          </w:p>
        </w:tc>
        <w:tc>
          <w:tcPr>
            <w:tcW w:w="95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RCC Grafted</w:t>
            </w:r>
          </w:p>
        </w:tc>
        <w:tc>
          <w:tcPr>
            <w:tcW w:w="95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RCC sittings</w:t>
            </w:r>
          </w:p>
        </w:tc>
        <w:tc>
          <w:tcPr>
            <w:tcW w:w="95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Rayon RC grafted</w:t>
            </w:r>
          </w:p>
        </w:tc>
        <w:tc>
          <w:tcPr>
            <w:tcW w:w="95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Rayon RC new</w:t>
            </w:r>
          </w:p>
        </w:tc>
        <w:tc>
          <w:tcPr>
            <w:tcW w:w="958"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F924C3" w:rsidRDefault="009D77D9" w:rsidP="009D77D9">
            <w:pPr>
              <w:ind w:left="113" w:right="113"/>
              <w:jc w:val="center"/>
              <w:rPr>
                <w:rFonts w:ascii="Arial" w:hAnsi="Arial" w:cs="Arial"/>
                <w:b/>
                <w:bCs/>
                <w:sz w:val="18"/>
                <w:szCs w:val="18"/>
              </w:rPr>
            </w:pPr>
            <w:r w:rsidRPr="00F924C3">
              <w:rPr>
                <w:rFonts w:ascii="Arial" w:hAnsi="Arial" w:cs="Arial"/>
                <w:b/>
                <w:bCs/>
                <w:sz w:val="18"/>
                <w:szCs w:val="18"/>
              </w:rPr>
              <w:t>Total</w:t>
            </w:r>
          </w:p>
        </w:tc>
      </w:tr>
      <w:tr w:rsidR="009D77D9" w:rsidRPr="00F924C3" w:rsidTr="009D77D9">
        <w:trPr>
          <w:trHeight w:val="615"/>
          <w:jc w:val="center"/>
        </w:trPr>
        <w:tc>
          <w:tcPr>
            <w:tcW w:w="1527" w:type="dxa"/>
            <w:vMerge/>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756"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1116"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514"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691"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1136"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724"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56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c>
          <w:tcPr>
            <w:tcW w:w="958"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F924C3" w:rsidRDefault="009D77D9" w:rsidP="009D77D9">
            <w:pPr>
              <w:rPr>
                <w:rFonts w:ascii="Arial" w:hAnsi="Arial" w:cs="Arial"/>
                <w:b/>
                <w:bCs/>
                <w:sz w:val="18"/>
                <w:szCs w:val="18"/>
              </w:rPr>
            </w:pP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ARC</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Cherkaska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Chernihivska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Chernivetska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Dnipropetrovska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Donetska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42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I-</w:t>
            </w:r>
            <w:proofErr w:type="spellStart"/>
            <w:r w:rsidRPr="00F924C3">
              <w:rPr>
                <w:rFonts w:ascii="Arial" w:hAnsi="Arial" w:cs="Arial"/>
                <w:sz w:val="18"/>
                <w:szCs w:val="18"/>
              </w:rPr>
              <w:t>Frankivska</w:t>
            </w:r>
            <w:proofErr w:type="spellEnd"/>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Kharkivska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Khersonska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Khmelnytska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Kirovohradska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33</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Kyivska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Luhanska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Lvivska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Mykolaivska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39</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5</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Odeska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Poltavska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33</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Rivnenska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32</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4</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Sumska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38</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Ternopilska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37</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Vinnytska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33</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4</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Volynska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41</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1</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Zakarpatska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36</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4</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Zaporizka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37</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auto"/>
            <w:vAlign w:val="center"/>
            <w:hideMark/>
          </w:tcPr>
          <w:p w:rsidR="009D77D9" w:rsidRPr="00F924C3" w:rsidRDefault="009D77D9" w:rsidP="009D77D9">
            <w:pPr>
              <w:rPr>
                <w:rFonts w:ascii="Arial" w:hAnsi="Arial" w:cs="Arial"/>
                <w:sz w:val="18"/>
                <w:szCs w:val="18"/>
              </w:rPr>
            </w:pPr>
            <w:r w:rsidRPr="00F924C3">
              <w:rPr>
                <w:rFonts w:ascii="Arial" w:hAnsi="Arial" w:cs="Arial"/>
                <w:sz w:val="18"/>
                <w:szCs w:val="18"/>
              </w:rPr>
              <w:t>Zhytomyrska</w:t>
            </w:r>
          </w:p>
        </w:tc>
        <w:tc>
          <w:tcPr>
            <w:tcW w:w="75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24</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1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1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1136"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24"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7"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F924C3" w:rsidRDefault="009D77D9" w:rsidP="009D77D9">
            <w:pPr>
              <w:jc w:val="center"/>
              <w:rPr>
                <w:rFonts w:ascii="Arial" w:hAnsi="Arial" w:cs="Arial"/>
                <w:sz w:val="18"/>
                <w:szCs w:val="18"/>
              </w:rPr>
            </w:pPr>
            <w:r w:rsidRPr="00F924C3">
              <w:rPr>
                <w:rFonts w:ascii="Arial" w:hAnsi="Arial" w:cs="Arial"/>
                <w:sz w:val="18"/>
                <w:szCs w:val="18"/>
              </w:rPr>
              <w:t>0</w:t>
            </w:r>
          </w:p>
        </w:tc>
      </w:tr>
      <w:tr w:rsidR="009D77D9" w:rsidRPr="00F924C3" w:rsidTr="009D77D9">
        <w:trPr>
          <w:trHeight w:val="255"/>
          <w:jc w:val="center"/>
        </w:trPr>
        <w:tc>
          <w:tcPr>
            <w:tcW w:w="1527" w:type="dxa"/>
            <w:tcBorders>
              <w:top w:val="nil"/>
              <w:left w:val="single" w:sz="4" w:space="0" w:color="auto"/>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Total</w:t>
            </w:r>
          </w:p>
        </w:tc>
        <w:tc>
          <w:tcPr>
            <w:tcW w:w="756"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835</w:t>
            </w:r>
          </w:p>
        </w:tc>
        <w:tc>
          <w:tcPr>
            <w:tcW w:w="709"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95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1116"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95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514"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 0</w:t>
            </w:r>
          </w:p>
        </w:tc>
        <w:tc>
          <w:tcPr>
            <w:tcW w:w="691"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0 </w:t>
            </w:r>
          </w:p>
        </w:tc>
        <w:tc>
          <w:tcPr>
            <w:tcW w:w="1136"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724"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56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709"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43</w:t>
            </w:r>
          </w:p>
        </w:tc>
        <w:tc>
          <w:tcPr>
            <w:tcW w:w="95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95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5</w:t>
            </w:r>
          </w:p>
        </w:tc>
        <w:tc>
          <w:tcPr>
            <w:tcW w:w="957"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959"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c>
          <w:tcPr>
            <w:tcW w:w="958" w:type="dxa"/>
            <w:tcBorders>
              <w:top w:val="nil"/>
              <w:left w:val="nil"/>
              <w:bottom w:val="single" w:sz="4" w:space="0" w:color="auto"/>
              <w:right w:val="single" w:sz="4" w:space="0" w:color="auto"/>
            </w:tcBorders>
            <w:shd w:val="clear" w:color="auto" w:fill="CCECFF"/>
            <w:vAlign w:val="center"/>
            <w:hideMark/>
          </w:tcPr>
          <w:p w:rsidR="009D77D9" w:rsidRPr="00F924C3" w:rsidRDefault="009D77D9" w:rsidP="009D77D9">
            <w:pPr>
              <w:jc w:val="center"/>
              <w:rPr>
                <w:rFonts w:ascii="Arial" w:hAnsi="Arial" w:cs="Arial"/>
                <w:b/>
                <w:bCs/>
                <w:sz w:val="18"/>
                <w:szCs w:val="18"/>
              </w:rPr>
            </w:pPr>
            <w:r w:rsidRPr="00F924C3">
              <w:rPr>
                <w:rFonts w:ascii="Arial" w:hAnsi="Arial" w:cs="Arial"/>
                <w:b/>
                <w:bCs/>
                <w:sz w:val="18"/>
                <w:szCs w:val="18"/>
              </w:rPr>
              <w:t>0</w:t>
            </w:r>
          </w:p>
        </w:tc>
      </w:tr>
    </w:tbl>
    <w:p w:rsidR="009D77D9" w:rsidRDefault="009D77D9" w:rsidP="009D77D9">
      <w:pPr>
        <w:spacing w:after="200" w:line="276" w:lineRule="auto"/>
        <w:rPr>
          <w:sz w:val="22"/>
        </w:rPr>
      </w:pPr>
    </w:p>
    <w:p w:rsidR="009D77D9" w:rsidRDefault="009D77D9" w:rsidP="009D77D9">
      <w:pPr>
        <w:spacing w:after="200" w:line="276" w:lineRule="auto"/>
        <w:rPr>
          <w:sz w:val="22"/>
        </w:rPr>
      </w:pPr>
    </w:p>
    <w:p w:rsidR="009D77D9" w:rsidRDefault="009D77D9" w:rsidP="009D77D9">
      <w:pPr>
        <w:jc w:val="center"/>
        <w:rPr>
          <w:sz w:val="22"/>
        </w:rPr>
      </w:pPr>
      <w:r>
        <w:rPr>
          <w:sz w:val="22"/>
        </w:rPr>
        <w:lastRenderedPageBreak/>
        <w:t>Annex – III (B)</w:t>
      </w:r>
    </w:p>
    <w:p w:rsidR="009D77D9" w:rsidRPr="001A2752" w:rsidRDefault="009D77D9" w:rsidP="009D77D9">
      <w:pPr>
        <w:spacing w:after="120"/>
        <w:jc w:val="center"/>
        <w:rPr>
          <w:b/>
          <w:sz w:val="22"/>
        </w:rPr>
      </w:pPr>
      <w:r>
        <w:rPr>
          <w:b/>
          <w:sz w:val="22"/>
        </w:rPr>
        <w:t>Support Structures as of March 2014 (Regular)</w:t>
      </w:r>
    </w:p>
    <w:tbl>
      <w:tblPr>
        <w:tblW w:w="15041" w:type="dxa"/>
        <w:jc w:val="center"/>
        <w:tblLayout w:type="fixed"/>
        <w:tblLook w:val="04A0" w:firstRow="1" w:lastRow="0" w:firstColumn="1" w:lastColumn="0" w:noHBand="0" w:noVBand="1"/>
      </w:tblPr>
      <w:tblGrid>
        <w:gridCol w:w="1836"/>
        <w:gridCol w:w="731"/>
        <w:gridCol w:w="800"/>
        <w:gridCol w:w="951"/>
        <w:gridCol w:w="1094"/>
        <w:gridCol w:w="1035"/>
        <w:gridCol w:w="951"/>
        <w:gridCol w:w="975"/>
        <w:gridCol w:w="762"/>
        <w:gridCol w:w="709"/>
        <w:gridCol w:w="709"/>
        <w:gridCol w:w="999"/>
        <w:gridCol w:w="702"/>
        <w:gridCol w:w="850"/>
        <w:gridCol w:w="803"/>
        <w:gridCol w:w="567"/>
        <w:gridCol w:w="567"/>
      </w:tblGrid>
      <w:tr w:rsidR="009D77D9" w:rsidRPr="003B52B0" w:rsidTr="009D77D9">
        <w:trPr>
          <w:trHeight w:val="300"/>
          <w:jc w:val="center"/>
        </w:trPr>
        <w:tc>
          <w:tcPr>
            <w:tcW w:w="1836" w:type="dxa"/>
            <w:vMerge w:val="restart"/>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Pr>
                <w:sz w:val="22"/>
              </w:rPr>
              <w:br w:type="page"/>
            </w:r>
            <w:r w:rsidRPr="003B52B0">
              <w:rPr>
                <w:rFonts w:ascii="Myriad Pro" w:hAnsi="Myriad Pro" w:cs="Arial"/>
                <w:b/>
                <w:bCs/>
                <w:sz w:val="18"/>
                <w:szCs w:val="18"/>
              </w:rPr>
              <w:t>Oblast</w:t>
            </w:r>
          </w:p>
        </w:tc>
        <w:tc>
          <w:tcPr>
            <w:tcW w:w="6537" w:type="dxa"/>
            <w:gridSpan w:val="7"/>
            <w:tcBorders>
              <w:top w:val="single" w:sz="4" w:space="0" w:color="auto"/>
              <w:left w:val="nil"/>
              <w:bottom w:val="single" w:sz="4" w:space="0" w:color="auto"/>
              <w:right w:val="single" w:sz="4" w:space="0" w:color="000000"/>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CO Formation</w:t>
            </w:r>
          </w:p>
        </w:tc>
        <w:tc>
          <w:tcPr>
            <w:tcW w:w="3179" w:type="dxa"/>
            <w:gridSpan w:val="4"/>
            <w:tcBorders>
              <w:top w:val="single" w:sz="4" w:space="0" w:color="auto"/>
              <w:left w:val="nil"/>
              <w:bottom w:val="single" w:sz="4" w:space="0" w:color="auto"/>
              <w:right w:val="single" w:sz="4" w:space="0" w:color="000000"/>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LDF</w:t>
            </w:r>
          </w:p>
        </w:tc>
        <w:tc>
          <w:tcPr>
            <w:tcW w:w="1552" w:type="dxa"/>
            <w:gridSpan w:val="2"/>
            <w:tcBorders>
              <w:top w:val="single" w:sz="4" w:space="0" w:color="auto"/>
              <w:left w:val="nil"/>
              <w:bottom w:val="single" w:sz="4" w:space="0" w:color="auto"/>
              <w:right w:val="single" w:sz="4" w:space="0" w:color="000000"/>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RCC</w:t>
            </w:r>
          </w:p>
        </w:tc>
        <w:tc>
          <w:tcPr>
            <w:tcW w:w="1937" w:type="dxa"/>
            <w:gridSpan w:val="3"/>
            <w:tcBorders>
              <w:top w:val="single" w:sz="4" w:space="0" w:color="auto"/>
              <w:left w:val="single" w:sz="4" w:space="0" w:color="auto"/>
              <w:bottom w:val="single" w:sz="4" w:space="0" w:color="auto"/>
              <w:right w:val="single" w:sz="4" w:space="0" w:color="000000"/>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Resource Centre</w:t>
            </w:r>
          </w:p>
        </w:tc>
      </w:tr>
      <w:tr w:rsidR="009D77D9" w:rsidRPr="003B52B0" w:rsidTr="009D77D9">
        <w:trPr>
          <w:trHeight w:val="945"/>
          <w:jc w:val="center"/>
        </w:trPr>
        <w:tc>
          <w:tcPr>
            <w:tcW w:w="1836" w:type="dxa"/>
            <w:vMerge/>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31"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 xml:space="preserve">Allocated </w:t>
            </w:r>
          </w:p>
        </w:tc>
        <w:tc>
          <w:tcPr>
            <w:tcW w:w="800"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CO  Formed</w:t>
            </w:r>
          </w:p>
        </w:tc>
        <w:tc>
          <w:tcPr>
            <w:tcW w:w="951"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Target HH</w:t>
            </w:r>
          </w:p>
        </w:tc>
        <w:tc>
          <w:tcPr>
            <w:tcW w:w="1094"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 xml:space="preserve">Participated </w:t>
            </w:r>
          </w:p>
        </w:tc>
        <w:tc>
          <w:tcPr>
            <w:tcW w:w="1035"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Total Members</w:t>
            </w:r>
          </w:p>
        </w:tc>
        <w:tc>
          <w:tcPr>
            <w:tcW w:w="951"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Male</w:t>
            </w:r>
          </w:p>
        </w:tc>
        <w:tc>
          <w:tcPr>
            <w:tcW w:w="975"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Female</w:t>
            </w:r>
          </w:p>
        </w:tc>
        <w:tc>
          <w:tcPr>
            <w:tcW w:w="762"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LDF grafted  from CBA-I</w:t>
            </w:r>
          </w:p>
        </w:tc>
        <w:tc>
          <w:tcPr>
            <w:tcW w:w="70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 xml:space="preserve">New LDF </w:t>
            </w:r>
          </w:p>
        </w:tc>
        <w:tc>
          <w:tcPr>
            <w:tcW w:w="70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Total LDF</w:t>
            </w:r>
          </w:p>
        </w:tc>
        <w:tc>
          <w:tcPr>
            <w:tcW w:w="999"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LDF sittings</w:t>
            </w:r>
          </w:p>
        </w:tc>
        <w:tc>
          <w:tcPr>
            <w:tcW w:w="702"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RCC Grafted</w:t>
            </w:r>
          </w:p>
        </w:tc>
        <w:tc>
          <w:tcPr>
            <w:tcW w:w="850"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RCC sittings</w:t>
            </w:r>
          </w:p>
        </w:tc>
        <w:tc>
          <w:tcPr>
            <w:tcW w:w="803"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Rayon RC grafted</w:t>
            </w:r>
          </w:p>
        </w:tc>
        <w:tc>
          <w:tcPr>
            <w:tcW w:w="56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Rayon RC new</w:t>
            </w:r>
          </w:p>
        </w:tc>
        <w:tc>
          <w:tcPr>
            <w:tcW w:w="567" w:type="dxa"/>
            <w:vMerge w:val="restart"/>
            <w:tcBorders>
              <w:top w:val="nil"/>
              <w:left w:val="single" w:sz="4" w:space="0" w:color="auto"/>
              <w:bottom w:val="single" w:sz="4" w:space="0" w:color="000000"/>
              <w:right w:val="single" w:sz="4" w:space="0" w:color="auto"/>
            </w:tcBorders>
            <w:shd w:val="clear" w:color="auto" w:fill="CCECFF"/>
            <w:textDirection w:val="btLr"/>
            <w:vAlign w:val="center"/>
            <w:hideMark/>
          </w:tcPr>
          <w:p w:rsidR="009D77D9" w:rsidRPr="003B52B0" w:rsidRDefault="009D77D9" w:rsidP="009D77D9">
            <w:pPr>
              <w:ind w:left="113" w:right="113"/>
              <w:jc w:val="center"/>
              <w:rPr>
                <w:rFonts w:ascii="Myriad Pro" w:hAnsi="Myriad Pro" w:cs="Arial"/>
                <w:b/>
                <w:bCs/>
                <w:sz w:val="18"/>
                <w:szCs w:val="18"/>
              </w:rPr>
            </w:pPr>
            <w:r w:rsidRPr="003B52B0">
              <w:rPr>
                <w:rFonts w:ascii="Myriad Pro" w:hAnsi="Myriad Pro" w:cs="Arial"/>
                <w:b/>
                <w:bCs/>
                <w:sz w:val="18"/>
                <w:szCs w:val="18"/>
              </w:rPr>
              <w:t>Total</w:t>
            </w:r>
          </w:p>
        </w:tc>
      </w:tr>
      <w:tr w:rsidR="009D77D9" w:rsidRPr="003B52B0" w:rsidTr="009D77D9">
        <w:trPr>
          <w:trHeight w:val="206"/>
          <w:jc w:val="center"/>
        </w:trPr>
        <w:tc>
          <w:tcPr>
            <w:tcW w:w="1836" w:type="dxa"/>
            <w:vMerge/>
            <w:tcBorders>
              <w:top w:val="single" w:sz="4" w:space="0" w:color="auto"/>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31"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800"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951"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1094"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1035"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951"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975"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62"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0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999"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702"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850"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803"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56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c>
          <w:tcPr>
            <w:tcW w:w="567" w:type="dxa"/>
            <w:vMerge/>
            <w:tcBorders>
              <w:top w:val="nil"/>
              <w:left w:val="single" w:sz="4" w:space="0" w:color="auto"/>
              <w:bottom w:val="single" w:sz="4" w:space="0" w:color="000000"/>
              <w:right w:val="single" w:sz="4" w:space="0" w:color="auto"/>
            </w:tcBorders>
            <w:shd w:val="clear" w:color="auto" w:fill="CCECFF"/>
            <w:vAlign w:val="center"/>
            <w:hideMark/>
          </w:tcPr>
          <w:p w:rsidR="009D77D9" w:rsidRPr="003B52B0" w:rsidRDefault="009D77D9" w:rsidP="009D77D9">
            <w:pPr>
              <w:rPr>
                <w:rFonts w:ascii="Myriad Pro" w:hAnsi="Myriad Pro" w:cs="Arial"/>
                <w:b/>
                <w:bCs/>
                <w:sz w:val="18"/>
                <w:szCs w:val="18"/>
              </w:rPr>
            </w:pP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ARC</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13666</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13666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13666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6149</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7517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17</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Cherkaska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39</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11081</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10753</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12413</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5553</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6860</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62</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Chernihivska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25</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13750</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12286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27033</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13423</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13610</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45</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Chernivetska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24</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19505</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19324</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19324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8719</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10605</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20</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Dnipropetrovska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7788</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4516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14763</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6139</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8624</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Donetska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36173</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31526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31921</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13554</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18367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I-</w:t>
            </w:r>
            <w:proofErr w:type="spellStart"/>
            <w:r w:rsidRPr="003B52B0">
              <w:rPr>
                <w:rFonts w:ascii="Myriad Pro" w:hAnsi="Myriad Pro" w:cs="Arial"/>
                <w:sz w:val="18"/>
                <w:szCs w:val="18"/>
              </w:rPr>
              <w:t>Frankivska</w:t>
            </w:r>
            <w:proofErr w:type="spellEnd"/>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7320</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5927</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5936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2600</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3336</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46</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Kharkivska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24</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9922</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8188</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8555</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3808</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4747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45</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Khersonska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7955</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6676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18604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8330</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10274</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61</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Khmelnytska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12771</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10659</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11382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4192</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7190</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57</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Kirovohradska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33</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8898</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5366</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13776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5617</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8159</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67</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Kyivska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25</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25</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12098</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10304</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10350</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4375</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5975</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49</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Luhanska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21289</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15645</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21452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8435</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13017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60</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Lvivska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17418</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11298</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11682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5242</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6440</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35</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Mykolaivska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39</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12126</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9887</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8876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3614</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5262</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55</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Odeska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30</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16823</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16552</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21292</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9584</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11704</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45</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Poltavska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33</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13123</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10865</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28248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12842</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15406</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83</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Rivnenska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25300</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21647</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21647</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10141</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11506</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101</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8</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Sumska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11628</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11118</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11118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4804</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6314</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100</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Ternopilska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10243</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10052</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32934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15187</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17747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46</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Vinnytska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33</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29</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18864</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16535</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34584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13834</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20750</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31</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Volynska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41</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9892</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9892</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21386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7863</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13523</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23</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Zakarpatska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37379</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30713</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30794</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10447</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20347</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77</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Zaporizka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37</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2381</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2199</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9560</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3845</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5715</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48</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9D77D9" w:rsidRPr="003B52B0" w:rsidRDefault="009D77D9" w:rsidP="009D77D9">
            <w:pPr>
              <w:rPr>
                <w:rFonts w:ascii="Myriad Pro" w:hAnsi="Myriad Pro" w:cs="Arial"/>
                <w:sz w:val="18"/>
                <w:szCs w:val="18"/>
              </w:rPr>
            </w:pPr>
            <w:r w:rsidRPr="003B52B0">
              <w:rPr>
                <w:rFonts w:ascii="Myriad Pro" w:hAnsi="Myriad Pro" w:cs="Arial"/>
                <w:sz w:val="18"/>
                <w:szCs w:val="18"/>
              </w:rPr>
              <w:t>Zhytomyrska</w:t>
            </w:r>
          </w:p>
        </w:tc>
        <w:tc>
          <w:tcPr>
            <w:tcW w:w="73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24</w:t>
            </w:r>
          </w:p>
        </w:tc>
        <w:tc>
          <w:tcPr>
            <w:tcW w:w="80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26</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10689</w:t>
            </w:r>
          </w:p>
        </w:tc>
        <w:tc>
          <w:tcPr>
            <w:tcW w:w="1094"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10689</w:t>
            </w:r>
          </w:p>
        </w:tc>
        <w:tc>
          <w:tcPr>
            <w:tcW w:w="103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17418</w:t>
            </w:r>
          </w:p>
        </w:tc>
        <w:tc>
          <w:tcPr>
            <w:tcW w:w="951"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7787</w:t>
            </w:r>
          </w:p>
        </w:tc>
        <w:tc>
          <w:tcPr>
            <w:tcW w:w="975"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9631</w:t>
            </w:r>
          </w:p>
        </w:tc>
        <w:tc>
          <w:tcPr>
            <w:tcW w:w="76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c>
          <w:tcPr>
            <w:tcW w:w="999"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23</w:t>
            </w:r>
          </w:p>
        </w:tc>
        <w:tc>
          <w:tcPr>
            <w:tcW w:w="702"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1</w:t>
            </w:r>
          </w:p>
        </w:tc>
        <w:tc>
          <w:tcPr>
            <w:tcW w:w="850"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2</w:t>
            </w:r>
          </w:p>
        </w:tc>
        <w:tc>
          <w:tcPr>
            <w:tcW w:w="803"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3B52B0" w:rsidRDefault="009D77D9" w:rsidP="009D77D9">
            <w:pPr>
              <w:jc w:val="center"/>
              <w:rPr>
                <w:rFonts w:ascii="Myriad Pro" w:hAnsi="Myriad Pro" w:cs="Arial"/>
                <w:sz w:val="18"/>
                <w:szCs w:val="18"/>
              </w:rPr>
            </w:pPr>
            <w:r w:rsidRPr="003B52B0">
              <w:rPr>
                <w:rFonts w:ascii="Myriad Pro" w:hAnsi="Myriad Pro" w:cs="Arial"/>
                <w:sz w:val="18"/>
                <w:szCs w:val="18"/>
              </w:rPr>
              <w:t>6</w:t>
            </w:r>
          </w:p>
        </w:tc>
      </w:tr>
      <w:tr w:rsidR="009D77D9" w:rsidRPr="003B52B0" w:rsidTr="009D77D9">
        <w:trPr>
          <w:trHeight w:val="255"/>
          <w:jc w:val="center"/>
        </w:trPr>
        <w:tc>
          <w:tcPr>
            <w:tcW w:w="1836" w:type="dxa"/>
            <w:tcBorders>
              <w:top w:val="nil"/>
              <w:left w:val="single" w:sz="4" w:space="0" w:color="auto"/>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Total</w:t>
            </w:r>
          </w:p>
        </w:tc>
        <w:tc>
          <w:tcPr>
            <w:tcW w:w="731"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835</w:t>
            </w:r>
          </w:p>
        </w:tc>
        <w:tc>
          <w:tcPr>
            <w:tcW w:w="800"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853</w:t>
            </w:r>
          </w:p>
        </w:tc>
        <w:tc>
          <w:tcPr>
            <w:tcW w:w="951"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368082</w:t>
            </w:r>
          </w:p>
        </w:tc>
        <w:tc>
          <w:tcPr>
            <w:tcW w:w="1094"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316283</w:t>
            </w:r>
          </w:p>
        </w:tc>
        <w:tc>
          <w:tcPr>
            <w:tcW w:w="1035"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458714</w:t>
            </w:r>
          </w:p>
        </w:tc>
        <w:tc>
          <w:tcPr>
            <w:tcW w:w="951"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196084</w:t>
            </w:r>
          </w:p>
        </w:tc>
        <w:tc>
          <w:tcPr>
            <w:tcW w:w="975"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262626</w:t>
            </w:r>
          </w:p>
        </w:tc>
        <w:tc>
          <w:tcPr>
            <w:tcW w:w="762"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100</w:t>
            </w:r>
          </w:p>
        </w:tc>
        <w:tc>
          <w:tcPr>
            <w:tcW w:w="709"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100</w:t>
            </w:r>
          </w:p>
        </w:tc>
        <w:tc>
          <w:tcPr>
            <w:tcW w:w="709"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200</w:t>
            </w:r>
          </w:p>
        </w:tc>
        <w:tc>
          <w:tcPr>
            <w:tcW w:w="999"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1269</w:t>
            </w:r>
          </w:p>
        </w:tc>
        <w:tc>
          <w:tcPr>
            <w:tcW w:w="702"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25</w:t>
            </w:r>
          </w:p>
        </w:tc>
        <w:tc>
          <w:tcPr>
            <w:tcW w:w="850"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95</w:t>
            </w:r>
          </w:p>
        </w:tc>
        <w:tc>
          <w:tcPr>
            <w:tcW w:w="803"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100</w:t>
            </w:r>
          </w:p>
        </w:tc>
        <w:tc>
          <w:tcPr>
            <w:tcW w:w="567"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100</w:t>
            </w:r>
          </w:p>
        </w:tc>
        <w:tc>
          <w:tcPr>
            <w:tcW w:w="567" w:type="dxa"/>
            <w:tcBorders>
              <w:top w:val="nil"/>
              <w:left w:val="nil"/>
              <w:bottom w:val="single" w:sz="4" w:space="0" w:color="auto"/>
              <w:right w:val="single" w:sz="4" w:space="0" w:color="auto"/>
            </w:tcBorders>
            <w:shd w:val="clear" w:color="auto" w:fill="CCECFF"/>
            <w:vAlign w:val="center"/>
            <w:hideMark/>
          </w:tcPr>
          <w:p w:rsidR="009D77D9" w:rsidRPr="003B52B0" w:rsidRDefault="009D77D9" w:rsidP="009D77D9">
            <w:pPr>
              <w:jc w:val="center"/>
              <w:rPr>
                <w:rFonts w:ascii="Myriad Pro" w:hAnsi="Myriad Pro" w:cs="Arial"/>
                <w:b/>
                <w:bCs/>
                <w:sz w:val="18"/>
                <w:szCs w:val="18"/>
              </w:rPr>
            </w:pPr>
            <w:r w:rsidRPr="003B52B0">
              <w:rPr>
                <w:rFonts w:ascii="Myriad Pro" w:hAnsi="Myriad Pro" w:cs="Arial"/>
                <w:b/>
                <w:bCs/>
                <w:sz w:val="18"/>
                <w:szCs w:val="18"/>
              </w:rPr>
              <w:t>200</w:t>
            </w:r>
          </w:p>
        </w:tc>
      </w:tr>
    </w:tbl>
    <w:p w:rsidR="009D77D9" w:rsidRDefault="009D77D9" w:rsidP="009D77D9">
      <w:pPr>
        <w:spacing w:after="200" w:line="276" w:lineRule="auto"/>
        <w:rPr>
          <w:sz w:val="22"/>
        </w:rPr>
      </w:pPr>
    </w:p>
    <w:p w:rsidR="009D77D9" w:rsidRPr="001A2752" w:rsidRDefault="009D77D9" w:rsidP="009D77D9">
      <w:pPr>
        <w:jc w:val="center"/>
        <w:rPr>
          <w:sz w:val="22"/>
        </w:rPr>
      </w:pPr>
      <w:r w:rsidRPr="001A2752">
        <w:rPr>
          <w:sz w:val="22"/>
        </w:rPr>
        <w:lastRenderedPageBreak/>
        <w:t>Annex – I</w:t>
      </w:r>
      <w:r>
        <w:rPr>
          <w:sz w:val="22"/>
        </w:rPr>
        <w:t>V</w:t>
      </w:r>
    </w:p>
    <w:p w:rsidR="009D77D9" w:rsidRPr="001A2752" w:rsidRDefault="009D77D9" w:rsidP="009D77D9">
      <w:pPr>
        <w:jc w:val="center"/>
        <w:rPr>
          <w:b/>
          <w:sz w:val="22"/>
        </w:rPr>
      </w:pPr>
      <w:r w:rsidRPr="001A2752">
        <w:rPr>
          <w:b/>
          <w:sz w:val="22"/>
        </w:rPr>
        <w:t xml:space="preserve">Legal </w:t>
      </w:r>
      <w:r>
        <w:rPr>
          <w:b/>
          <w:sz w:val="22"/>
        </w:rPr>
        <w:t>Forms of Community Organizations (Regular)</w:t>
      </w:r>
    </w:p>
    <w:tbl>
      <w:tblPr>
        <w:tblW w:w="14493" w:type="dxa"/>
        <w:jc w:val="center"/>
        <w:tblInd w:w="93" w:type="dxa"/>
        <w:tblLook w:val="04A0" w:firstRow="1" w:lastRow="0" w:firstColumn="1" w:lastColumn="0" w:noHBand="0" w:noVBand="1"/>
      </w:tblPr>
      <w:tblGrid>
        <w:gridCol w:w="1618"/>
        <w:gridCol w:w="960"/>
        <w:gridCol w:w="1286"/>
        <w:gridCol w:w="958"/>
        <w:gridCol w:w="1459"/>
        <w:gridCol w:w="959"/>
        <w:gridCol w:w="959"/>
        <w:gridCol w:w="1739"/>
        <w:gridCol w:w="958"/>
        <w:gridCol w:w="1559"/>
        <w:gridCol w:w="959"/>
        <w:gridCol w:w="1079"/>
      </w:tblGrid>
      <w:tr w:rsidR="009D77D9" w:rsidRPr="00AF38DF" w:rsidTr="009D77D9">
        <w:trPr>
          <w:trHeight w:val="300"/>
          <w:jc w:val="center"/>
        </w:trPr>
        <w:tc>
          <w:tcPr>
            <w:tcW w:w="1618" w:type="dxa"/>
            <w:vMerge w:val="restart"/>
            <w:tcBorders>
              <w:top w:val="single" w:sz="4" w:space="0" w:color="auto"/>
              <w:left w:val="single" w:sz="4" w:space="0" w:color="auto"/>
              <w:right w:val="nil"/>
            </w:tcBorders>
            <w:shd w:val="clear" w:color="auto" w:fill="CCECFF"/>
            <w:vAlign w:val="center"/>
            <w:hideMark/>
          </w:tcPr>
          <w:p w:rsidR="009D77D9" w:rsidRPr="00AF38DF" w:rsidRDefault="009D77D9" w:rsidP="009D77D9">
            <w:pPr>
              <w:rPr>
                <w:rFonts w:ascii="Myriad Pro" w:hAnsi="Myriad Pro" w:cs="Arial"/>
                <w:b/>
                <w:bCs/>
                <w:sz w:val="18"/>
                <w:szCs w:val="18"/>
              </w:rPr>
            </w:pPr>
            <w:r w:rsidRPr="00AF38DF">
              <w:rPr>
                <w:rFonts w:ascii="Myriad Pro" w:hAnsi="Myriad Pro" w:cs="Arial"/>
                <w:b/>
                <w:bCs/>
                <w:sz w:val="18"/>
                <w:szCs w:val="18"/>
              </w:rPr>
              <w:t> Region</w:t>
            </w:r>
          </w:p>
        </w:tc>
        <w:tc>
          <w:tcPr>
            <w:tcW w:w="5622" w:type="dxa"/>
            <w:gridSpan w:val="5"/>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1st quarter 2014</w:t>
            </w:r>
          </w:p>
        </w:tc>
        <w:tc>
          <w:tcPr>
            <w:tcW w:w="6174" w:type="dxa"/>
            <w:gridSpan w:val="5"/>
            <w:tcBorders>
              <w:top w:val="single" w:sz="4" w:space="0" w:color="auto"/>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Total Since Inception</w:t>
            </w:r>
          </w:p>
        </w:tc>
        <w:tc>
          <w:tcPr>
            <w:tcW w:w="1079" w:type="dxa"/>
            <w:vMerge w:val="restart"/>
            <w:tcBorders>
              <w:top w:val="single" w:sz="4" w:space="0" w:color="auto"/>
              <w:left w:val="nil"/>
              <w:right w:val="single" w:sz="4" w:space="0" w:color="auto"/>
            </w:tcBorders>
            <w:shd w:val="clear" w:color="auto" w:fill="CCECFF"/>
            <w:vAlign w:val="center"/>
            <w:hideMark/>
          </w:tcPr>
          <w:p w:rsidR="009D77D9" w:rsidRPr="00AF38DF" w:rsidRDefault="009D77D9" w:rsidP="009D77D9">
            <w:pPr>
              <w:rPr>
                <w:rFonts w:ascii="Myriad Pro" w:hAnsi="Myriad Pro" w:cs="Arial"/>
                <w:b/>
                <w:bCs/>
                <w:sz w:val="18"/>
                <w:szCs w:val="18"/>
              </w:rPr>
            </w:pPr>
            <w:r w:rsidRPr="00AF38DF">
              <w:rPr>
                <w:rFonts w:ascii="Myriad Pro" w:hAnsi="Myriad Pro" w:cs="Arial"/>
                <w:b/>
                <w:bCs/>
                <w:sz w:val="18"/>
                <w:szCs w:val="18"/>
              </w:rPr>
              <w:t>Total</w:t>
            </w:r>
          </w:p>
        </w:tc>
      </w:tr>
      <w:tr w:rsidR="009D77D9" w:rsidRPr="00AF38DF" w:rsidTr="009D77D9">
        <w:trPr>
          <w:trHeight w:val="300"/>
          <w:jc w:val="center"/>
        </w:trPr>
        <w:tc>
          <w:tcPr>
            <w:tcW w:w="1618" w:type="dxa"/>
            <w:vMerge/>
            <w:tcBorders>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s="Arial"/>
                <w:b/>
                <w:bCs/>
                <w:sz w:val="18"/>
                <w:szCs w:val="18"/>
              </w:rPr>
            </w:pPr>
          </w:p>
        </w:tc>
        <w:tc>
          <w:tcPr>
            <w:tcW w:w="960"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ACMB</w:t>
            </w:r>
          </w:p>
        </w:tc>
        <w:tc>
          <w:tcPr>
            <w:tcW w:w="128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Public organization</w:t>
            </w:r>
          </w:p>
        </w:tc>
        <w:tc>
          <w:tcPr>
            <w:tcW w:w="958"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BSP</w:t>
            </w:r>
          </w:p>
        </w:tc>
        <w:tc>
          <w:tcPr>
            <w:tcW w:w="14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rPr>
                <w:rFonts w:ascii="Myriad Pro" w:hAnsi="Myriad Pro" w:cs="Arial"/>
                <w:b/>
                <w:bCs/>
                <w:sz w:val="18"/>
                <w:szCs w:val="18"/>
              </w:rPr>
            </w:pPr>
            <w:r w:rsidRPr="00AF38DF">
              <w:rPr>
                <w:rFonts w:ascii="Myriad Pro" w:hAnsi="Myriad Pro" w:cs="Arial"/>
                <w:b/>
                <w:bCs/>
                <w:sz w:val="18"/>
                <w:szCs w:val="18"/>
              </w:rPr>
              <w:t>Cooperatives</w:t>
            </w:r>
          </w:p>
        </w:tc>
        <w:tc>
          <w:tcPr>
            <w:tcW w:w="95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Other</w:t>
            </w:r>
          </w:p>
        </w:tc>
        <w:tc>
          <w:tcPr>
            <w:tcW w:w="95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ACMB</w:t>
            </w:r>
          </w:p>
        </w:tc>
        <w:tc>
          <w:tcPr>
            <w:tcW w:w="173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Public organization</w:t>
            </w:r>
          </w:p>
        </w:tc>
        <w:tc>
          <w:tcPr>
            <w:tcW w:w="958"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BSP</w:t>
            </w:r>
          </w:p>
        </w:tc>
        <w:tc>
          <w:tcPr>
            <w:tcW w:w="15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rPr>
                <w:rFonts w:ascii="Myriad Pro" w:hAnsi="Myriad Pro" w:cs="Arial"/>
                <w:b/>
                <w:bCs/>
                <w:sz w:val="18"/>
                <w:szCs w:val="18"/>
              </w:rPr>
            </w:pPr>
            <w:r w:rsidRPr="00AF38DF">
              <w:rPr>
                <w:rFonts w:ascii="Myriad Pro" w:hAnsi="Myriad Pro" w:cs="Arial"/>
                <w:b/>
                <w:bCs/>
                <w:sz w:val="18"/>
                <w:szCs w:val="18"/>
              </w:rPr>
              <w:t>Cooperatives</w:t>
            </w:r>
          </w:p>
        </w:tc>
        <w:tc>
          <w:tcPr>
            <w:tcW w:w="95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cs="Arial"/>
                <w:b/>
                <w:bCs/>
                <w:sz w:val="18"/>
                <w:szCs w:val="18"/>
              </w:rPr>
            </w:pPr>
            <w:r w:rsidRPr="00AF38DF">
              <w:rPr>
                <w:rFonts w:ascii="Myriad Pro" w:hAnsi="Myriad Pro" w:cs="Arial"/>
                <w:b/>
                <w:bCs/>
                <w:sz w:val="18"/>
                <w:szCs w:val="18"/>
              </w:rPr>
              <w:t>Other</w:t>
            </w:r>
          </w:p>
        </w:tc>
        <w:tc>
          <w:tcPr>
            <w:tcW w:w="1079" w:type="dxa"/>
            <w:vMerge/>
            <w:tcBorders>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rPr>
                <w:rFonts w:ascii="Myriad Pro" w:hAnsi="Myriad Pro" w:cs="Arial"/>
                <w:b/>
                <w:bCs/>
                <w:sz w:val="18"/>
                <w:szCs w:val="18"/>
              </w:rPr>
            </w:pP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ARC</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6</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32</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Cherkaska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39</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39</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Chernihivska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Chernivetska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24</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24</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 xml:space="preserve">Dnipropetrovska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33</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8</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41</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 xml:space="preserve">Donetska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41</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D9D9D9"/>
                <w:sz w:val="18"/>
                <w:szCs w:val="18"/>
              </w:rPr>
            </w:pPr>
            <w:r w:rsidRPr="00AF38DF">
              <w:rPr>
                <w:rFonts w:ascii="Myriad Pro" w:hAnsi="Myriad Pro"/>
                <w:color w:val="D9D9D9"/>
                <w:sz w:val="18"/>
                <w:szCs w:val="18"/>
              </w:rPr>
              <w:t>41</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I-</w:t>
            </w:r>
            <w:proofErr w:type="spellStart"/>
            <w:r w:rsidRPr="00AF38DF">
              <w:rPr>
                <w:rFonts w:ascii="Myriad Pro" w:hAnsi="Myriad Pro"/>
                <w:color w:val="000000"/>
                <w:sz w:val="18"/>
                <w:szCs w:val="18"/>
              </w:rPr>
              <w:t>Frankivska</w:t>
            </w:r>
            <w:proofErr w:type="spellEnd"/>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36</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36</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 xml:space="preserve">Kharkivska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 xml:space="preserve">Khersonska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32</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4</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36</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Khmelnytska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32</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32</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Kirovohradska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34</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34</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Kyivska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25</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25</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Luhanska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37</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37</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Lvivska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6</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Mykolaivska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37</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1</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Odeska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10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30</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Poltavska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34</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34</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Rivnenska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Sumska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Ternopilska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35</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37</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Vinnytska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29</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29</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Volynska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41</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Zakarpatska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38</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Zaporizka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35</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37</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auto"/>
            <w:vAlign w:val="center"/>
            <w:hideMark/>
          </w:tcPr>
          <w:p w:rsidR="009D77D9" w:rsidRPr="00AF38DF" w:rsidRDefault="009D77D9" w:rsidP="009D77D9">
            <w:pPr>
              <w:rPr>
                <w:rFonts w:ascii="Myriad Pro" w:hAnsi="Myriad Pro"/>
                <w:color w:val="000000"/>
                <w:sz w:val="18"/>
                <w:szCs w:val="18"/>
              </w:rPr>
            </w:pPr>
            <w:r w:rsidRPr="00AF38DF">
              <w:rPr>
                <w:rFonts w:ascii="Myriad Pro" w:hAnsi="Myriad Pro"/>
                <w:color w:val="000000"/>
                <w:sz w:val="18"/>
                <w:szCs w:val="18"/>
              </w:rPr>
              <w:t>Zhytomyrska</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286"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73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c>
          <w:tcPr>
            <w:tcW w:w="95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5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9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0</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Myriad Pro" w:hAnsi="Myriad Pro"/>
                <w:color w:val="000000"/>
                <w:sz w:val="18"/>
                <w:szCs w:val="18"/>
              </w:rPr>
            </w:pPr>
            <w:r w:rsidRPr="00AF38DF">
              <w:rPr>
                <w:rFonts w:ascii="Myriad Pro" w:hAnsi="Myriad Pro"/>
                <w:color w:val="000000"/>
                <w:sz w:val="18"/>
                <w:szCs w:val="18"/>
              </w:rPr>
              <w:t>26</w:t>
            </w:r>
          </w:p>
        </w:tc>
      </w:tr>
      <w:tr w:rsidR="009D77D9" w:rsidRPr="00AF38DF" w:rsidTr="009D77D9">
        <w:trPr>
          <w:trHeight w:val="300"/>
          <w:jc w:val="center"/>
        </w:trPr>
        <w:tc>
          <w:tcPr>
            <w:tcW w:w="1618" w:type="dxa"/>
            <w:tcBorders>
              <w:top w:val="single" w:sz="4" w:space="0" w:color="auto"/>
              <w:left w:val="single" w:sz="4" w:space="0" w:color="auto"/>
              <w:bottom w:val="single" w:sz="4" w:space="0" w:color="auto"/>
              <w:right w:val="nil"/>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Total</w:t>
            </w:r>
          </w:p>
        </w:tc>
        <w:tc>
          <w:tcPr>
            <w:tcW w:w="960" w:type="dxa"/>
            <w:tcBorders>
              <w:top w:val="nil"/>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1286"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958"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14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9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9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0</w:t>
            </w:r>
          </w:p>
        </w:tc>
        <w:tc>
          <w:tcPr>
            <w:tcW w:w="173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799</w:t>
            </w:r>
          </w:p>
        </w:tc>
        <w:tc>
          <w:tcPr>
            <w:tcW w:w="958"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37</w:t>
            </w:r>
          </w:p>
        </w:tc>
        <w:tc>
          <w:tcPr>
            <w:tcW w:w="15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3</w:t>
            </w:r>
          </w:p>
        </w:tc>
        <w:tc>
          <w:tcPr>
            <w:tcW w:w="9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b/>
                <w:bCs/>
                <w:sz w:val="18"/>
                <w:szCs w:val="18"/>
              </w:rPr>
            </w:pPr>
            <w:r w:rsidRPr="00AF38DF">
              <w:rPr>
                <w:rFonts w:ascii="Myriad Pro" w:hAnsi="Myriad Pro"/>
                <w:b/>
                <w:bCs/>
                <w:sz w:val="18"/>
                <w:szCs w:val="18"/>
              </w:rPr>
              <w:t>14</w:t>
            </w:r>
          </w:p>
        </w:tc>
        <w:tc>
          <w:tcPr>
            <w:tcW w:w="107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Myriad Pro" w:hAnsi="Myriad Pro"/>
                <w:sz w:val="18"/>
                <w:szCs w:val="18"/>
              </w:rPr>
            </w:pPr>
            <w:r w:rsidRPr="00AF38DF">
              <w:rPr>
                <w:rFonts w:ascii="Myriad Pro" w:hAnsi="Myriad Pro"/>
                <w:sz w:val="18"/>
                <w:szCs w:val="18"/>
              </w:rPr>
              <w:t>853</w:t>
            </w:r>
          </w:p>
        </w:tc>
      </w:tr>
    </w:tbl>
    <w:p w:rsidR="009D77D9" w:rsidRPr="001A2752" w:rsidRDefault="009D77D9" w:rsidP="009D77D9">
      <w:pPr>
        <w:jc w:val="center"/>
        <w:rPr>
          <w:sz w:val="22"/>
        </w:rPr>
      </w:pPr>
      <w:r w:rsidRPr="00C027BB">
        <w:br w:type="page"/>
      </w:r>
      <w:r>
        <w:rPr>
          <w:sz w:val="22"/>
        </w:rPr>
        <w:lastRenderedPageBreak/>
        <w:t xml:space="preserve">Annex – </w:t>
      </w:r>
      <w:r w:rsidRPr="001A2752">
        <w:rPr>
          <w:sz w:val="22"/>
        </w:rPr>
        <w:t>V</w:t>
      </w:r>
      <w:r>
        <w:rPr>
          <w:sz w:val="22"/>
        </w:rPr>
        <w:t xml:space="preserve"> </w:t>
      </w:r>
      <w:r w:rsidRPr="001A2752">
        <w:rPr>
          <w:sz w:val="22"/>
        </w:rPr>
        <w:t>(A)</w:t>
      </w:r>
    </w:p>
    <w:p w:rsidR="009D77D9" w:rsidRPr="001A2752" w:rsidRDefault="009D77D9" w:rsidP="009D77D9">
      <w:pPr>
        <w:spacing w:after="120"/>
        <w:jc w:val="center"/>
        <w:rPr>
          <w:b/>
          <w:sz w:val="22"/>
        </w:rPr>
      </w:pPr>
      <w:r w:rsidRPr="001A2752">
        <w:rPr>
          <w:b/>
          <w:sz w:val="22"/>
        </w:rPr>
        <w:t xml:space="preserve">Capacity Building in </w:t>
      </w:r>
      <w:r>
        <w:rPr>
          <w:b/>
          <w:sz w:val="22"/>
        </w:rPr>
        <w:t>First Quarter of 2014 (Regular)</w:t>
      </w:r>
    </w:p>
    <w:tbl>
      <w:tblPr>
        <w:tblW w:w="15041" w:type="dxa"/>
        <w:jc w:val="center"/>
        <w:tblLayout w:type="fixed"/>
        <w:tblLook w:val="04A0" w:firstRow="1" w:lastRow="0" w:firstColumn="1" w:lastColumn="0" w:noHBand="0" w:noVBand="1"/>
      </w:tblPr>
      <w:tblGrid>
        <w:gridCol w:w="1617"/>
        <w:gridCol w:w="666"/>
        <w:gridCol w:w="567"/>
        <w:gridCol w:w="567"/>
        <w:gridCol w:w="567"/>
        <w:gridCol w:w="567"/>
        <w:gridCol w:w="941"/>
        <w:gridCol w:w="619"/>
        <w:gridCol w:w="850"/>
        <w:gridCol w:w="992"/>
        <w:gridCol w:w="709"/>
        <w:gridCol w:w="567"/>
        <w:gridCol w:w="517"/>
        <w:gridCol w:w="617"/>
        <w:gridCol w:w="709"/>
        <w:gridCol w:w="567"/>
        <w:gridCol w:w="459"/>
        <w:gridCol w:w="708"/>
        <w:gridCol w:w="675"/>
        <w:gridCol w:w="710"/>
        <w:gridCol w:w="850"/>
      </w:tblGrid>
      <w:tr w:rsidR="009D77D9" w:rsidRPr="00AF38DF" w:rsidTr="009D77D9">
        <w:trPr>
          <w:cantSplit/>
          <w:trHeight w:val="1345"/>
          <w:jc w:val="center"/>
        </w:trPr>
        <w:tc>
          <w:tcPr>
            <w:tcW w:w="161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rPr>
                <w:rFonts w:ascii="Arial" w:hAnsi="Arial" w:cs="Arial"/>
                <w:b/>
                <w:bCs/>
                <w:sz w:val="18"/>
                <w:szCs w:val="18"/>
              </w:rPr>
            </w:pPr>
            <w:r w:rsidRPr="00AF38DF">
              <w:rPr>
                <w:rFonts w:ascii="Arial" w:hAnsi="Arial" w:cs="Arial"/>
                <w:b/>
                <w:bCs/>
                <w:sz w:val="18"/>
                <w:szCs w:val="18"/>
              </w:rPr>
              <w:t>Regions</w:t>
            </w:r>
          </w:p>
        </w:tc>
        <w:tc>
          <w:tcPr>
            <w:tcW w:w="66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No. of Trainings</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rPr>
                <w:rFonts w:ascii="Arial" w:hAnsi="Arial" w:cs="Arial"/>
                <w:b/>
                <w:bCs/>
                <w:sz w:val="18"/>
                <w:szCs w:val="18"/>
              </w:rPr>
            </w:pPr>
            <w:r w:rsidRPr="00AF38DF">
              <w:rPr>
                <w:rFonts w:ascii="Arial" w:hAnsi="Arial" w:cs="Arial"/>
                <w:b/>
                <w:bCs/>
                <w:sz w:val="18"/>
                <w:szCs w:val="18"/>
              </w:rPr>
              <w:t>CO Management</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 xml:space="preserve">Planning </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 xml:space="preserve">MP - Preparation </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Financial Mgmt.</w:t>
            </w:r>
          </w:p>
        </w:tc>
        <w:tc>
          <w:tcPr>
            <w:tcW w:w="941"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 xml:space="preserve">MP Implementation </w:t>
            </w:r>
          </w:p>
        </w:tc>
        <w:tc>
          <w:tcPr>
            <w:tcW w:w="61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PAS</w:t>
            </w:r>
          </w:p>
        </w:tc>
        <w:tc>
          <w:tcPr>
            <w:tcW w:w="850"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Public Audit</w:t>
            </w:r>
          </w:p>
        </w:tc>
        <w:tc>
          <w:tcPr>
            <w:tcW w:w="992"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MP-handover &amp; Sustainability</w:t>
            </w:r>
          </w:p>
        </w:tc>
        <w:tc>
          <w:tcPr>
            <w:tcW w:w="70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Other</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Male</w:t>
            </w:r>
          </w:p>
        </w:tc>
        <w:tc>
          <w:tcPr>
            <w:tcW w:w="51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Female</w:t>
            </w:r>
          </w:p>
        </w:tc>
        <w:tc>
          <w:tcPr>
            <w:tcW w:w="61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Total</w:t>
            </w:r>
          </w:p>
        </w:tc>
        <w:tc>
          <w:tcPr>
            <w:tcW w:w="70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CO-members</w:t>
            </w:r>
          </w:p>
        </w:tc>
        <w:tc>
          <w:tcPr>
            <w:tcW w:w="56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Authorities</w:t>
            </w:r>
          </w:p>
        </w:tc>
        <w:tc>
          <w:tcPr>
            <w:tcW w:w="45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Male</w:t>
            </w:r>
          </w:p>
        </w:tc>
        <w:tc>
          <w:tcPr>
            <w:tcW w:w="708"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Female</w:t>
            </w:r>
          </w:p>
        </w:tc>
        <w:tc>
          <w:tcPr>
            <w:tcW w:w="675"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Total</w:t>
            </w:r>
          </w:p>
        </w:tc>
        <w:tc>
          <w:tcPr>
            <w:tcW w:w="710"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CO-members</w:t>
            </w:r>
          </w:p>
        </w:tc>
        <w:tc>
          <w:tcPr>
            <w:tcW w:w="850"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AF38DF" w:rsidRDefault="009D77D9" w:rsidP="009D77D9">
            <w:pPr>
              <w:ind w:left="113" w:right="113"/>
              <w:jc w:val="center"/>
              <w:rPr>
                <w:rFonts w:ascii="Arial" w:hAnsi="Arial" w:cs="Arial"/>
                <w:b/>
                <w:bCs/>
                <w:sz w:val="18"/>
                <w:szCs w:val="18"/>
              </w:rPr>
            </w:pPr>
            <w:r w:rsidRPr="00AF38DF">
              <w:rPr>
                <w:rFonts w:ascii="Arial" w:hAnsi="Arial" w:cs="Arial"/>
                <w:b/>
                <w:bCs/>
                <w:sz w:val="18"/>
                <w:szCs w:val="18"/>
              </w:rPr>
              <w:t>Authorities</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ARC</w:t>
            </w:r>
          </w:p>
        </w:tc>
        <w:tc>
          <w:tcPr>
            <w:tcW w:w="6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Cherkaska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Chernihivska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3</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3</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118</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171</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289</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268</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21</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47</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68</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115</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107</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8</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Chernivetska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 xml:space="preserve">Dnipropetrovska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 xml:space="preserve">Donetska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I-</w:t>
            </w:r>
            <w:proofErr w:type="spellStart"/>
            <w:r w:rsidRPr="00AF38DF">
              <w:rPr>
                <w:rFonts w:ascii="Arial" w:hAnsi="Arial" w:cs="Arial"/>
                <w:color w:val="000000"/>
                <w:sz w:val="18"/>
                <w:szCs w:val="18"/>
              </w:rPr>
              <w:t>Frankivska</w:t>
            </w:r>
            <w:proofErr w:type="spellEnd"/>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 xml:space="preserve">Kharkivska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 xml:space="preserve">Khersonska </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Khmelnytska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Kirovohradska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Kyivska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Luhanska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Lvivska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Mykolaivska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Odeska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Poltavska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Rivnenska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Sumska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Ternopilska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Vinnytska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Volynska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Zakarpatska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Zaporizka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4" w:space="0" w:color="auto"/>
              <w:bottom w:val="nil"/>
              <w:right w:val="nil"/>
            </w:tcBorders>
            <w:shd w:val="clear" w:color="auto" w:fill="auto"/>
            <w:vAlign w:val="center"/>
            <w:hideMark/>
          </w:tcPr>
          <w:p w:rsidR="009D77D9" w:rsidRPr="00AF38DF" w:rsidRDefault="009D77D9" w:rsidP="009D77D9">
            <w:pPr>
              <w:rPr>
                <w:rFonts w:ascii="Arial" w:hAnsi="Arial" w:cs="Arial"/>
                <w:color w:val="000000"/>
                <w:sz w:val="18"/>
                <w:szCs w:val="18"/>
              </w:rPr>
            </w:pPr>
            <w:r w:rsidRPr="00AF38DF">
              <w:rPr>
                <w:rFonts w:ascii="Arial" w:hAnsi="Arial" w:cs="Arial"/>
                <w:color w:val="000000"/>
                <w:sz w:val="18"/>
                <w:szCs w:val="18"/>
              </w:rPr>
              <w:t>Zhytomyrska</w:t>
            </w:r>
          </w:p>
        </w:tc>
        <w:tc>
          <w:tcPr>
            <w:tcW w:w="666" w:type="dxa"/>
            <w:tcBorders>
              <w:top w:val="nil"/>
              <w:left w:val="single" w:sz="4" w:space="0" w:color="auto"/>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41"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1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459"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08"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675"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71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c>
          <w:tcPr>
            <w:tcW w:w="850" w:type="dxa"/>
            <w:tcBorders>
              <w:top w:val="nil"/>
              <w:left w:val="nil"/>
              <w:bottom w:val="single" w:sz="4" w:space="0" w:color="auto"/>
              <w:right w:val="single" w:sz="4" w:space="0" w:color="auto"/>
            </w:tcBorders>
            <w:shd w:val="clear" w:color="auto" w:fill="auto"/>
            <w:vAlign w:val="center"/>
            <w:hideMark/>
          </w:tcPr>
          <w:p w:rsidR="009D77D9" w:rsidRPr="00AF38DF" w:rsidRDefault="009D77D9" w:rsidP="009D77D9">
            <w:pPr>
              <w:jc w:val="center"/>
              <w:rPr>
                <w:rFonts w:ascii="Arial" w:hAnsi="Arial" w:cs="Arial"/>
                <w:color w:val="000000"/>
                <w:sz w:val="18"/>
                <w:szCs w:val="18"/>
              </w:rPr>
            </w:pPr>
            <w:r w:rsidRPr="00AF38DF">
              <w:rPr>
                <w:rFonts w:ascii="Arial" w:hAnsi="Arial" w:cs="Arial"/>
                <w:color w:val="000000"/>
                <w:sz w:val="18"/>
                <w:szCs w:val="18"/>
              </w:rPr>
              <w:t>0</w:t>
            </w:r>
          </w:p>
        </w:tc>
      </w:tr>
      <w:tr w:rsidR="009D77D9" w:rsidRPr="00AF38DF" w:rsidTr="009D77D9">
        <w:trPr>
          <w:trHeight w:val="255"/>
          <w:jc w:val="center"/>
        </w:trPr>
        <w:tc>
          <w:tcPr>
            <w:tcW w:w="1617" w:type="dxa"/>
            <w:tcBorders>
              <w:top w:val="single" w:sz="4" w:space="0" w:color="auto"/>
              <w:left w:val="single" w:sz="8" w:space="0" w:color="auto"/>
              <w:bottom w:val="nil"/>
              <w:right w:val="nil"/>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Total</w:t>
            </w:r>
          </w:p>
        </w:tc>
        <w:tc>
          <w:tcPr>
            <w:tcW w:w="666" w:type="dxa"/>
            <w:tcBorders>
              <w:top w:val="nil"/>
              <w:left w:val="single" w:sz="4" w:space="0" w:color="auto"/>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14</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0</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0</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0</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0</w:t>
            </w:r>
          </w:p>
        </w:tc>
        <w:tc>
          <w:tcPr>
            <w:tcW w:w="941"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0</w:t>
            </w:r>
          </w:p>
        </w:tc>
        <w:tc>
          <w:tcPr>
            <w:tcW w:w="61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3</w:t>
            </w:r>
          </w:p>
        </w:tc>
        <w:tc>
          <w:tcPr>
            <w:tcW w:w="850"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5</w:t>
            </w:r>
          </w:p>
        </w:tc>
        <w:tc>
          <w:tcPr>
            <w:tcW w:w="992"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3</w:t>
            </w:r>
          </w:p>
        </w:tc>
        <w:tc>
          <w:tcPr>
            <w:tcW w:w="70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3</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118</w:t>
            </w:r>
          </w:p>
        </w:tc>
        <w:tc>
          <w:tcPr>
            <w:tcW w:w="51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171</w:t>
            </w:r>
          </w:p>
        </w:tc>
        <w:tc>
          <w:tcPr>
            <w:tcW w:w="61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289</w:t>
            </w:r>
          </w:p>
        </w:tc>
        <w:tc>
          <w:tcPr>
            <w:tcW w:w="70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268</w:t>
            </w:r>
          </w:p>
        </w:tc>
        <w:tc>
          <w:tcPr>
            <w:tcW w:w="567"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21</w:t>
            </w:r>
          </w:p>
        </w:tc>
        <w:tc>
          <w:tcPr>
            <w:tcW w:w="459"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47</w:t>
            </w:r>
          </w:p>
        </w:tc>
        <w:tc>
          <w:tcPr>
            <w:tcW w:w="708"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68</w:t>
            </w:r>
          </w:p>
        </w:tc>
        <w:tc>
          <w:tcPr>
            <w:tcW w:w="675"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115</w:t>
            </w:r>
          </w:p>
        </w:tc>
        <w:tc>
          <w:tcPr>
            <w:tcW w:w="710"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107</w:t>
            </w:r>
          </w:p>
        </w:tc>
        <w:tc>
          <w:tcPr>
            <w:tcW w:w="850" w:type="dxa"/>
            <w:tcBorders>
              <w:top w:val="nil"/>
              <w:left w:val="nil"/>
              <w:bottom w:val="single" w:sz="4" w:space="0" w:color="auto"/>
              <w:right w:val="single" w:sz="4" w:space="0" w:color="auto"/>
            </w:tcBorders>
            <w:shd w:val="clear" w:color="auto" w:fill="CCECFF"/>
            <w:vAlign w:val="center"/>
            <w:hideMark/>
          </w:tcPr>
          <w:p w:rsidR="009D77D9" w:rsidRPr="00AF38DF" w:rsidRDefault="009D77D9" w:rsidP="009D77D9">
            <w:pPr>
              <w:jc w:val="center"/>
              <w:rPr>
                <w:rFonts w:ascii="Arial" w:hAnsi="Arial" w:cs="Arial"/>
                <w:b/>
                <w:bCs/>
                <w:sz w:val="18"/>
                <w:szCs w:val="18"/>
              </w:rPr>
            </w:pPr>
            <w:r w:rsidRPr="00AF38DF">
              <w:rPr>
                <w:rFonts w:ascii="Arial" w:hAnsi="Arial" w:cs="Arial"/>
                <w:b/>
                <w:bCs/>
                <w:sz w:val="18"/>
                <w:szCs w:val="18"/>
              </w:rPr>
              <w:t>8</w:t>
            </w:r>
          </w:p>
        </w:tc>
      </w:tr>
    </w:tbl>
    <w:p w:rsidR="009D77D9" w:rsidRPr="00C027BB" w:rsidRDefault="009D77D9" w:rsidP="009D77D9">
      <w:r w:rsidRPr="00C027BB">
        <w:br w:type="page"/>
      </w:r>
    </w:p>
    <w:p w:rsidR="009D77D9" w:rsidRPr="001A2752" w:rsidRDefault="009D77D9" w:rsidP="009D77D9">
      <w:pPr>
        <w:jc w:val="center"/>
        <w:rPr>
          <w:sz w:val="22"/>
        </w:rPr>
      </w:pPr>
      <w:r>
        <w:rPr>
          <w:sz w:val="22"/>
        </w:rPr>
        <w:lastRenderedPageBreak/>
        <w:t xml:space="preserve">Annex – </w:t>
      </w:r>
      <w:r w:rsidRPr="001A2752">
        <w:rPr>
          <w:sz w:val="22"/>
        </w:rPr>
        <w:t>V (B)</w:t>
      </w:r>
    </w:p>
    <w:p w:rsidR="009D77D9" w:rsidRPr="001A2752" w:rsidRDefault="009D77D9" w:rsidP="009D77D9">
      <w:pPr>
        <w:spacing w:after="120"/>
        <w:jc w:val="center"/>
        <w:rPr>
          <w:b/>
          <w:sz w:val="22"/>
        </w:rPr>
      </w:pPr>
      <w:r w:rsidRPr="001A2752">
        <w:rPr>
          <w:b/>
          <w:sz w:val="22"/>
        </w:rPr>
        <w:t xml:space="preserve">Capacity Building as of </w:t>
      </w:r>
      <w:r>
        <w:rPr>
          <w:b/>
          <w:sz w:val="22"/>
        </w:rPr>
        <w:t>March 2014</w:t>
      </w:r>
      <w:r w:rsidRPr="001A2752">
        <w:rPr>
          <w:b/>
          <w:sz w:val="22"/>
        </w:rPr>
        <w:t xml:space="preserve"> (Regular)</w:t>
      </w:r>
    </w:p>
    <w:tbl>
      <w:tblPr>
        <w:tblW w:w="1346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898"/>
        <w:gridCol w:w="898"/>
        <w:gridCol w:w="693"/>
        <w:gridCol w:w="709"/>
        <w:gridCol w:w="708"/>
        <w:gridCol w:w="851"/>
        <w:gridCol w:w="567"/>
        <w:gridCol w:w="708"/>
        <w:gridCol w:w="851"/>
        <w:gridCol w:w="568"/>
        <w:gridCol w:w="708"/>
        <w:gridCol w:w="709"/>
        <w:gridCol w:w="992"/>
        <w:gridCol w:w="991"/>
        <w:gridCol w:w="850"/>
      </w:tblGrid>
      <w:tr w:rsidR="009D77D9" w:rsidRPr="00FD42D4" w:rsidTr="009D77D9">
        <w:trPr>
          <w:cantSplit/>
          <w:trHeight w:val="211"/>
          <w:jc w:val="center"/>
        </w:trPr>
        <w:tc>
          <w:tcPr>
            <w:tcW w:w="1762" w:type="dxa"/>
            <w:vMerge w:val="restart"/>
            <w:shd w:val="clear" w:color="auto" w:fill="CCECFF"/>
            <w:vAlign w:val="center"/>
          </w:tcPr>
          <w:p w:rsidR="009D77D9" w:rsidRPr="00FD42D4" w:rsidRDefault="009D77D9" w:rsidP="009D77D9">
            <w:pPr>
              <w:rPr>
                <w:rFonts w:cs="Arial"/>
                <w:b/>
                <w:bCs/>
                <w:sz w:val="18"/>
                <w:szCs w:val="18"/>
              </w:rPr>
            </w:pPr>
            <w:r w:rsidRPr="00FD42D4">
              <w:rPr>
                <w:rFonts w:cs="Arial"/>
                <w:b/>
                <w:bCs/>
                <w:sz w:val="18"/>
                <w:szCs w:val="18"/>
              </w:rPr>
              <w:t>Regions</w:t>
            </w:r>
          </w:p>
        </w:tc>
        <w:tc>
          <w:tcPr>
            <w:tcW w:w="7451" w:type="dxa"/>
            <w:gridSpan w:val="10"/>
            <w:shd w:val="clear" w:color="auto" w:fill="CCECFF"/>
            <w:vAlign w:val="center"/>
          </w:tcPr>
          <w:p w:rsidR="009D77D9" w:rsidRPr="00FD42D4" w:rsidRDefault="009D77D9" w:rsidP="009D77D9">
            <w:pPr>
              <w:jc w:val="center"/>
              <w:rPr>
                <w:rFonts w:cs="Arial"/>
                <w:b/>
                <w:bCs/>
                <w:sz w:val="18"/>
                <w:szCs w:val="18"/>
              </w:rPr>
            </w:pPr>
            <w:r w:rsidRPr="00FD42D4">
              <w:rPr>
                <w:rFonts w:cs="Arial"/>
                <w:b/>
                <w:bCs/>
                <w:sz w:val="18"/>
                <w:szCs w:val="18"/>
              </w:rPr>
              <w:t>Trainings</w:t>
            </w:r>
          </w:p>
        </w:tc>
        <w:tc>
          <w:tcPr>
            <w:tcW w:w="4250" w:type="dxa"/>
            <w:gridSpan w:val="5"/>
            <w:shd w:val="clear" w:color="auto" w:fill="CCECFF"/>
            <w:vAlign w:val="center"/>
          </w:tcPr>
          <w:p w:rsidR="009D77D9" w:rsidRPr="00FD42D4" w:rsidRDefault="009D77D9" w:rsidP="009D77D9">
            <w:pPr>
              <w:jc w:val="center"/>
              <w:rPr>
                <w:rFonts w:cs="Arial"/>
                <w:b/>
                <w:bCs/>
                <w:sz w:val="18"/>
                <w:szCs w:val="18"/>
              </w:rPr>
            </w:pPr>
            <w:r w:rsidRPr="00FD42D4">
              <w:rPr>
                <w:rFonts w:cs="Arial"/>
                <w:b/>
                <w:bCs/>
                <w:sz w:val="18"/>
                <w:szCs w:val="18"/>
              </w:rPr>
              <w:t>Participants without repetition</w:t>
            </w:r>
          </w:p>
        </w:tc>
      </w:tr>
      <w:tr w:rsidR="009D77D9" w:rsidRPr="00FD42D4" w:rsidTr="009D77D9">
        <w:trPr>
          <w:cantSplit/>
          <w:trHeight w:val="969"/>
          <w:jc w:val="center"/>
        </w:trPr>
        <w:tc>
          <w:tcPr>
            <w:tcW w:w="1762" w:type="dxa"/>
            <w:vMerge/>
            <w:shd w:val="clear" w:color="auto" w:fill="CCECFF"/>
            <w:vAlign w:val="center"/>
            <w:hideMark/>
          </w:tcPr>
          <w:p w:rsidR="009D77D9" w:rsidRPr="00FD42D4" w:rsidRDefault="009D77D9" w:rsidP="009D77D9">
            <w:pPr>
              <w:rPr>
                <w:rFonts w:cs="Arial"/>
                <w:b/>
                <w:bCs/>
                <w:sz w:val="18"/>
                <w:szCs w:val="18"/>
              </w:rPr>
            </w:pPr>
          </w:p>
        </w:tc>
        <w:tc>
          <w:tcPr>
            <w:tcW w:w="898" w:type="dxa"/>
            <w:shd w:val="clear" w:color="auto" w:fill="CCECFF"/>
            <w:textDirection w:val="btLr"/>
            <w:vAlign w:val="center"/>
            <w:hideMark/>
          </w:tcPr>
          <w:p w:rsidR="009D77D9" w:rsidRPr="00FD42D4" w:rsidRDefault="009D77D9" w:rsidP="009D77D9">
            <w:pPr>
              <w:ind w:left="113" w:right="113"/>
              <w:rPr>
                <w:rFonts w:cs="Arial"/>
                <w:b/>
                <w:bCs/>
                <w:sz w:val="18"/>
                <w:szCs w:val="18"/>
              </w:rPr>
            </w:pPr>
            <w:r w:rsidRPr="00FD42D4">
              <w:rPr>
                <w:rFonts w:cs="Arial"/>
                <w:b/>
                <w:bCs/>
                <w:sz w:val="18"/>
                <w:szCs w:val="18"/>
              </w:rPr>
              <w:t>No. of Trainings</w:t>
            </w:r>
          </w:p>
        </w:tc>
        <w:tc>
          <w:tcPr>
            <w:tcW w:w="898" w:type="dxa"/>
            <w:shd w:val="clear" w:color="auto" w:fill="CCECFF"/>
            <w:textDirection w:val="btLr"/>
            <w:vAlign w:val="center"/>
            <w:hideMark/>
          </w:tcPr>
          <w:p w:rsidR="009D77D9" w:rsidRPr="00FD42D4" w:rsidRDefault="009D77D9" w:rsidP="009D77D9">
            <w:pPr>
              <w:ind w:left="113" w:right="113"/>
              <w:rPr>
                <w:rFonts w:cs="Arial"/>
                <w:b/>
                <w:bCs/>
                <w:sz w:val="18"/>
                <w:szCs w:val="18"/>
              </w:rPr>
            </w:pPr>
            <w:r w:rsidRPr="00FD42D4">
              <w:rPr>
                <w:rFonts w:cs="Arial"/>
                <w:b/>
                <w:bCs/>
                <w:sz w:val="18"/>
                <w:szCs w:val="18"/>
              </w:rPr>
              <w:t>CO Management</w:t>
            </w:r>
          </w:p>
        </w:tc>
        <w:tc>
          <w:tcPr>
            <w:tcW w:w="693"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 xml:space="preserve">Planning </w:t>
            </w:r>
          </w:p>
        </w:tc>
        <w:tc>
          <w:tcPr>
            <w:tcW w:w="709"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 xml:space="preserve">MP - Preparation </w:t>
            </w:r>
          </w:p>
        </w:tc>
        <w:tc>
          <w:tcPr>
            <w:tcW w:w="708"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Financial Mgmt.</w:t>
            </w:r>
          </w:p>
        </w:tc>
        <w:tc>
          <w:tcPr>
            <w:tcW w:w="851"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 xml:space="preserve">MP Implementation </w:t>
            </w:r>
          </w:p>
        </w:tc>
        <w:tc>
          <w:tcPr>
            <w:tcW w:w="567"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PAS</w:t>
            </w:r>
          </w:p>
        </w:tc>
        <w:tc>
          <w:tcPr>
            <w:tcW w:w="708"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Public Audit</w:t>
            </w:r>
          </w:p>
        </w:tc>
        <w:tc>
          <w:tcPr>
            <w:tcW w:w="851"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MP-handover &amp; Sustainability</w:t>
            </w:r>
          </w:p>
        </w:tc>
        <w:tc>
          <w:tcPr>
            <w:tcW w:w="568"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Other</w:t>
            </w:r>
          </w:p>
        </w:tc>
        <w:tc>
          <w:tcPr>
            <w:tcW w:w="708"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Male</w:t>
            </w:r>
          </w:p>
        </w:tc>
        <w:tc>
          <w:tcPr>
            <w:tcW w:w="709"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Female</w:t>
            </w:r>
          </w:p>
        </w:tc>
        <w:tc>
          <w:tcPr>
            <w:tcW w:w="992"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Total</w:t>
            </w:r>
          </w:p>
        </w:tc>
        <w:tc>
          <w:tcPr>
            <w:tcW w:w="991"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CO-members</w:t>
            </w:r>
          </w:p>
        </w:tc>
        <w:tc>
          <w:tcPr>
            <w:tcW w:w="850" w:type="dxa"/>
            <w:shd w:val="clear" w:color="auto" w:fill="CCECFF"/>
            <w:textDirection w:val="btLr"/>
            <w:vAlign w:val="center"/>
            <w:hideMark/>
          </w:tcPr>
          <w:p w:rsidR="009D77D9" w:rsidRPr="00FD42D4" w:rsidRDefault="009D77D9" w:rsidP="009D77D9">
            <w:pPr>
              <w:ind w:left="113" w:right="113"/>
              <w:jc w:val="center"/>
              <w:rPr>
                <w:rFonts w:cs="Arial"/>
                <w:b/>
                <w:bCs/>
                <w:sz w:val="18"/>
                <w:szCs w:val="18"/>
              </w:rPr>
            </w:pPr>
            <w:r w:rsidRPr="00FD42D4">
              <w:rPr>
                <w:rFonts w:cs="Arial"/>
                <w:b/>
                <w:bCs/>
                <w:sz w:val="18"/>
                <w:szCs w:val="18"/>
              </w:rPr>
              <w:t>Authorities</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ARC</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82</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324</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479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803</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660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143</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Cherkaska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81</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134</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214</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74</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Chernihivska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70</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17</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203</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361</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330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31</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Chernivetska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42</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104</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148</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252</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236</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16</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 xml:space="preserve">Dnipropetrovska </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75</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269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357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271</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86</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 xml:space="preserve">Donetska </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81</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253</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504</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757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489</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268</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I-</w:t>
            </w:r>
            <w:proofErr w:type="spellStart"/>
            <w:r w:rsidRPr="00FD42D4">
              <w:rPr>
                <w:rFonts w:cs="Arial"/>
                <w:sz w:val="18"/>
                <w:szCs w:val="18"/>
              </w:rPr>
              <w:t>Frankivska</w:t>
            </w:r>
            <w:proofErr w:type="spellEnd"/>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84</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27</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157</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250</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407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333</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74</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 xml:space="preserve">Kharkivska </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46</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77</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145</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126</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19</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 xml:space="preserve">Khersonska </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56</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277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162</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115</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Khmelnytska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65</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121</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196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317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237</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80</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Kirovohradska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77</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16</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236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395</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340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55</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Kyivska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58</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220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254</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474</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348</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126</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Luhanska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72</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17</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188</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257</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190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67</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Lvivska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63</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16</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302</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403</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705</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573</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132</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Mykolaivska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69</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275</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286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561</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448</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113</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Odeska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58</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208</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306</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239</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67</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Poltavska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72</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13</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283</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289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572</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428</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144</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Rivnenska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58</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226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229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455</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329</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126</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Sumska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45</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217</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277</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494</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382</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112</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Ternopilska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51</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130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216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346</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242</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104</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Vinnytska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51</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167</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174</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341</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240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101</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Volynska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70</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87</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119</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206</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170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36</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Zakarpatska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66</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295</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366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661</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520</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141</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Zaporizka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171</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29</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29</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29</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4</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32</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33</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350</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566</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916</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721</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195</w:t>
            </w:r>
          </w:p>
        </w:tc>
      </w:tr>
      <w:tr w:rsidR="009D77D9" w:rsidRPr="00FD42D4" w:rsidTr="009D77D9">
        <w:trPr>
          <w:trHeight w:val="285"/>
          <w:jc w:val="center"/>
        </w:trPr>
        <w:tc>
          <w:tcPr>
            <w:tcW w:w="1762" w:type="dxa"/>
            <w:shd w:val="clear" w:color="auto" w:fill="auto"/>
            <w:vAlign w:val="center"/>
            <w:hideMark/>
          </w:tcPr>
          <w:p w:rsidR="009D77D9" w:rsidRPr="00FD42D4" w:rsidRDefault="009D77D9" w:rsidP="009D77D9">
            <w:pPr>
              <w:rPr>
                <w:rFonts w:cs="Arial"/>
                <w:sz w:val="18"/>
                <w:szCs w:val="18"/>
              </w:rPr>
            </w:pPr>
            <w:r w:rsidRPr="00FD42D4">
              <w:rPr>
                <w:rFonts w:cs="Arial"/>
                <w:sz w:val="18"/>
                <w:szCs w:val="18"/>
              </w:rPr>
              <w:t>Zhytomyrska</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30</w:t>
            </w:r>
          </w:p>
        </w:tc>
        <w:tc>
          <w:tcPr>
            <w:tcW w:w="89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693"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3</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11</w:t>
            </w:r>
          </w:p>
        </w:tc>
        <w:tc>
          <w:tcPr>
            <w:tcW w:w="567"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85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0</w:t>
            </w:r>
          </w:p>
        </w:tc>
        <w:tc>
          <w:tcPr>
            <w:tcW w:w="56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w:t>
            </w:r>
          </w:p>
        </w:tc>
        <w:tc>
          <w:tcPr>
            <w:tcW w:w="708"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68</w:t>
            </w:r>
          </w:p>
        </w:tc>
        <w:tc>
          <w:tcPr>
            <w:tcW w:w="709"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147</w:t>
            </w:r>
          </w:p>
        </w:tc>
        <w:tc>
          <w:tcPr>
            <w:tcW w:w="992"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215</w:t>
            </w:r>
          </w:p>
        </w:tc>
        <w:tc>
          <w:tcPr>
            <w:tcW w:w="991"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157</w:t>
            </w:r>
          </w:p>
        </w:tc>
        <w:tc>
          <w:tcPr>
            <w:tcW w:w="850" w:type="dxa"/>
            <w:shd w:val="clear" w:color="auto" w:fill="auto"/>
            <w:vAlign w:val="center"/>
            <w:hideMark/>
          </w:tcPr>
          <w:p w:rsidR="009D77D9" w:rsidRPr="00FD42D4" w:rsidRDefault="009D77D9" w:rsidP="009D77D9">
            <w:pPr>
              <w:jc w:val="center"/>
              <w:rPr>
                <w:rFonts w:cs="Arial"/>
                <w:sz w:val="18"/>
                <w:szCs w:val="18"/>
              </w:rPr>
            </w:pPr>
            <w:r w:rsidRPr="00FD42D4">
              <w:rPr>
                <w:rFonts w:cs="Arial"/>
                <w:sz w:val="18"/>
                <w:szCs w:val="18"/>
              </w:rPr>
              <w:t>58</w:t>
            </w:r>
          </w:p>
        </w:tc>
      </w:tr>
      <w:tr w:rsidR="009D77D9" w:rsidRPr="00FD42D4" w:rsidTr="009D77D9">
        <w:trPr>
          <w:trHeight w:val="285"/>
          <w:jc w:val="center"/>
        </w:trPr>
        <w:tc>
          <w:tcPr>
            <w:tcW w:w="1762"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Total</w:t>
            </w:r>
          </w:p>
        </w:tc>
        <w:tc>
          <w:tcPr>
            <w:tcW w:w="89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1693</w:t>
            </w:r>
          </w:p>
        </w:tc>
        <w:tc>
          <w:tcPr>
            <w:tcW w:w="89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232</w:t>
            </w:r>
          </w:p>
        </w:tc>
        <w:tc>
          <w:tcPr>
            <w:tcW w:w="693"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231</w:t>
            </w:r>
          </w:p>
        </w:tc>
        <w:tc>
          <w:tcPr>
            <w:tcW w:w="709"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230</w:t>
            </w:r>
          </w:p>
        </w:tc>
        <w:tc>
          <w:tcPr>
            <w:tcW w:w="70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129</w:t>
            </w:r>
          </w:p>
        </w:tc>
        <w:tc>
          <w:tcPr>
            <w:tcW w:w="851"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212</w:t>
            </w:r>
          </w:p>
        </w:tc>
        <w:tc>
          <w:tcPr>
            <w:tcW w:w="567"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241</w:t>
            </w:r>
          </w:p>
        </w:tc>
        <w:tc>
          <w:tcPr>
            <w:tcW w:w="70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203</w:t>
            </w:r>
          </w:p>
        </w:tc>
        <w:tc>
          <w:tcPr>
            <w:tcW w:w="851"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147</w:t>
            </w:r>
          </w:p>
        </w:tc>
        <w:tc>
          <w:tcPr>
            <w:tcW w:w="56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68</w:t>
            </w:r>
          </w:p>
        </w:tc>
        <w:tc>
          <w:tcPr>
            <w:tcW w:w="708"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4417</w:t>
            </w:r>
          </w:p>
        </w:tc>
        <w:tc>
          <w:tcPr>
            <w:tcW w:w="709" w:type="dxa"/>
            <w:shd w:val="clear" w:color="auto" w:fill="CCECFF"/>
            <w:vAlign w:val="center"/>
            <w:hideMark/>
          </w:tcPr>
          <w:p w:rsidR="009D77D9" w:rsidRPr="00FD42D4" w:rsidRDefault="009D77D9" w:rsidP="009D77D9">
            <w:pPr>
              <w:jc w:val="center"/>
              <w:rPr>
                <w:rFonts w:cs="Arial"/>
                <w:b/>
                <w:bCs/>
                <w:sz w:val="18"/>
                <w:szCs w:val="18"/>
              </w:rPr>
            </w:pPr>
            <w:r w:rsidRPr="00FD42D4">
              <w:rPr>
                <w:rFonts w:cs="Arial"/>
                <w:b/>
                <w:bCs/>
                <w:sz w:val="18"/>
                <w:szCs w:val="18"/>
              </w:rPr>
              <w:t>6377</w:t>
            </w:r>
          </w:p>
        </w:tc>
        <w:tc>
          <w:tcPr>
            <w:tcW w:w="992" w:type="dxa"/>
            <w:shd w:val="clear" w:color="auto" w:fill="CCECFF"/>
            <w:vAlign w:val="center"/>
          </w:tcPr>
          <w:p w:rsidR="009D77D9" w:rsidRPr="00FD42D4" w:rsidRDefault="009D77D9" w:rsidP="009D77D9">
            <w:pPr>
              <w:jc w:val="center"/>
              <w:rPr>
                <w:rFonts w:cs="Arial"/>
                <w:b/>
                <w:bCs/>
                <w:sz w:val="18"/>
                <w:szCs w:val="18"/>
              </w:rPr>
            </w:pPr>
            <w:r w:rsidRPr="00FD42D4">
              <w:rPr>
                <w:rFonts w:cs="Arial"/>
                <w:b/>
                <w:bCs/>
                <w:sz w:val="18"/>
                <w:szCs w:val="18"/>
              </w:rPr>
              <w:t>10794</w:t>
            </w:r>
          </w:p>
        </w:tc>
        <w:tc>
          <w:tcPr>
            <w:tcW w:w="991" w:type="dxa"/>
            <w:shd w:val="clear" w:color="auto" w:fill="CCECFF"/>
            <w:vAlign w:val="center"/>
          </w:tcPr>
          <w:p w:rsidR="009D77D9" w:rsidRPr="00FD42D4" w:rsidRDefault="009D77D9" w:rsidP="009D77D9">
            <w:pPr>
              <w:jc w:val="center"/>
              <w:rPr>
                <w:rFonts w:cs="Arial"/>
                <w:b/>
                <w:bCs/>
                <w:sz w:val="18"/>
                <w:szCs w:val="18"/>
              </w:rPr>
            </w:pPr>
            <w:r w:rsidRPr="00FD42D4">
              <w:rPr>
                <w:rFonts w:cs="Arial"/>
                <w:b/>
                <w:bCs/>
                <w:sz w:val="18"/>
                <w:szCs w:val="18"/>
              </w:rPr>
              <w:t>8311</w:t>
            </w:r>
          </w:p>
        </w:tc>
        <w:tc>
          <w:tcPr>
            <w:tcW w:w="850" w:type="dxa"/>
            <w:shd w:val="clear" w:color="auto" w:fill="CCECFF"/>
            <w:vAlign w:val="center"/>
          </w:tcPr>
          <w:p w:rsidR="009D77D9" w:rsidRPr="00FD42D4" w:rsidRDefault="009D77D9" w:rsidP="009D77D9">
            <w:pPr>
              <w:jc w:val="center"/>
              <w:rPr>
                <w:rFonts w:cs="Arial"/>
                <w:b/>
                <w:bCs/>
                <w:sz w:val="18"/>
                <w:szCs w:val="18"/>
              </w:rPr>
            </w:pPr>
            <w:r w:rsidRPr="00FD42D4">
              <w:rPr>
                <w:rFonts w:cs="Arial"/>
                <w:b/>
                <w:bCs/>
                <w:sz w:val="18"/>
                <w:szCs w:val="18"/>
              </w:rPr>
              <w:t>2483</w:t>
            </w:r>
          </w:p>
        </w:tc>
      </w:tr>
    </w:tbl>
    <w:p w:rsidR="009D77D9" w:rsidRPr="001A2752" w:rsidRDefault="009D77D9" w:rsidP="009D77D9">
      <w:pPr>
        <w:jc w:val="center"/>
        <w:rPr>
          <w:sz w:val="22"/>
        </w:rPr>
      </w:pPr>
      <w:r w:rsidRPr="001A2752">
        <w:rPr>
          <w:sz w:val="22"/>
        </w:rPr>
        <w:lastRenderedPageBreak/>
        <w:t>Annex – V</w:t>
      </w:r>
      <w:r>
        <w:rPr>
          <w:sz w:val="22"/>
        </w:rPr>
        <w:t>I</w:t>
      </w:r>
    </w:p>
    <w:p w:rsidR="009D77D9" w:rsidRPr="001A2752" w:rsidRDefault="009D77D9" w:rsidP="009D77D9">
      <w:pPr>
        <w:spacing w:after="120"/>
        <w:jc w:val="center"/>
        <w:rPr>
          <w:b/>
          <w:sz w:val="22"/>
        </w:rPr>
      </w:pPr>
      <w:r w:rsidRPr="001A2752">
        <w:rPr>
          <w:b/>
          <w:sz w:val="22"/>
        </w:rPr>
        <w:t>Sectoral Distribution of Community Development Priorities</w:t>
      </w:r>
      <w:r>
        <w:rPr>
          <w:b/>
          <w:sz w:val="22"/>
        </w:rPr>
        <w:t xml:space="preserve"> (Regular)</w:t>
      </w:r>
    </w:p>
    <w:tbl>
      <w:tblPr>
        <w:tblW w:w="15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756"/>
        <w:gridCol w:w="709"/>
        <w:gridCol w:w="851"/>
        <w:gridCol w:w="851"/>
        <w:gridCol w:w="1008"/>
        <w:gridCol w:w="958"/>
        <w:gridCol w:w="775"/>
        <w:gridCol w:w="772"/>
        <w:gridCol w:w="567"/>
        <w:gridCol w:w="876"/>
        <w:gridCol w:w="825"/>
        <w:gridCol w:w="850"/>
        <w:gridCol w:w="993"/>
        <w:gridCol w:w="760"/>
        <w:gridCol w:w="733"/>
        <w:gridCol w:w="805"/>
        <w:gridCol w:w="805"/>
      </w:tblGrid>
      <w:tr w:rsidR="009D77D9" w:rsidRPr="004756A7" w:rsidTr="009D77D9">
        <w:trPr>
          <w:trHeight w:val="368"/>
          <w:jc w:val="center"/>
        </w:trPr>
        <w:tc>
          <w:tcPr>
            <w:tcW w:w="1527" w:type="dxa"/>
            <w:vMerge w:val="restart"/>
            <w:shd w:val="clear" w:color="auto" w:fill="CCECFF"/>
            <w:vAlign w:val="center"/>
            <w:hideMark/>
          </w:tcPr>
          <w:p w:rsidR="009D77D9" w:rsidRPr="004756A7" w:rsidRDefault="009D77D9" w:rsidP="009D77D9">
            <w:pPr>
              <w:jc w:val="center"/>
              <w:rPr>
                <w:rFonts w:ascii="Arial" w:hAnsi="Arial" w:cs="Arial"/>
                <w:b/>
                <w:bCs/>
                <w:sz w:val="18"/>
                <w:szCs w:val="18"/>
              </w:rPr>
            </w:pPr>
            <w:r>
              <w:rPr>
                <w:sz w:val="22"/>
              </w:rPr>
              <w:br w:type="page"/>
            </w:r>
            <w:r w:rsidRPr="004756A7">
              <w:rPr>
                <w:rFonts w:ascii="Arial" w:hAnsi="Arial" w:cs="Arial"/>
                <w:b/>
                <w:bCs/>
                <w:sz w:val="18"/>
                <w:szCs w:val="18"/>
              </w:rPr>
              <w:t>Regions</w:t>
            </w:r>
          </w:p>
        </w:tc>
        <w:tc>
          <w:tcPr>
            <w:tcW w:w="756" w:type="dxa"/>
            <w:vMerge w:val="restart"/>
            <w:shd w:val="clear" w:color="auto" w:fill="CCECFF"/>
            <w:textDirection w:val="btLr"/>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 Target</w:t>
            </w:r>
          </w:p>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CDP</w:t>
            </w:r>
          </w:p>
        </w:tc>
        <w:tc>
          <w:tcPr>
            <w:tcW w:w="6491" w:type="dxa"/>
            <w:gridSpan w:val="8"/>
            <w:shd w:val="clear" w:color="auto" w:fill="CCECFF"/>
            <w:vAlign w:val="center"/>
            <w:hideMark/>
          </w:tcPr>
          <w:p w:rsidR="009D77D9" w:rsidRPr="004756A7" w:rsidRDefault="009D77D9" w:rsidP="009D77D9">
            <w:pPr>
              <w:jc w:val="center"/>
              <w:rPr>
                <w:rFonts w:ascii="Arial" w:hAnsi="Arial" w:cs="Arial"/>
                <w:b/>
                <w:bCs/>
                <w:sz w:val="18"/>
                <w:szCs w:val="18"/>
              </w:rPr>
            </w:pPr>
            <w:r>
              <w:rPr>
                <w:rFonts w:ascii="Arial" w:hAnsi="Arial" w:cs="Arial"/>
                <w:b/>
                <w:bCs/>
                <w:sz w:val="18"/>
                <w:szCs w:val="18"/>
              </w:rPr>
              <w:t>1st Qua</w:t>
            </w:r>
            <w:r w:rsidRPr="004756A7">
              <w:rPr>
                <w:rFonts w:ascii="Arial" w:hAnsi="Arial" w:cs="Arial"/>
                <w:b/>
                <w:bCs/>
                <w:sz w:val="18"/>
                <w:szCs w:val="18"/>
              </w:rPr>
              <w:t>rter 2014</w:t>
            </w:r>
          </w:p>
        </w:tc>
        <w:tc>
          <w:tcPr>
            <w:tcW w:w="876" w:type="dxa"/>
            <w:vMerge w:val="restart"/>
            <w:shd w:val="clear" w:color="auto" w:fill="CCECFF"/>
            <w:textDirection w:val="btLr"/>
            <w:vAlign w:val="center"/>
            <w:hideMark/>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 xml:space="preserve">No of COs with CDP </w:t>
            </w:r>
          </w:p>
        </w:tc>
        <w:tc>
          <w:tcPr>
            <w:tcW w:w="5771" w:type="dxa"/>
            <w:gridSpan w:val="7"/>
            <w:shd w:val="clear" w:color="auto" w:fill="CCECFF"/>
            <w:vAlign w:val="center"/>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Total Since Inception</w:t>
            </w:r>
          </w:p>
        </w:tc>
      </w:tr>
      <w:tr w:rsidR="009D77D9" w:rsidRPr="004756A7" w:rsidTr="009D77D9">
        <w:trPr>
          <w:trHeight w:val="259"/>
          <w:jc w:val="center"/>
        </w:trPr>
        <w:tc>
          <w:tcPr>
            <w:tcW w:w="1527" w:type="dxa"/>
            <w:vMerge/>
            <w:shd w:val="clear" w:color="auto" w:fill="CCECFF"/>
            <w:vAlign w:val="center"/>
            <w:hideMark/>
          </w:tcPr>
          <w:p w:rsidR="009D77D9" w:rsidRPr="004756A7" w:rsidRDefault="009D77D9" w:rsidP="009D77D9">
            <w:pPr>
              <w:rPr>
                <w:rFonts w:ascii="Arial" w:hAnsi="Arial" w:cs="Arial"/>
                <w:b/>
                <w:bCs/>
                <w:sz w:val="18"/>
                <w:szCs w:val="18"/>
              </w:rPr>
            </w:pPr>
          </w:p>
        </w:tc>
        <w:tc>
          <w:tcPr>
            <w:tcW w:w="756" w:type="dxa"/>
            <w:vMerge/>
            <w:shd w:val="clear" w:color="auto" w:fill="CCECFF"/>
            <w:vAlign w:val="center"/>
            <w:hideMark/>
          </w:tcPr>
          <w:p w:rsidR="009D77D9" w:rsidRPr="004756A7" w:rsidRDefault="009D77D9" w:rsidP="009D77D9">
            <w:pPr>
              <w:jc w:val="center"/>
              <w:rPr>
                <w:rFonts w:ascii="Arial" w:hAnsi="Arial" w:cs="Arial"/>
                <w:b/>
                <w:bCs/>
                <w:sz w:val="18"/>
                <w:szCs w:val="18"/>
              </w:rPr>
            </w:pPr>
          </w:p>
        </w:tc>
        <w:tc>
          <w:tcPr>
            <w:tcW w:w="709" w:type="dxa"/>
            <w:vMerge w:val="restart"/>
            <w:shd w:val="clear" w:color="auto" w:fill="CCECFF"/>
            <w:textDirection w:val="btLr"/>
            <w:vAlign w:val="center"/>
            <w:hideMark/>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 xml:space="preserve">No of COs with CDP </w:t>
            </w:r>
          </w:p>
        </w:tc>
        <w:tc>
          <w:tcPr>
            <w:tcW w:w="4443" w:type="dxa"/>
            <w:gridSpan w:val="5"/>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Sectoral Distribution of Community Priorities</w:t>
            </w:r>
          </w:p>
        </w:tc>
        <w:tc>
          <w:tcPr>
            <w:tcW w:w="772" w:type="dxa"/>
            <w:vMerge w:val="restart"/>
            <w:shd w:val="clear" w:color="auto" w:fill="CCECFF"/>
            <w:textDirection w:val="btLr"/>
            <w:vAlign w:val="center"/>
            <w:hideMark/>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Approved by VCs/CCs</w:t>
            </w:r>
          </w:p>
        </w:tc>
        <w:tc>
          <w:tcPr>
            <w:tcW w:w="567" w:type="dxa"/>
            <w:vMerge w:val="restart"/>
            <w:shd w:val="clear" w:color="auto" w:fill="CCECFF"/>
            <w:textDirection w:val="btLr"/>
            <w:vAlign w:val="center"/>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Approved at LDF</w:t>
            </w:r>
          </w:p>
        </w:tc>
        <w:tc>
          <w:tcPr>
            <w:tcW w:w="876" w:type="dxa"/>
            <w:vMerge/>
            <w:shd w:val="clear" w:color="auto" w:fill="CCECFF"/>
            <w:vAlign w:val="center"/>
            <w:hideMark/>
          </w:tcPr>
          <w:p w:rsidR="009D77D9" w:rsidRPr="004756A7" w:rsidRDefault="009D77D9" w:rsidP="009D77D9">
            <w:pPr>
              <w:jc w:val="center"/>
              <w:rPr>
                <w:rFonts w:ascii="Arial" w:hAnsi="Arial" w:cs="Arial"/>
                <w:b/>
                <w:bCs/>
                <w:sz w:val="18"/>
                <w:szCs w:val="18"/>
              </w:rPr>
            </w:pPr>
          </w:p>
        </w:tc>
        <w:tc>
          <w:tcPr>
            <w:tcW w:w="4161" w:type="dxa"/>
            <w:gridSpan w:val="5"/>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Sectoral Distribution of Community Priorities</w:t>
            </w:r>
          </w:p>
        </w:tc>
        <w:tc>
          <w:tcPr>
            <w:tcW w:w="805" w:type="dxa"/>
            <w:vMerge w:val="restart"/>
            <w:shd w:val="clear" w:color="auto" w:fill="CCECFF"/>
            <w:textDirection w:val="btLr"/>
            <w:vAlign w:val="center"/>
            <w:hideMark/>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Approved by VCs/CCs9</w:t>
            </w:r>
          </w:p>
        </w:tc>
        <w:tc>
          <w:tcPr>
            <w:tcW w:w="805" w:type="dxa"/>
            <w:vMerge w:val="restart"/>
            <w:shd w:val="clear" w:color="auto" w:fill="CCECFF"/>
            <w:textDirection w:val="btLr"/>
            <w:vAlign w:val="center"/>
          </w:tcPr>
          <w:p w:rsidR="009D77D9" w:rsidRPr="004756A7" w:rsidRDefault="009D77D9" w:rsidP="009D77D9">
            <w:pPr>
              <w:ind w:left="113" w:right="113"/>
              <w:jc w:val="center"/>
              <w:rPr>
                <w:rFonts w:ascii="Arial" w:hAnsi="Arial" w:cs="Arial"/>
                <w:b/>
                <w:bCs/>
                <w:sz w:val="18"/>
                <w:szCs w:val="18"/>
              </w:rPr>
            </w:pPr>
            <w:r w:rsidRPr="004756A7">
              <w:rPr>
                <w:rFonts w:ascii="Arial" w:hAnsi="Arial" w:cs="Arial"/>
                <w:b/>
                <w:bCs/>
                <w:sz w:val="18"/>
                <w:szCs w:val="18"/>
              </w:rPr>
              <w:t>Approved at LDF10</w:t>
            </w:r>
          </w:p>
        </w:tc>
      </w:tr>
      <w:tr w:rsidR="009D77D9" w:rsidRPr="004756A7" w:rsidTr="009D77D9">
        <w:trPr>
          <w:cantSplit/>
          <w:trHeight w:val="985"/>
          <w:jc w:val="center"/>
        </w:trPr>
        <w:tc>
          <w:tcPr>
            <w:tcW w:w="1527" w:type="dxa"/>
            <w:vMerge/>
            <w:shd w:val="clear" w:color="auto" w:fill="auto"/>
            <w:vAlign w:val="center"/>
            <w:hideMark/>
          </w:tcPr>
          <w:p w:rsidR="009D77D9" w:rsidRPr="004756A7" w:rsidRDefault="009D77D9" w:rsidP="009D77D9">
            <w:pPr>
              <w:rPr>
                <w:rFonts w:ascii="Arial" w:hAnsi="Arial" w:cs="Arial"/>
                <w:b/>
                <w:bCs/>
                <w:sz w:val="18"/>
                <w:szCs w:val="18"/>
              </w:rPr>
            </w:pPr>
          </w:p>
        </w:tc>
        <w:tc>
          <w:tcPr>
            <w:tcW w:w="756" w:type="dxa"/>
            <w:vMerge/>
            <w:shd w:val="clear" w:color="auto" w:fill="auto"/>
            <w:vAlign w:val="center"/>
            <w:hideMark/>
          </w:tcPr>
          <w:p w:rsidR="009D77D9" w:rsidRPr="004756A7" w:rsidRDefault="009D77D9" w:rsidP="009D77D9">
            <w:pPr>
              <w:jc w:val="center"/>
              <w:rPr>
                <w:rFonts w:ascii="Arial" w:hAnsi="Arial" w:cs="Arial"/>
                <w:b/>
                <w:bCs/>
                <w:sz w:val="18"/>
                <w:szCs w:val="18"/>
              </w:rPr>
            </w:pPr>
          </w:p>
        </w:tc>
        <w:tc>
          <w:tcPr>
            <w:tcW w:w="709" w:type="dxa"/>
            <w:vMerge/>
            <w:shd w:val="clear" w:color="auto" w:fill="auto"/>
            <w:vAlign w:val="center"/>
            <w:hideMark/>
          </w:tcPr>
          <w:p w:rsidR="009D77D9" w:rsidRPr="004756A7" w:rsidRDefault="009D77D9" w:rsidP="009D77D9">
            <w:pPr>
              <w:jc w:val="center"/>
              <w:rPr>
                <w:rFonts w:ascii="Arial" w:hAnsi="Arial" w:cs="Arial"/>
                <w:b/>
                <w:bCs/>
                <w:sz w:val="18"/>
                <w:szCs w:val="18"/>
              </w:rPr>
            </w:pPr>
          </w:p>
        </w:tc>
        <w:tc>
          <w:tcPr>
            <w:tcW w:w="851"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Health post</w:t>
            </w:r>
          </w:p>
        </w:tc>
        <w:tc>
          <w:tcPr>
            <w:tcW w:w="851"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Water Supply</w:t>
            </w:r>
          </w:p>
        </w:tc>
        <w:tc>
          <w:tcPr>
            <w:tcW w:w="1008"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 xml:space="preserve">Energy Saving </w:t>
            </w:r>
          </w:p>
        </w:tc>
        <w:tc>
          <w:tcPr>
            <w:tcW w:w="958"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Environment</w:t>
            </w:r>
          </w:p>
        </w:tc>
        <w:tc>
          <w:tcPr>
            <w:tcW w:w="775"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Total</w:t>
            </w:r>
          </w:p>
        </w:tc>
        <w:tc>
          <w:tcPr>
            <w:tcW w:w="772" w:type="dxa"/>
            <w:vMerge/>
            <w:shd w:val="clear" w:color="auto" w:fill="auto"/>
            <w:vAlign w:val="center"/>
            <w:hideMark/>
          </w:tcPr>
          <w:p w:rsidR="009D77D9" w:rsidRPr="004756A7" w:rsidRDefault="009D77D9" w:rsidP="009D77D9">
            <w:pPr>
              <w:jc w:val="center"/>
              <w:rPr>
                <w:rFonts w:ascii="Arial" w:hAnsi="Arial" w:cs="Arial"/>
                <w:b/>
                <w:bCs/>
                <w:sz w:val="18"/>
                <w:szCs w:val="18"/>
              </w:rPr>
            </w:pPr>
          </w:p>
        </w:tc>
        <w:tc>
          <w:tcPr>
            <w:tcW w:w="567" w:type="dxa"/>
            <w:vMerge/>
            <w:shd w:val="clear" w:color="auto" w:fill="auto"/>
            <w:vAlign w:val="center"/>
            <w:hideMark/>
          </w:tcPr>
          <w:p w:rsidR="009D77D9" w:rsidRPr="004756A7" w:rsidRDefault="009D77D9" w:rsidP="009D77D9">
            <w:pPr>
              <w:jc w:val="center"/>
              <w:rPr>
                <w:rFonts w:ascii="Arial" w:hAnsi="Arial" w:cs="Arial"/>
                <w:b/>
                <w:bCs/>
                <w:sz w:val="18"/>
                <w:szCs w:val="18"/>
              </w:rPr>
            </w:pPr>
          </w:p>
        </w:tc>
        <w:tc>
          <w:tcPr>
            <w:tcW w:w="876" w:type="dxa"/>
            <w:vMerge/>
            <w:shd w:val="clear" w:color="auto" w:fill="auto"/>
            <w:vAlign w:val="center"/>
            <w:hideMark/>
          </w:tcPr>
          <w:p w:rsidR="009D77D9" w:rsidRPr="004756A7" w:rsidRDefault="009D77D9" w:rsidP="009D77D9">
            <w:pPr>
              <w:jc w:val="center"/>
              <w:rPr>
                <w:rFonts w:ascii="Arial" w:hAnsi="Arial" w:cs="Arial"/>
                <w:b/>
                <w:bCs/>
                <w:sz w:val="18"/>
                <w:szCs w:val="18"/>
              </w:rPr>
            </w:pPr>
          </w:p>
        </w:tc>
        <w:tc>
          <w:tcPr>
            <w:tcW w:w="825" w:type="dxa"/>
            <w:shd w:val="clear" w:color="auto" w:fill="CCECFF"/>
            <w:vAlign w:val="center"/>
            <w:hideMark/>
          </w:tcPr>
          <w:p w:rsidR="009D77D9" w:rsidRPr="004756A7" w:rsidRDefault="009D77D9" w:rsidP="009D77D9">
            <w:pPr>
              <w:jc w:val="center"/>
              <w:rPr>
                <w:rFonts w:ascii="Arial" w:hAnsi="Arial" w:cs="Arial"/>
                <w:b/>
                <w:bCs/>
                <w:sz w:val="18"/>
                <w:szCs w:val="18"/>
              </w:rPr>
            </w:pPr>
            <w:r>
              <w:rPr>
                <w:rFonts w:ascii="Arial" w:hAnsi="Arial" w:cs="Arial"/>
                <w:b/>
                <w:bCs/>
                <w:sz w:val="18"/>
                <w:szCs w:val="18"/>
              </w:rPr>
              <w:t>Health post</w:t>
            </w:r>
          </w:p>
        </w:tc>
        <w:tc>
          <w:tcPr>
            <w:tcW w:w="850"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Water Supply</w:t>
            </w:r>
          </w:p>
        </w:tc>
        <w:tc>
          <w:tcPr>
            <w:tcW w:w="993" w:type="dxa"/>
            <w:shd w:val="clear" w:color="auto" w:fill="CCECFF"/>
            <w:vAlign w:val="center"/>
            <w:hideMark/>
          </w:tcPr>
          <w:p w:rsidR="009D77D9" w:rsidRPr="004756A7" w:rsidRDefault="009D77D9" w:rsidP="009D77D9">
            <w:pPr>
              <w:jc w:val="center"/>
              <w:rPr>
                <w:rFonts w:ascii="Arial" w:hAnsi="Arial" w:cs="Arial"/>
                <w:b/>
                <w:bCs/>
                <w:sz w:val="18"/>
                <w:szCs w:val="18"/>
              </w:rPr>
            </w:pPr>
            <w:r w:rsidRPr="004756A7">
              <w:rPr>
                <w:rFonts w:ascii="Arial" w:hAnsi="Arial" w:cs="Arial"/>
                <w:b/>
                <w:bCs/>
                <w:sz w:val="18"/>
                <w:szCs w:val="18"/>
              </w:rPr>
              <w:t xml:space="preserve">Energy Saving </w:t>
            </w:r>
          </w:p>
        </w:tc>
        <w:tc>
          <w:tcPr>
            <w:tcW w:w="760" w:type="dxa"/>
            <w:shd w:val="clear" w:color="auto" w:fill="CCECFF"/>
            <w:vAlign w:val="center"/>
            <w:hideMark/>
          </w:tcPr>
          <w:p w:rsidR="009D77D9" w:rsidRPr="004756A7" w:rsidRDefault="009D77D9" w:rsidP="009D77D9">
            <w:pPr>
              <w:jc w:val="center"/>
              <w:rPr>
                <w:rFonts w:ascii="Arial" w:hAnsi="Arial" w:cs="Arial"/>
                <w:b/>
                <w:bCs/>
                <w:sz w:val="18"/>
                <w:szCs w:val="18"/>
              </w:rPr>
            </w:pPr>
            <w:r>
              <w:rPr>
                <w:rFonts w:ascii="Arial" w:hAnsi="Arial" w:cs="Arial"/>
                <w:b/>
                <w:bCs/>
                <w:sz w:val="18"/>
                <w:szCs w:val="18"/>
              </w:rPr>
              <w:t>Environment</w:t>
            </w:r>
          </w:p>
        </w:tc>
        <w:tc>
          <w:tcPr>
            <w:tcW w:w="733" w:type="dxa"/>
            <w:shd w:val="clear" w:color="auto" w:fill="CCECFF"/>
            <w:vAlign w:val="center"/>
            <w:hideMark/>
          </w:tcPr>
          <w:p w:rsidR="009D77D9" w:rsidRPr="004756A7" w:rsidRDefault="009D77D9" w:rsidP="009D77D9">
            <w:pPr>
              <w:jc w:val="center"/>
              <w:rPr>
                <w:rFonts w:ascii="Arial" w:hAnsi="Arial" w:cs="Arial"/>
                <w:b/>
                <w:bCs/>
                <w:sz w:val="18"/>
                <w:szCs w:val="18"/>
              </w:rPr>
            </w:pPr>
            <w:r>
              <w:rPr>
                <w:rFonts w:ascii="Arial" w:hAnsi="Arial" w:cs="Arial"/>
                <w:b/>
                <w:bCs/>
                <w:sz w:val="18"/>
                <w:szCs w:val="18"/>
              </w:rPr>
              <w:t>Total</w:t>
            </w:r>
          </w:p>
        </w:tc>
        <w:tc>
          <w:tcPr>
            <w:tcW w:w="805" w:type="dxa"/>
            <w:vMerge/>
            <w:shd w:val="clear" w:color="auto" w:fill="auto"/>
            <w:textDirection w:val="btLr"/>
            <w:vAlign w:val="center"/>
            <w:hideMark/>
          </w:tcPr>
          <w:p w:rsidR="009D77D9" w:rsidRPr="004756A7" w:rsidRDefault="009D77D9" w:rsidP="009D77D9">
            <w:pPr>
              <w:ind w:left="113" w:right="113"/>
              <w:jc w:val="center"/>
              <w:rPr>
                <w:rFonts w:ascii="Arial" w:hAnsi="Arial" w:cs="Arial"/>
                <w:b/>
                <w:bCs/>
                <w:sz w:val="18"/>
                <w:szCs w:val="18"/>
              </w:rPr>
            </w:pPr>
          </w:p>
        </w:tc>
        <w:tc>
          <w:tcPr>
            <w:tcW w:w="805" w:type="dxa"/>
            <w:vMerge/>
            <w:shd w:val="clear" w:color="auto" w:fill="auto"/>
            <w:textDirection w:val="btLr"/>
            <w:vAlign w:val="center"/>
            <w:hideMark/>
          </w:tcPr>
          <w:p w:rsidR="009D77D9" w:rsidRPr="004756A7" w:rsidRDefault="009D77D9" w:rsidP="009D77D9">
            <w:pPr>
              <w:ind w:left="113" w:right="113"/>
              <w:jc w:val="center"/>
              <w:rPr>
                <w:rFonts w:ascii="Arial" w:hAnsi="Arial" w:cs="Arial"/>
                <w:b/>
                <w:bCs/>
                <w:sz w:val="18"/>
                <w:szCs w:val="18"/>
              </w:rPr>
            </w:pP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ARC</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Cherkaska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Chernihivska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18</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Chernivetska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18</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 xml:space="preserve">Dnipropetrovska </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39</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 xml:space="preserve">Donetska </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6</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I-</w:t>
            </w:r>
            <w:proofErr w:type="spellStart"/>
            <w:r w:rsidRPr="004756A7">
              <w:rPr>
                <w:rFonts w:ascii="Arial" w:hAnsi="Arial" w:cs="Arial"/>
                <w:color w:val="000000"/>
                <w:sz w:val="18"/>
                <w:szCs w:val="18"/>
              </w:rPr>
              <w:t>Frankivska</w:t>
            </w:r>
            <w:proofErr w:type="spellEnd"/>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10</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7</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17</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 xml:space="preserve">Kharkivska </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20</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 xml:space="preserve">Khersonska </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9</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21</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Khmelnytska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28</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Kirovohradska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30</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Kyivska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6</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18</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Luhanska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8</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27</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Lvivska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34</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Mykolaivska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9</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Odeska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30</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5</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21</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30</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30</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30</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Poltavska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8</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Rivnenska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26</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32</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Sumska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13</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22</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38</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Ternopilska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Vinnytska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33</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29</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22</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29</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29</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Volynska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12</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31</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41</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Zakarpatska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4</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31</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Zaporizka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36</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25</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37</w:t>
            </w:r>
          </w:p>
        </w:tc>
      </w:tr>
      <w:tr w:rsidR="009D77D9" w:rsidRPr="004756A7" w:rsidTr="009D77D9">
        <w:trPr>
          <w:trHeight w:val="255"/>
          <w:jc w:val="center"/>
        </w:trPr>
        <w:tc>
          <w:tcPr>
            <w:tcW w:w="1527" w:type="dxa"/>
            <w:shd w:val="clear" w:color="auto" w:fill="auto"/>
            <w:vAlign w:val="center"/>
            <w:hideMark/>
          </w:tcPr>
          <w:p w:rsidR="009D77D9" w:rsidRPr="004756A7" w:rsidRDefault="009D77D9" w:rsidP="009D77D9">
            <w:pPr>
              <w:rPr>
                <w:rFonts w:ascii="Arial" w:hAnsi="Arial" w:cs="Arial"/>
                <w:color w:val="000000"/>
                <w:sz w:val="18"/>
                <w:szCs w:val="18"/>
              </w:rPr>
            </w:pPr>
            <w:r w:rsidRPr="004756A7">
              <w:rPr>
                <w:rFonts w:ascii="Arial" w:hAnsi="Arial" w:cs="Arial"/>
                <w:color w:val="000000"/>
                <w:sz w:val="18"/>
                <w:szCs w:val="18"/>
              </w:rPr>
              <w:t>Zhytomyrska</w:t>
            </w:r>
          </w:p>
        </w:tc>
        <w:tc>
          <w:tcPr>
            <w:tcW w:w="75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709"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51"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100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958"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72"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567"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876"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2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6</w:t>
            </w:r>
          </w:p>
        </w:tc>
        <w:tc>
          <w:tcPr>
            <w:tcW w:w="85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w:t>
            </w:r>
          </w:p>
        </w:tc>
        <w:tc>
          <w:tcPr>
            <w:tcW w:w="99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16</w:t>
            </w:r>
          </w:p>
        </w:tc>
        <w:tc>
          <w:tcPr>
            <w:tcW w:w="760"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0</w:t>
            </w:r>
          </w:p>
        </w:tc>
        <w:tc>
          <w:tcPr>
            <w:tcW w:w="733"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c>
          <w:tcPr>
            <w:tcW w:w="805" w:type="dxa"/>
            <w:shd w:val="clear" w:color="auto" w:fill="auto"/>
            <w:vAlign w:val="center"/>
            <w:hideMark/>
          </w:tcPr>
          <w:p w:rsidR="009D77D9" w:rsidRPr="004756A7" w:rsidRDefault="009D77D9" w:rsidP="009D77D9">
            <w:pPr>
              <w:jc w:val="center"/>
              <w:rPr>
                <w:rFonts w:ascii="Arial" w:hAnsi="Arial" w:cs="Arial"/>
                <w:color w:val="000000"/>
                <w:sz w:val="18"/>
                <w:szCs w:val="18"/>
              </w:rPr>
            </w:pPr>
            <w:r w:rsidRPr="004756A7">
              <w:rPr>
                <w:rFonts w:ascii="Arial" w:hAnsi="Arial" w:cs="Arial"/>
                <w:color w:val="000000"/>
                <w:sz w:val="18"/>
                <w:szCs w:val="18"/>
              </w:rPr>
              <w:t>24</w:t>
            </w:r>
          </w:p>
        </w:tc>
      </w:tr>
      <w:tr w:rsidR="009D77D9" w:rsidRPr="004756A7" w:rsidTr="009D77D9">
        <w:trPr>
          <w:trHeight w:val="255"/>
          <w:jc w:val="center"/>
        </w:trPr>
        <w:tc>
          <w:tcPr>
            <w:tcW w:w="1527"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Total</w:t>
            </w:r>
          </w:p>
        </w:tc>
        <w:tc>
          <w:tcPr>
            <w:tcW w:w="756"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836</w:t>
            </w:r>
          </w:p>
        </w:tc>
        <w:tc>
          <w:tcPr>
            <w:tcW w:w="709"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851"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851"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1008"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958"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775"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772"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567"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0</w:t>
            </w:r>
          </w:p>
        </w:tc>
        <w:tc>
          <w:tcPr>
            <w:tcW w:w="876"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832</w:t>
            </w:r>
          </w:p>
        </w:tc>
        <w:tc>
          <w:tcPr>
            <w:tcW w:w="825"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108</w:t>
            </w:r>
          </w:p>
        </w:tc>
        <w:tc>
          <w:tcPr>
            <w:tcW w:w="850"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89</w:t>
            </w:r>
          </w:p>
        </w:tc>
        <w:tc>
          <w:tcPr>
            <w:tcW w:w="993"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629</w:t>
            </w:r>
          </w:p>
        </w:tc>
        <w:tc>
          <w:tcPr>
            <w:tcW w:w="760"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6</w:t>
            </w:r>
          </w:p>
        </w:tc>
        <w:tc>
          <w:tcPr>
            <w:tcW w:w="733"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832</w:t>
            </w:r>
          </w:p>
        </w:tc>
        <w:tc>
          <w:tcPr>
            <w:tcW w:w="805"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832</w:t>
            </w:r>
          </w:p>
        </w:tc>
        <w:tc>
          <w:tcPr>
            <w:tcW w:w="805" w:type="dxa"/>
            <w:shd w:val="clear" w:color="auto" w:fill="CCECFF"/>
            <w:vAlign w:val="center"/>
            <w:hideMark/>
          </w:tcPr>
          <w:p w:rsidR="009D77D9" w:rsidRPr="004756A7" w:rsidRDefault="009D77D9" w:rsidP="009D77D9">
            <w:pPr>
              <w:jc w:val="center"/>
              <w:rPr>
                <w:rFonts w:ascii="Arial" w:hAnsi="Arial" w:cs="Arial"/>
                <w:b/>
                <w:bCs/>
                <w:color w:val="000000"/>
                <w:sz w:val="18"/>
                <w:szCs w:val="18"/>
              </w:rPr>
            </w:pPr>
            <w:r w:rsidRPr="004756A7">
              <w:rPr>
                <w:rFonts w:ascii="Arial" w:hAnsi="Arial" w:cs="Arial"/>
                <w:b/>
                <w:bCs/>
                <w:color w:val="000000"/>
                <w:sz w:val="18"/>
                <w:szCs w:val="18"/>
              </w:rPr>
              <w:t>832</w:t>
            </w:r>
          </w:p>
        </w:tc>
      </w:tr>
    </w:tbl>
    <w:p w:rsidR="009D77D9" w:rsidRDefault="009D77D9" w:rsidP="009D77D9">
      <w:pPr>
        <w:spacing w:after="200" w:line="276" w:lineRule="auto"/>
        <w:rPr>
          <w:sz w:val="22"/>
        </w:rPr>
      </w:pPr>
    </w:p>
    <w:p w:rsidR="009D77D9" w:rsidRPr="00EA1B88" w:rsidRDefault="009D77D9" w:rsidP="009D77D9">
      <w:pPr>
        <w:jc w:val="center"/>
        <w:rPr>
          <w:sz w:val="22"/>
        </w:rPr>
      </w:pPr>
      <w:r w:rsidRPr="00EA1B88">
        <w:rPr>
          <w:sz w:val="22"/>
        </w:rPr>
        <w:lastRenderedPageBreak/>
        <w:t>Annex – VI</w:t>
      </w:r>
      <w:r>
        <w:rPr>
          <w:sz w:val="22"/>
        </w:rPr>
        <w:t>I</w:t>
      </w:r>
    </w:p>
    <w:p w:rsidR="009D77D9" w:rsidRPr="00EA1B88" w:rsidRDefault="009D77D9" w:rsidP="009D77D9">
      <w:pPr>
        <w:spacing w:after="120"/>
        <w:jc w:val="center"/>
        <w:rPr>
          <w:b/>
          <w:sz w:val="22"/>
        </w:rPr>
      </w:pPr>
      <w:r w:rsidRPr="00EA1B88">
        <w:rPr>
          <w:b/>
          <w:sz w:val="22"/>
        </w:rPr>
        <w:t xml:space="preserve">Micro- projects Approval </w:t>
      </w:r>
      <w:r>
        <w:rPr>
          <w:b/>
          <w:sz w:val="22"/>
        </w:rPr>
        <w:t>as of March 2014</w:t>
      </w:r>
      <w:r w:rsidRPr="00EA1B88">
        <w:rPr>
          <w:b/>
          <w:sz w:val="22"/>
        </w:rPr>
        <w:t xml:space="preserve"> (Regular)</w:t>
      </w:r>
    </w:p>
    <w:tbl>
      <w:tblPr>
        <w:tblW w:w="150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767"/>
        <w:gridCol w:w="934"/>
        <w:gridCol w:w="1134"/>
        <w:gridCol w:w="1126"/>
        <w:gridCol w:w="1000"/>
        <w:gridCol w:w="1255"/>
        <w:gridCol w:w="1155"/>
        <w:gridCol w:w="1134"/>
        <w:gridCol w:w="440"/>
        <w:gridCol w:w="677"/>
        <w:gridCol w:w="440"/>
        <w:gridCol w:w="672"/>
        <w:gridCol w:w="951"/>
        <w:gridCol w:w="951"/>
        <w:gridCol w:w="951"/>
      </w:tblGrid>
      <w:tr w:rsidR="009D77D9" w:rsidRPr="0097047A" w:rsidTr="009D77D9">
        <w:trPr>
          <w:cantSplit/>
          <w:trHeight w:val="778"/>
          <w:jc w:val="center"/>
        </w:trPr>
        <w:tc>
          <w:tcPr>
            <w:tcW w:w="1433" w:type="dxa"/>
            <w:shd w:val="clear" w:color="auto" w:fill="CCECFF"/>
            <w:vAlign w:val="center"/>
            <w:hideMark/>
          </w:tcPr>
          <w:p w:rsidR="009D77D9" w:rsidRPr="0097047A" w:rsidRDefault="009D77D9" w:rsidP="009D77D9">
            <w:pPr>
              <w:jc w:val="center"/>
              <w:rPr>
                <w:rFonts w:cs="Arial"/>
                <w:b/>
                <w:bCs/>
                <w:sz w:val="18"/>
                <w:szCs w:val="18"/>
              </w:rPr>
            </w:pPr>
            <w:r w:rsidRPr="00C027BB">
              <w:br w:type="page"/>
            </w:r>
            <w:r>
              <w:rPr>
                <w:rFonts w:cs="Arial"/>
                <w:b/>
                <w:bCs/>
                <w:sz w:val="18"/>
                <w:szCs w:val="18"/>
              </w:rPr>
              <w:t>Regions</w:t>
            </w:r>
          </w:p>
        </w:tc>
        <w:tc>
          <w:tcPr>
            <w:tcW w:w="767" w:type="dxa"/>
            <w:shd w:val="clear" w:color="auto" w:fill="CCECFF"/>
            <w:textDirection w:val="btLr"/>
            <w:vAlign w:val="center"/>
            <w:hideMark/>
          </w:tcPr>
          <w:p w:rsidR="009D77D9" w:rsidRPr="0097047A" w:rsidRDefault="009D77D9" w:rsidP="009D77D9">
            <w:pPr>
              <w:ind w:left="113" w:right="113"/>
              <w:rPr>
                <w:rFonts w:cs="Arial"/>
                <w:b/>
                <w:bCs/>
                <w:sz w:val="18"/>
                <w:szCs w:val="18"/>
              </w:rPr>
            </w:pPr>
            <w:r w:rsidRPr="0097047A">
              <w:rPr>
                <w:rFonts w:cs="Arial"/>
                <w:b/>
                <w:bCs/>
                <w:sz w:val="18"/>
                <w:szCs w:val="18"/>
              </w:rPr>
              <w:t xml:space="preserve">approved MPPs </w:t>
            </w:r>
          </w:p>
        </w:tc>
        <w:tc>
          <w:tcPr>
            <w:tcW w:w="934"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COs</w:t>
            </w:r>
          </w:p>
        </w:tc>
        <w:tc>
          <w:tcPr>
            <w:tcW w:w="1134"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VC/CC</w:t>
            </w:r>
          </w:p>
        </w:tc>
        <w:tc>
          <w:tcPr>
            <w:tcW w:w="1126"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Rayon Authority</w:t>
            </w:r>
          </w:p>
        </w:tc>
        <w:tc>
          <w:tcPr>
            <w:tcW w:w="1000"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Regional Authority</w:t>
            </w:r>
          </w:p>
        </w:tc>
        <w:tc>
          <w:tcPr>
            <w:tcW w:w="1255"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Private sector</w:t>
            </w:r>
          </w:p>
        </w:tc>
        <w:tc>
          <w:tcPr>
            <w:tcW w:w="1155"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CBA</w:t>
            </w:r>
          </w:p>
        </w:tc>
        <w:tc>
          <w:tcPr>
            <w:tcW w:w="1134" w:type="dxa"/>
            <w:shd w:val="clear" w:color="auto" w:fill="CCECFF"/>
            <w:vAlign w:val="center"/>
            <w:hideMark/>
          </w:tcPr>
          <w:p w:rsidR="009D77D9" w:rsidRPr="0097047A" w:rsidRDefault="009D77D9" w:rsidP="009D77D9">
            <w:pPr>
              <w:jc w:val="center"/>
              <w:rPr>
                <w:rFonts w:cs="Arial"/>
                <w:b/>
                <w:bCs/>
                <w:sz w:val="18"/>
                <w:szCs w:val="18"/>
              </w:rPr>
            </w:pPr>
            <w:r w:rsidRPr="0097047A">
              <w:rPr>
                <w:rFonts w:cs="Arial"/>
                <w:b/>
                <w:bCs/>
                <w:sz w:val="18"/>
                <w:szCs w:val="18"/>
              </w:rPr>
              <w:t>Total</w:t>
            </w:r>
          </w:p>
        </w:tc>
        <w:tc>
          <w:tcPr>
            <w:tcW w:w="440"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Health</w:t>
            </w:r>
          </w:p>
        </w:tc>
        <w:tc>
          <w:tcPr>
            <w:tcW w:w="677"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Energy saving</w:t>
            </w:r>
          </w:p>
        </w:tc>
        <w:tc>
          <w:tcPr>
            <w:tcW w:w="440"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Water Supply</w:t>
            </w:r>
          </w:p>
        </w:tc>
        <w:tc>
          <w:tcPr>
            <w:tcW w:w="672"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Environment</w:t>
            </w:r>
          </w:p>
        </w:tc>
        <w:tc>
          <w:tcPr>
            <w:tcW w:w="951"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Total</w:t>
            </w:r>
          </w:p>
        </w:tc>
        <w:tc>
          <w:tcPr>
            <w:tcW w:w="951"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Male</w:t>
            </w:r>
          </w:p>
        </w:tc>
        <w:tc>
          <w:tcPr>
            <w:tcW w:w="951" w:type="dxa"/>
            <w:shd w:val="clear" w:color="auto" w:fill="CCECFF"/>
            <w:textDirection w:val="btLr"/>
            <w:vAlign w:val="center"/>
            <w:hideMark/>
          </w:tcPr>
          <w:p w:rsidR="009D77D9" w:rsidRPr="0097047A" w:rsidRDefault="009D77D9" w:rsidP="009D77D9">
            <w:pPr>
              <w:ind w:left="113" w:right="113"/>
              <w:jc w:val="center"/>
              <w:rPr>
                <w:rFonts w:cs="Arial"/>
                <w:b/>
                <w:bCs/>
                <w:sz w:val="18"/>
                <w:szCs w:val="18"/>
              </w:rPr>
            </w:pPr>
            <w:r w:rsidRPr="0097047A">
              <w:rPr>
                <w:rFonts w:cs="Arial"/>
                <w:b/>
                <w:bCs/>
                <w:sz w:val="18"/>
                <w:szCs w:val="18"/>
              </w:rPr>
              <w:t>Female</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ARC</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29</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362099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1147321</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1107651</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221229</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30764</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2180636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5049700</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39851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18662</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21189</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Cherkaska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28</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228204</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716190</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326185</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125232</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166058</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1908858</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3470727</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14</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27285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12633</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14652</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Chernihivska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377161</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54424</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1759005</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1505209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3695799</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32968</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15145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17823</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Chernivetska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197286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47976</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1169881</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1230780</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2645923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23381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11071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12310</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Dnipropetrovska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27</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276542</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866035</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863705</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944796</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103005</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2224439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5278522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39416</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18122</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21294</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Donetska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40</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340116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1401496</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1739652</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50000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3102445</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6633709</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31</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77782</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35704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42078</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I-</w:t>
            </w:r>
            <w:proofErr w:type="spellStart"/>
            <w:r w:rsidRPr="0097047A">
              <w:rPr>
                <w:rFonts w:cs="Arial"/>
                <w:sz w:val="18"/>
                <w:szCs w:val="18"/>
              </w:rPr>
              <w:t>Frankivska</w:t>
            </w:r>
            <w:proofErr w:type="spellEnd"/>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31</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352246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165684</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2466331</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2377002</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5361263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45434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19268</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26166</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Kharkivska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232827</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368668</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1140812</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34157</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1490008</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3266472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15</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20534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10204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10330</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Khersonska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28</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250833</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1313679</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742178</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2161039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4467729</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9</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22670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10207</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12463</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Khmelnytska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506346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352324</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2628050</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251670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2013634</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5752024</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18145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8168</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9977</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Kirovohradska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355910</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765858</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1619400</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262179</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2542997</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5546344</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45922</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20308</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25614</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Kyivska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190710</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262967</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1392859</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206875</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1684877</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3738288</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15</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18716</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8446</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10270</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Luhanska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33</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447236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289459</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3992193</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134187</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2486236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7349311</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40555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18906</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21649</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Lvivska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36</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350591</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734576</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2364312</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34000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43000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2366037</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5892516</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38715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17415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21300</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Mykolaivska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36</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668977</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814770</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1988767</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41688</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2904136</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6418338</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38920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17524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21396</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Odeska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27</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338519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580816</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1445708</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2062839</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4427882</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4</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39391</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17455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21936</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Poltavska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292871</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197623</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1317625</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1178163</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26170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2024271</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5036723</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17</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8</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19620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9024</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10596</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Rivnenska</w:t>
            </w:r>
          </w:p>
        </w:tc>
        <w:tc>
          <w:tcPr>
            <w:tcW w:w="76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30</w:t>
            </w:r>
          </w:p>
        </w:tc>
        <w:tc>
          <w:tcPr>
            <w:tcW w:w="9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339288</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314488</w:t>
            </w:r>
          </w:p>
        </w:tc>
        <w:tc>
          <w:tcPr>
            <w:tcW w:w="1126"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2521108</w:t>
            </w:r>
          </w:p>
        </w:tc>
        <w:tc>
          <w:tcPr>
            <w:tcW w:w="100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2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1155"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2194834</w:t>
            </w:r>
          </w:p>
        </w:tc>
        <w:tc>
          <w:tcPr>
            <w:tcW w:w="1134"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5369718</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7"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26</w:t>
            </w:r>
          </w:p>
        </w:tc>
        <w:tc>
          <w:tcPr>
            <w:tcW w:w="440"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2</w:t>
            </w:r>
          </w:p>
        </w:tc>
        <w:tc>
          <w:tcPr>
            <w:tcW w:w="672"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0</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34655</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16359</w:t>
            </w:r>
          </w:p>
        </w:tc>
        <w:tc>
          <w:tcPr>
            <w:tcW w:w="951" w:type="dxa"/>
            <w:shd w:val="clear" w:color="auto" w:fill="auto"/>
            <w:noWrap/>
            <w:vAlign w:val="center"/>
            <w:hideMark/>
          </w:tcPr>
          <w:p w:rsidR="009D77D9" w:rsidRPr="0097047A" w:rsidRDefault="009D77D9" w:rsidP="009D77D9">
            <w:pPr>
              <w:jc w:val="center"/>
              <w:rPr>
                <w:color w:val="000000"/>
                <w:sz w:val="18"/>
                <w:szCs w:val="18"/>
              </w:rPr>
            </w:pPr>
            <w:r w:rsidRPr="0097047A">
              <w:rPr>
                <w:color w:val="000000"/>
                <w:sz w:val="18"/>
                <w:szCs w:val="18"/>
              </w:rPr>
              <w:t>18296</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Sumska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35</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1505112</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1733246</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1113484</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334232</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28464</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2476096</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7190634</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19</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13</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16684</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7465</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9219</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Ternopilska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31</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595818</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58212</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2273177</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103841</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2387729</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5418777</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28</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27168</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13043</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14125</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Vinnytska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17</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197329</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592649</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1302932</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136761</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996190</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3225861</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9304</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4079</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5225</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Volynska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37</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350556</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325350</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1885408</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726800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2574740</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5862854</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8</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29</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20670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9206</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11464</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Zakarpatska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32</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388500</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1174334</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2161252</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68617</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2407580</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6200283</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27</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54144</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25537</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28607</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Zaporizka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19</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248789</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498239</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1055061</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306738</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1514564</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3623391</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8</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29952</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13673</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16279</w:t>
            </w:r>
          </w:p>
        </w:tc>
      </w:tr>
      <w:tr w:rsidR="009D77D9" w:rsidRPr="0097047A" w:rsidTr="009D77D9">
        <w:trPr>
          <w:trHeight w:val="300"/>
          <w:jc w:val="center"/>
        </w:trPr>
        <w:tc>
          <w:tcPr>
            <w:tcW w:w="1433" w:type="dxa"/>
            <w:shd w:val="clear" w:color="auto" w:fill="auto"/>
            <w:vAlign w:val="center"/>
            <w:hideMark/>
          </w:tcPr>
          <w:p w:rsidR="009D77D9" w:rsidRPr="0097047A" w:rsidRDefault="009D77D9" w:rsidP="009D77D9">
            <w:pPr>
              <w:rPr>
                <w:rFonts w:cs="Arial"/>
                <w:sz w:val="18"/>
                <w:szCs w:val="18"/>
              </w:rPr>
            </w:pPr>
            <w:r w:rsidRPr="0097047A">
              <w:rPr>
                <w:rFonts w:cs="Arial"/>
                <w:sz w:val="18"/>
                <w:szCs w:val="18"/>
              </w:rPr>
              <w:t>Zhytomyrska</w:t>
            </w:r>
          </w:p>
        </w:tc>
        <w:tc>
          <w:tcPr>
            <w:tcW w:w="76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24</w:t>
            </w:r>
          </w:p>
        </w:tc>
        <w:tc>
          <w:tcPr>
            <w:tcW w:w="9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233960</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522320</w:t>
            </w:r>
          </w:p>
        </w:tc>
        <w:tc>
          <w:tcPr>
            <w:tcW w:w="1126"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1825898</w:t>
            </w:r>
          </w:p>
        </w:tc>
        <w:tc>
          <w:tcPr>
            <w:tcW w:w="100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2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1155"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1914623</w:t>
            </w:r>
          </w:p>
        </w:tc>
        <w:tc>
          <w:tcPr>
            <w:tcW w:w="1134"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4496801</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6</w:t>
            </w:r>
          </w:p>
        </w:tc>
        <w:tc>
          <w:tcPr>
            <w:tcW w:w="677"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16</w:t>
            </w:r>
          </w:p>
        </w:tc>
        <w:tc>
          <w:tcPr>
            <w:tcW w:w="440"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w:t>
            </w:r>
          </w:p>
        </w:tc>
        <w:tc>
          <w:tcPr>
            <w:tcW w:w="672"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0</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21356</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9579</w:t>
            </w:r>
          </w:p>
        </w:tc>
        <w:tc>
          <w:tcPr>
            <w:tcW w:w="951" w:type="dxa"/>
            <w:shd w:val="clear" w:color="auto" w:fill="auto"/>
            <w:noWrap/>
            <w:vAlign w:val="center"/>
          </w:tcPr>
          <w:p w:rsidR="009D77D9" w:rsidRPr="00D15F33" w:rsidRDefault="009D77D9" w:rsidP="009D77D9">
            <w:pPr>
              <w:jc w:val="center"/>
              <w:rPr>
                <w:color w:val="000000"/>
                <w:sz w:val="18"/>
                <w:szCs w:val="18"/>
              </w:rPr>
            </w:pPr>
            <w:r w:rsidRPr="00D15F33">
              <w:rPr>
                <w:color w:val="000000"/>
                <w:sz w:val="18"/>
                <w:szCs w:val="18"/>
              </w:rPr>
              <w:t>11777</w:t>
            </w:r>
          </w:p>
        </w:tc>
      </w:tr>
      <w:tr w:rsidR="009D77D9" w:rsidRPr="00D15F33" w:rsidTr="009D77D9">
        <w:trPr>
          <w:trHeight w:val="300"/>
          <w:jc w:val="center"/>
        </w:trPr>
        <w:tc>
          <w:tcPr>
            <w:tcW w:w="1433" w:type="dxa"/>
            <w:shd w:val="clear" w:color="auto" w:fill="CCECFF"/>
            <w:vAlign w:val="center"/>
            <w:hideMark/>
          </w:tcPr>
          <w:p w:rsidR="009D77D9" w:rsidRPr="00D15F33" w:rsidRDefault="009D77D9" w:rsidP="009D77D9">
            <w:pPr>
              <w:rPr>
                <w:rFonts w:cs="Arial"/>
                <w:b/>
                <w:bCs/>
                <w:sz w:val="18"/>
                <w:szCs w:val="18"/>
              </w:rPr>
            </w:pPr>
            <w:r w:rsidRPr="00D15F33">
              <w:rPr>
                <w:rFonts w:cs="Arial"/>
                <w:b/>
                <w:bCs/>
                <w:sz w:val="18"/>
                <w:szCs w:val="18"/>
              </w:rPr>
              <w:t>Total</w:t>
            </w:r>
          </w:p>
        </w:tc>
        <w:tc>
          <w:tcPr>
            <w:tcW w:w="767"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710</w:t>
            </w:r>
          </w:p>
        </w:tc>
        <w:tc>
          <w:tcPr>
            <w:tcW w:w="934"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9627826</w:t>
            </w:r>
          </w:p>
        </w:tc>
        <w:tc>
          <w:tcPr>
            <w:tcW w:w="1134"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15298704</w:t>
            </w:r>
          </w:p>
        </w:tc>
        <w:tc>
          <w:tcPr>
            <w:tcW w:w="1126"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42202634</w:t>
            </w:r>
          </w:p>
        </w:tc>
        <w:tc>
          <w:tcPr>
            <w:tcW w:w="1000"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3564452</w:t>
            </w:r>
          </w:p>
        </w:tc>
        <w:tc>
          <w:tcPr>
            <w:tcW w:w="1255"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1994174</w:t>
            </w:r>
          </w:p>
        </w:tc>
        <w:tc>
          <w:tcPr>
            <w:tcW w:w="1155"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52731799</w:t>
            </w:r>
          </w:p>
        </w:tc>
        <w:tc>
          <w:tcPr>
            <w:tcW w:w="1134"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125419589</w:t>
            </w:r>
          </w:p>
        </w:tc>
        <w:tc>
          <w:tcPr>
            <w:tcW w:w="440"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97</w:t>
            </w:r>
          </w:p>
        </w:tc>
        <w:tc>
          <w:tcPr>
            <w:tcW w:w="677"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518</w:t>
            </w:r>
          </w:p>
        </w:tc>
        <w:tc>
          <w:tcPr>
            <w:tcW w:w="440"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90</w:t>
            </w:r>
          </w:p>
        </w:tc>
        <w:tc>
          <w:tcPr>
            <w:tcW w:w="672"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5</w:t>
            </w:r>
          </w:p>
        </w:tc>
        <w:tc>
          <w:tcPr>
            <w:tcW w:w="951"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800703</w:t>
            </w:r>
          </w:p>
        </w:tc>
        <w:tc>
          <w:tcPr>
            <w:tcW w:w="951"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365961</w:t>
            </w:r>
          </w:p>
        </w:tc>
        <w:tc>
          <w:tcPr>
            <w:tcW w:w="951" w:type="dxa"/>
            <w:shd w:val="clear" w:color="auto" w:fill="CCECFF"/>
            <w:noWrap/>
            <w:vAlign w:val="center"/>
          </w:tcPr>
          <w:p w:rsidR="009D77D9" w:rsidRPr="00D15F33" w:rsidRDefault="009D77D9" w:rsidP="009D77D9">
            <w:pPr>
              <w:jc w:val="center"/>
              <w:rPr>
                <w:b/>
                <w:color w:val="000000"/>
                <w:sz w:val="18"/>
                <w:szCs w:val="18"/>
              </w:rPr>
            </w:pPr>
            <w:r w:rsidRPr="00D15F33">
              <w:rPr>
                <w:b/>
                <w:color w:val="000000"/>
                <w:sz w:val="18"/>
                <w:szCs w:val="18"/>
              </w:rPr>
              <w:t>434742</w:t>
            </w:r>
          </w:p>
        </w:tc>
      </w:tr>
    </w:tbl>
    <w:p w:rsidR="009D77D9" w:rsidRPr="00C027BB" w:rsidRDefault="009D77D9" w:rsidP="009D77D9"/>
    <w:p w:rsidR="009D77D9" w:rsidRPr="00EA1B88" w:rsidRDefault="009D77D9" w:rsidP="009D77D9">
      <w:pPr>
        <w:jc w:val="center"/>
        <w:rPr>
          <w:sz w:val="22"/>
        </w:rPr>
      </w:pPr>
      <w:r w:rsidRPr="00EA1B88">
        <w:rPr>
          <w:sz w:val="22"/>
        </w:rPr>
        <w:t>Annex – VI</w:t>
      </w:r>
      <w:r>
        <w:rPr>
          <w:sz w:val="22"/>
        </w:rPr>
        <w:t>II</w:t>
      </w:r>
    </w:p>
    <w:p w:rsidR="009D77D9" w:rsidRPr="00EA1B88" w:rsidRDefault="009D77D9" w:rsidP="009D77D9">
      <w:pPr>
        <w:spacing w:after="120"/>
        <w:jc w:val="center"/>
        <w:rPr>
          <w:b/>
          <w:sz w:val="22"/>
        </w:rPr>
      </w:pPr>
      <w:r w:rsidRPr="00EA1B88">
        <w:rPr>
          <w:b/>
          <w:sz w:val="22"/>
        </w:rPr>
        <w:t>Mi</w:t>
      </w:r>
      <w:r>
        <w:rPr>
          <w:b/>
          <w:sz w:val="22"/>
        </w:rPr>
        <w:t>cro-P</w:t>
      </w:r>
      <w:r w:rsidRPr="00EA1B88">
        <w:rPr>
          <w:b/>
          <w:sz w:val="22"/>
        </w:rPr>
        <w:t xml:space="preserve">roject </w:t>
      </w:r>
      <w:r>
        <w:rPr>
          <w:b/>
          <w:sz w:val="22"/>
        </w:rPr>
        <w:t>Completion and Sustainability</w:t>
      </w:r>
      <w:r w:rsidRPr="00EA1B88">
        <w:rPr>
          <w:b/>
          <w:sz w:val="22"/>
        </w:rPr>
        <w:t xml:space="preserve"> (Regular</w:t>
      </w:r>
      <w:r>
        <w:rPr>
          <w:b/>
          <w:sz w:val="22"/>
        </w:rPr>
        <w:t xml:space="preserve"> + EE Project</w:t>
      </w:r>
      <w:r w:rsidRPr="00EA1B88">
        <w:rPr>
          <w:b/>
          <w:sz w:val="22"/>
        </w:rPr>
        <w:t>)</w:t>
      </w:r>
    </w:p>
    <w:tbl>
      <w:tblPr>
        <w:tblW w:w="1163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560"/>
        <w:gridCol w:w="1134"/>
        <w:gridCol w:w="1134"/>
        <w:gridCol w:w="1047"/>
        <w:gridCol w:w="1504"/>
        <w:gridCol w:w="1134"/>
        <w:gridCol w:w="1276"/>
        <w:gridCol w:w="1134"/>
      </w:tblGrid>
      <w:tr w:rsidR="009D77D9" w:rsidRPr="00FA182A" w:rsidTr="009D77D9">
        <w:trPr>
          <w:trHeight w:val="300"/>
          <w:jc w:val="center"/>
        </w:trPr>
        <w:tc>
          <w:tcPr>
            <w:tcW w:w="1716" w:type="dxa"/>
            <w:vMerge w:val="restart"/>
            <w:shd w:val="clear" w:color="auto" w:fill="CCECFF"/>
            <w:vAlign w:val="center"/>
            <w:hideMark/>
          </w:tcPr>
          <w:p w:rsidR="009D77D9" w:rsidRPr="00FA182A" w:rsidRDefault="009D77D9" w:rsidP="009D77D9">
            <w:pPr>
              <w:jc w:val="center"/>
              <w:rPr>
                <w:rFonts w:ascii="Arial" w:hAnsi="Arial" w:cs="Arial"/>
                <w:b/>
                <w:bCs/>
                <w:sz w:val="18"/>
                <w:szCs w:val="18"/>
              </w:rPr>
            </w:pPr>
            <w:r w:rsidRPr="0097047A">
              <w:rPr>
                <w:rFonts w:ascii="Arial" w:hAnsi="Arial" w:cs="Arial"/>
                <w:b/>
                <w:bCs/>
                <w:sz w:val="18"/>
                <w:szCs w:val="18"/>
              </w:rPr>
              <w:t>Region</w:t>
            </w:r>
          </w:p>
          <w:p w:rsidR="009D77D9" w:rsidRPr="0097047A" w:rsidRDefault="009D77D9" w:rsidP="009D77D9">
            <w:pPr>
              <w:rPr>
                <w:rFonts w:ascii="Arial" w:hAnsi="Arial" w:cs="Arial"/>
                <w:b/>
                <w:bCs/>
                <w:sz w:val="18"/>
                <w:szCs w:val="18"/>
              </w:rPr>
            </w:pPr>
          </w:p>
        </w:tc>
        <w:tc>
          <w:tcPr>
            <w:tcW w:w="4875" w:type="dxa"/>
            <w:gridSpan w:val="4"/>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1st Qu</w:t>
            </w:r>
            <w:r>
              <w:rPr>
                <w:rFonts w:ascii="Arial" w:hAnsi="Arial" w:cs="Arial"/>
                <w:b/>
                <w:bCs/>
                <w:sz w:val="18"/>
                <w:szCs w:val="18"/>
              </w:rPr>
              <w:t>a</w:t>
            </w:r>
            <w:r w:rsidRPr="0097047A">
              <w:rPr>
                <w:rFonts w:ascii="Arial" w:hAnsi="Arial" w:cs="Arial"/>
                <w:b/>
                <w:bCs/>
                <w:sz w:val="18"/>
                <w:szCs w:val="18"/>
              </w:rPr>
              <w:t>rter 2014</w:t>
            </w:r>
          </w:p>
        </w:tc>
        <w:tc>
          <w:tcPr>
            <w:tcW w:w="5048" w:type="dxa"/>
            <w:gridSpan w:val="4"/>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Total Since Inception</w:t>
            </w:r>
          </w:p>
        </w:tc>
      </w:tr>
      <w:tr w:rsidR="009D77D9" w:rsidRPr="00FA182A" w:rsidTr="009D77D9">
        <w:trPr>
          <w:trHeight w:val="471"/>
          <w:jc w:val="center"/>
        </w:trPr>
        <w:tc>
          <w:tcPr>
            <w:tcW w:w="1716" w:type="dxa"/>
            <w:vMerge/>
            <w:shd w:val="clear" w:color="auto" w:fill="CCECFF"/>
            <w:vAlign w:val="center"/>
            <w:hideMark/>
          </w:tcPr>
          <w:p w:rsidR="009D77D9" w:rsidRPr="0097047A" w:rsidRDefault="009D77D9" w:rsidP="009D77D9">
            <w:pPr>
              <w:rPr>
                <w:rFonts w:ascii="Arial" w:hAnsi="Arial" w:cs="Arial"/>
                <w:b/>
                <w:bCs/>
                <w:sz w:val="18"/>
                <w:szCs w:val="18"/>
              </w:rPr>
            </w:pPr>
          </w:p>
        </w:tc>
        <w:tc>
          <w:tcPr>
            <w:tcW w:w="1560" w:type="dxa"/>
            <w:shd w:val="clear" w:color="auto" w:fill="CCECFF"/>
            <w:vAlign w:val="center"/>
            <w:hideMark/>
          </w:tcPr>
          <w:p w:rsidR="009D77D9" w:rsidRPr="0097047A" w:rsidRDefault="009D77D9" w:rsidP="009D77D9">
            <w:pPr>
              <w:jc w:val="center"/>
              <w:rPr>
                <w:rFonts w:ascii="Arial" w:hAnsi="Arial" w:cs="Arial"/>
                <w:b/>
                <w:bCs/>
                <w:sz w:val="18"/>
                <w:szCs w:val="18"/>
              </w:rPr>
            </w:pPr>
            <w:r>
              <w:rPr>
                <w:rFonts w:ascii="Arial" w:hAnsi="Arial" w:cs="Arial"/>
                <w:b/>
                <w:bCs/>
                <w:sz w:val="18"/>
                <w:szCs w:val="18"/>
              </w:rPr>
              <w:t>O &amp; M</w:t>
            </w:r>
            <w:r w:rsidRPr="0097047A">
              <w:rPr>
                <w:rFonts w:ascii="Arial" w:hAnsi="Arial" w:cs="Arial"/>
                <w:b/>
                <w:bCs/>
                <w:sz w:val="18"/>
                <w:szCs w:val="18"/>
              </w:rPr>
              <w:t xml:space="preserve"> fund created</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Works done</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Public audit held</w:t>
            </w:r>
          </w:p>
        </w:tc>
        <w:tc>
          <w:tcPr>
            <w:tcW w:w="1047"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Handover</w:t>
            </w:r>
          </w:p>
        </w:tc>
        <w:tc>
          <w:tcPr>
            <w:tcW w:w="1504" w:type="dxa"/>
            <w:shd w:val="clear" w:color="auto" w:fill="CCECFF"/>
            <w:vAlign w:val="center"/>
            <w:hideMark/>
          </w:tcPr>
          <w:p w:rsidR="009D77D9" w:rsidRPr="0097047A" w:rsidRDefault="009D77D9" w:rsidP="009D77D9">
            <w:pPr>
              <w:jc w:val="center"/>
              <w:rPr>
                <w:rFonts w:ascii="Arial" w:hAnsi="Arial" w:cs="Arial"/>
                <w:b/>
                <w:bCs/>
                <w:sz w:val="18"/>
                <w:szCs w:val="18"/>
              </w:rPr>
            </w:pPr>
            <w:r>
              <w:rPr>
                <w:rFonts w:ascii="Arial" w:hAnsi="Arial" w:cs="Arial"/>
                <w:b/>
                <w:bCs/>
                <w:sz w:val="18"/>
                <w:szCs w:val="18"/>
              </w:rPr>
              <w:t>O &amp; M</w:t>
            </w:r>
            <w:r w:rsidRPr="0097047A">
              <w:rPr>
                <w:rFonts w:ascii="Arial" w:hAnsi="Arial" w:cs="Arial"/>
                <w:b/>
                <w:bCs/>
                <w:sz w:val="18"/>
                <w:szCs w:val="18"/>
              </w:rPr>
              <w:t xml:space="preserve"> fund created</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Works done</w:t>
            </w:r>
          </w:p>
        </w:tc>
        <w:tc>
          <w:tcPr>
            <w:tcW w:w="1276"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Public audit held</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Handover</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ARC</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29</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29</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25</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Cherkaska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Chernihivska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7</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3</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22</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15</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6</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Chernivetska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4</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12</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19</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18</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12</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 xml:space="preserve">Dnipropetrovska </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 xml:space="preserve">Donetska </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38</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38</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I-</w:t>
            </w:r>
            <w:proofErr w:type="spellStart"/>
            <w:r w:rsidRPr="0097047A">
              <w:rPr>
                <w:rFonts w:ascii="Arial" w:hAnsi="Arial" w:cs="Arial"/>
                <w:sz w:val="18"/>
                <w:szCs w:val="18"/>
              </w:rPr>
              <w:t>Frankivska</w:t>
            </w:r>
            <w:proofErr w:type="spellEnd"/>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 xml:space="preserve">Kharkivska </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22</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 xml:space="preserve">Khersonska </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22</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29</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Khmelnytska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18</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Kirovohradska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Kyivska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Luhanska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33</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Lvivska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4</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4</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19</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Mykolaivska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35</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35</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35</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35</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Odeska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20</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Poltavska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25</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24</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22</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Rivnenska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Sumska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35</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34</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34</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34</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Ternopilska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2</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24</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30</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28</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26</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Vinnytska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4</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3</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4</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12</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14</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14</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Volynska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36</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36</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36</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Zakarpatska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1</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32</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32</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32</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Zaporizka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23</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27</w:t>
            </w:r>
          </w:p>
        </w:tc>
      </w:tr>
      <w:tr w:rsidR="009D77D9" w:rsidRPr="00FA182A" w:rsidTr="009D77D9">
        <w:trPr>
          <w:trHeight w:val="285"/>
          <w:jc w:val="center"/>
        </w:trPr>
        <w:tc>
          <w:tcPr>
            <w:tcW w:w="1716" w:type="dxa"/>
            <w:shd w:val="clear" w:color="auto" w:fill="auto"/>
            <w:vAlign w:val="center"/>
            <w:hideMark/>
          </w:tcPr>
          <w:p w:rsidR="009D77D9" w:rsidRPr="0097047A" w:rsidRDefault="009D77D9" w:rsidP="009D77D9">
            <w:pPr>
              <w:rPr>
                <w:rFonts w:ascii="Arial" w:hAnsi="Arial" w:cs="Arial"/>
                <w:sz w:val="18"/>
                <w:szCs w:val="18"/>
              </w:rPr>
            </w:pPr>
            <w:r w:rsidRPr="0097047A">
              <w:rPr>
                <w:rFonts w:ascii="Arial" w:hAnsi="Arial" w:cs="Arial"/>
                <w:sz w:val="18"/>
                <w:szCs w:val="18"/>
              </w:rPr>
              <w:t>Zhytomyrska</w:t>
            </w:r>
          </w:p>
        </w:tc>
        <w:tc>
          <w:tcPr>
            <w:tcW w:w="1560"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0</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9</w:t>
            </w:r>
          </w:p>
        </w:tc>
        <w:tc>
          <w:tcPr>
            <w:tcW w:w="1134"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8</w:t>
            </w:r>
          </w:p>
        </w:tc>
        <w:tc>
          <w:tcPr>
            <w:tcW w:w="1047" w:type="dxa"/>
            <w:shd w:val="clear" w:color="auto" w:fill="auto"/>
            <w:vAlign w:val="center"/>
            <w:hideMark/>
          </w:tcPr>
          <w:p w:rsidR="009D77D9" w:rsidRPr="0097047A" w:rsidRDefault="009D77D9" w:rsidP="009D77D9">
            <w:pPr>
              <w:jc w:val="center"/>
              <w:rPr>
                <w:rFonts w:ascii="Arial" w:hAnsi="Arial" w:cs="Arial"/>
                <w:sz w:val="18"/>
                <w:szCs w:val="18"/>
              </w:rPr>
            </w:pPr>
            <w:r w:rsidRPr="0097047A">
              <w:rPr>
                <w:rFonts w:ascii="Arial" w:hAnsi="Arial" w:cs="Arial"/>
                <w:sz w:val="18"/>
                <w:szCs w:val="18"/>
              </w:rPr>
              <w:t>5</w:t>
            </w:r>
          </w:p>
        </w:tc>
        <w:tc>
          <w:tcPr>
            <w:tcW w:w="150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21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16</w:t>
            </w:r>
          </w:p>
        </w:tc>
        <w:tc>
          <w:tcPr>
            <w:tcW w:w="1276"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11</w:t>
            </w:r>
          </w:p>
        </w:tc>
        <w:tc>
          <w:tcPr>
            <w:tcW w:w="1134" w:type="dxa"/>
            <w:shd w:val="clear" w:color="auto" w:fill="auto"/>
            <w:vAlign w:val="center"/>
          </w:tcPr>
          <w:p w:rsidR="009D77D9" w:rsidRDefault="009D77D9" w:rsidP="009D77D9">
            <w:pPr>
              <w:jc w:val="center"/>
              <w:rPr>
                <w:rFonts w:ascii="Arial" w:hAnsi="Arial" w:cs="Arial"/>
                <w:color w:val="000000"/>
                <w:sz w:val="18"/>
                <w:szCs w:val="18"/>
              </w:rPr>
            </w:pPr>
            <w:r>
              <w:rPr>
                <w:rFonts w:ascii="Arial" w:hAnsi="Arial" w:cs="Arial"/>
                <w:color w:val="000000"/>
                <w:sz w:val="18"/>
                <w:szCs w:val="18"/>
              </w:rPr>
              <w:t>4</w:t>
            </w:r>
          </w:p>
        </w:tc>
      </w:tr>
      <w:tr w:rsidR="009D77D9" w:rsidRPr="00FA182A" w:rsidTr="009D77D9">
        <w:trPr>
          <w:trHeight w:val="285"/>
          <w:jc w:val="center"/>
        </w:trPr>
        <w:tc>
          <w:tcPr>
            <w:tcW w:w="1716"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Total</w:t>
            </w:r>
          </w:p>
        </w:tc>
        <w:tc>
          <w:tcPr>
            <w:tcW w:w="1560"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3</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33</w:t>
            </w:r>
          </w:p>
        </w:tc>
        <w:tc>
          <w:tcPr>
            <w:tcW w:w="1134"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38</w:t>
            </w:r>
          </w:p>
        </w:tc>
        <w:tc>
          <w:tcPr>
            <w:tcW w:w="1047" w:type="dxa"/>
            <w:shd w:val="clear" w:color="auto" w:fill="CCECFF"/>
            <w:vAlign w:val="center"/>
            <w:hideMark/>
          </w:tcPr>
          <w:p w:rsidR="009D77D9" w:rsidRPr="0097047A" w:rsidRDefault="009D77D9" w:rsidP="009D77D9">
            <w:pPr>
              <w:jc w:val="center"/>
              <w:rPr>
                <w:rFonts w:ascii="Arial" w:hAnsi="Arial" w:cs="Arial"/>
                <w:b/>
                <w:bCs/>
                <w:sz w:val="18"/>
                <w:szCs w:val="18"/>
              </w:rPr>
            </w:pPr>
            <w:r w:rsidRPr="0097047A">
              <w:rPr>
                <w:rFonts w:ascii="Arial" w:hAnsi="Arial" w:cs="Arial"/>
                <w:b/>
                <w:bCs/>
                <w:sz w:val="18"/>
                <w:szCs w:val="18"/>
              </w:rPr>
              <w:t>31</w:t>
            </w:r>
          </w:p>
        </w:tc>
        <w:tc>
          <w:tcPr>
            <w:tcW w:w="1504" w:type="dxa"/>
            <w:shd w:val="clear" w:color="auto" w:fill="CCECFF"/>
            <w:vAlign w:val="center"/>
          </w:tcPr>
          <w:p w:rsidR="009D77D9" w:rsidRDefault="009D77D9" w:rsidP="009D77D9">
            <w:pPr>
              <w:jc w:val="center"/>
              <w:rPr>
                <w:rFonts w:ascii="Arial" w:hAnsi="Arial" w:cs="Arial"/>
                <w:b/>
                <w:bCs/>
                <w:color w:val="000000"/>
                <w:sz w:val="18"/>
                <w:szCs w:val="18"/>
              </w:rPr>
            </w:pPr>
            <w:r>
              <w:rPr>
                <w:rFonts w:ascii="Arial" w:hAnsi="Arial" w:cs="Arial"/>
                <w:b/>
                <w:bCs/>
                <w:color w:val="000000"/>
                <w:sz w:val="18"/>
                <w:szCs w:val="18"/>
              </w:rPr>
              <w:t>670</w:t>
            </w:r>
          </w:p>
        </w:tc>
        <w:tc>
          <w:tcPr>
            <w:tcW w:w="1134" w:type="dxa"/>
            <w:shd w:val="clear" w:color="auto" w:fill="CCECFF"/>
            <w:vAlign w:val="center"/>
          </w:tcPr>
          <w:p w:rsidR="009D77D9" w:rsidRDefault="009D77D9" w:rsidP="009D77D9">
            <w:pPr>
              <w:jc w:val="center"/>
              <w:rPr>
                <w:rFonts w:ascii="Arial" w:hAnsi="Arial" w:cs="Arial"/>
                <w:b/>
                <w:bCs/>
                <w:color w:val="000000"/>
                <w:sz w:val="18"/>
                <w:szCs w:val="18"/>
              </w:rPr>
            </w:pPr>
            <w:r>
              <w:rPr>
                <w:rFonts w:ascii="Arial" w:hAnsi="Arial" w:cs="Arial"/>
                <w:b/>
                <w:bCs/>
                <w:color w:val="000000"/>
                <w:sz w:val="18"/>
                <w:szCs w:val="18"/>
              </w:rPr>
              <w:t>672</w:t>
            </w:r>
          </w:p>
        </w:tc>
        <w:tc>
          <w:tcPr>
            <w:tcW w:w="1276" w:type="dxa"/>
            <w:shd w:val="clear" w:color="auto" w:fill="CCECFF"/>
            <w:vAlign w:val="center"/>
          </w:tcPr>
          <w:p w:rsidR="009D77D9" w:rsidRDefault="009D77D9" w:rsidP="009D77D9">
            <w:pPr>
              <w:jc w:val="center"/>
              <w:rPr>
                <w:rFonts w:ascii="Arial" w:hAnsi="Arial" w:cs="Arial"/>
                <w:b/>
                <w:bCs/>
                <w:color w:val="000000"/>
                <w:sz w:val="18"/>
                <w:szCs w:val="18"/>
              </w:rPr>
            </w:pPr>
            <w:r>
              <w:rPr>
                <w:rFonts w:ascii="Arial" w:hAnsi="Arial" w:cs="Arial"/>
                <w:b/>
                <w:bCs/>
                <w:color w:val="000000"/>
                <w:sz w:val="18"/>
                <w:szCs w:val="18"/>
              </w:rPr>
              <w:t>651</w:t>
            </w:r>
          </w:p>
        </w:tc>
        <w:tc>
          <w:tcPr>
            <w:tcW w:w="1134" w:type="dxa"/>
            <w:shd w:val="clear" w:color="auto" w:fill="CCECFF"/>
            <w:vAlign w:val="center"/>
          </w:tcPr>
          <w:p w:rsidR="009D77D9" w:rsidRDefault="009D77D9" w:rsidP="009D77D9">
            <w:pPr>
              <w:jc w:val="center"/>
              <w:rPr>
                <w:rFonts w:ascii="Arial" w:hAnsi="Arial" w:cs="Arial"/>
                <w:b/>
                <w:bCs/>
                <w:color w:val="000000"/>
                <w:sz w:val="18"/>
                <w:szCs w:val="18"/>
              </w:rPr>
            </w:pPr>
            <w:r>
              <w:rPr>
                <w:rFonts w:ascii="Arial" w:hAnsi="Arial" w:cs="Arial"/>
                <w:b/>
                <w:bCs/>
                <w:color w:val="000000"/>
                <w:sz w:val="18"/>
                <w:szCs w:val="18"/>
              </w:rPr>
              <w:t>629</w:t>
            </w:r>
          </w:p>
        </w:tc>
      </w:tr>
    </w:tbl>
    <w:p w:rsidR="009D77D9" w:rsidRPr="00B14B80" w:rsidRDefault="009D77D9" w:rsidP="009D77D9">
      <w:pPr>
        <w:jc w:val="center"/>
        <w:rPr>
          <w:sz w:val="22"/>
        </w:rPr>
      </w:pPr>
      <w:r w:rsidRPr="00C027BB">
        <w:br w:type="page"/>
      </w:r>
      <w:r w:rsidRPr="00B14B80">
        <w:rPr>
          <w:sz w:val="22"/>
        </w:rPr>
        <w:lastRenderedPageBreak/>
        <w:t xml:space="preserve">Annex – </w:t>
      </w:r>
      <w:r>
        <w:rPr>
          <w:sz w:val="22"/>
        </w:rPr>
        <w:t>IX</w:t>
      </w:r>
    </w:p>
    <w:p w:rsidR="009D77D9" w:rsidRPr="00B14B80" w:rsidRDefault="009D77D9" w:rsidP="009D77D9">
      <w:pPr>
        <w:spacing w:after="120"/>
        <w:jc w:val="center"/>
        <w:rPr>
          <w:b/>
          <w:sz w:val="22"/>
        </w:rPr>
      </w:pPr>
      <w:r w:rsidRPr="00B14B80">
        <w:rPr>
          <w:b/>
          <w:sz w:val="22"/>
        </w:rPr>
        <w:t xml:space="preserve">Establishing Partnership </w:t>
      </w:r>
      <w:r>
        <w:rPr>
          <w:b/>
          <w:sz w:val="22"/>
        </w:rPr>
        <w:t>as of March 2014</w:t>
      </w:r>
      <w:r w:rsidRPr="00B14B80">
        <w:rPr>
          <w:b/>
          <w:sz w:val="22"/>
        </w:rPr>
        <w:t xml:space="preserve"> (Replication)</w:t>
      </w:r>
    </w:p>
    <w:tbl>
      <w:tblPr>
        <w:tblW w:w="15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436"/>
        <w:gridCol w:w="436"/>
        <w:gridCol w:w="435"/>
        <w:gridCol w:w="435"/>
        <w:gridCol w:w="540"/>
        <w:gridCol w:w="435"/>
        <w:gridCol w:w="513"/>
        <w:gridCol w:w="435"/>
        <w:gridCol w:w="513"/>
        <w:gridCol w:w="570"/>
        <w:gridCol w:w="522"/>
        <w:gridCol w:w="513"/>
        <w:gridCol w:w="559"/>
        <w:gridCol w:w="513"/>
        <w:gridCol w:w="513"/>
        <w:gridCol w:w="513"/>
        <w:gridCol w:w="513"/>
        <w:gridCol w:w="711"/>
        <w:gridCol w:w="711"/>
        <w:gridCol w:w="810"/>
        <w:gridCol w:w="427"/>
        <w:gridCol w:w="435"/>
        <w:gridCol w:w="435"/>
        <w:gridCol w:w="513"/>
        <w:gridCol w:w="435"/>
        <w:gridCol w:w="435"/>
        <w:gridCol w:w="435"/>
      </w:tblGrid>
      <w:tr w:rsidR="009D77D9" w:rsidRPr="00BA4912" w:rsidTr="009D77D9">
        <w:trPr>
          <w:trHeight w:val="550"/>
          <w:jc w:val="center"/>
        </w:trPr>
        <w:tc>
          <w:tcPr>
            <w:tcW w:w="1477" w:type="dxa"/>
            <w:vMerge w:val="restart"/>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Region</w:t>
            </w:r>
          </w:p>
        </w:tc>
        <w:tc>
          <w:tcPr>
            <w:tcW w:w="429" w:type="dxa"/>
            <w:vMerge w:val="restart"/>
            <w:shd w:val="clear" w:color="auto" w:fill="CCECFF"/>
            <w:noWrap/>
            <w:textDirection w:val="btLr"/>
            <w:vAlign w:val="bottom"/>
            <w:hideMark/>
          </w:tcPr>
          <w:p w:rsidR="009D77D9" w:rsidRPr="00BA4912" w:rsidRDefault="009D77D9" w:rsidP="009D77D9">
            <w:pPr>
              <w:ind w:left="113" w:right="113"/>
              <w:rPr>
                <w:rFonts w:cs="Arial"/>
                <w:sz w:val="18"/>
                <w:szCs w:val="18"/>
              </w:rPr>
            </w:pPr>
            <w:r w:rsidRPr="00BA4912">
              <w:rPr>
                <w:rFonts w:cs="Arial"/>
                <w:b/>
                <w:bCs/>
                <w:sz w:val="18"/>
                <w:szCs w:val="18"/>
              </w:rPr>
              <w:t>Allocated quota</w:t>
            </w:r>
          </w:p>
        </w:tc>
        <w:tc>
          <w:tcPr>
            <w:tcW w:w="1287" w:type="dxa"/>
            <w:gridSpan w:val="3"/>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Rayons selection</w:t>
            </w:r>
          </w:p>
        </w:tc>
        <w:tc>
          <w:tcPr>
            <w:tcW w:w="540" w:type="dxa"/>
            <w:vMerge w:val="restart"/>
            <w:shd w:val="clear" w:color="auto" w:fill="CCECFF"/>
            <w:noWrap/>
            <w:textDirection w:val="btLr"/>
            <w:vAlign w:val="bottom"/>
            <w:hideMark/>
          </w:tcPr>
          <w:p w:rsidR="009D77D9" w:rsidRPr="00BA4912" w:rsidRDefault="009D77D9" w:rsidP="009D77D9">
            <w:pPr>
              <w:ind w:left="113" w:right="113"/>
              <w:rPr>
                <w:rFonts w:cs="Arial"/>
                <w:sz w:val="18"/>
                <w:szCs w:val="18"/>
              </w:rPr>
            </w:pPr>
            <w:r w:rsidRPr="00BA4912">
              <w:rPr>
                <w:rFonts w:cs="Arial"/>
                <w:b/>
                <w:bCs/>
                <w:sz w:val="18"/>
                <w:szCs w:val="18"/>
              </w:rPr>
              <w:t>PA signed by rayons</w:t>
            </w:r>
          </w:p>
        </w:tc>
        <w:tc>
          <w:tcPr>
            <w:tcW w:w="435" w:type="dxa"/>
            <w:vMerge w:val="restart"/>
            <w:shd w:val="clear" w:color="auto" w:fill="CCECFF"/>
            <w:noWrap/>
            <w:textDirection w:val="btLr"/>
            <w:vAlign w:val="bottom"/>
            <w:hideMark/>
          </w:tcPr>
          <w:p w:rsidR="009D77D9" w:rsidRPr="00BA4912" w:rsidRDefault="009D77D9" w:rsidP="009D77D9">
            <w:pPr>
              <w:ind w:left="113" w:right="113"/>
              <w:rPr>
                <w:rFonts w:cs="Arial"/>
                <w:sz w:val="18"/>
                <w:szCs w:val="18"/>
              </w:rPr>
            </w:pPr>
            <w:r w:rsidRPr="00BA4912">
              <w:rPr>
                <w:rFonts w:cs="Arial"/>
                <w:b/>
                <w:bCs/>
                <w:sz w:val="18"/>
                <w:szCs w:val="18"/>
              </w:rPr>
              <w:t>Rayon seminars</w:t>
            </w:r>
          </w:p>
        </w:tc>
        <w:tc>
          <w:tcPr>
            <w:tcW w:w="1461" w:type="dxa"/>
            <w:gridSpan w:val="3"/>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VC/CC selection</w:t>
            </w:r>
          </w:p>
        </w:tc>
        <w:tc>
          <w:tcPr>
            <w:tcW w:w="570" w:type="dxa"/>
            <w:vMerge w:val="restart"/>
            <w:shd w:val="clear" w:color="auto" w:fill="CCECFF"/>
            <w:noWrap/>
            <w:textDirection w:val="btLr"/>
            <w:vAlign w:val="bottom"/>
            <w:hideMark/>
          </w:tcPr>
          <w:p w:rsidR="009D77D9" w:rsidRPr="00BA4912" w:rsidRDefault="009D77D9" w:rsidP="009D77D9">
            <w:pPr>
              <w:ind w:left="113" w:right="113"/>
              <w:rPr>
                <w:rFonts w:cs="Arial"/>
                <w:sz w:val="18"/>
                <w:szCs w:val="18"/>
              </w:rPr>
            </w:pPr>
            <w:r w:rsidRPr="00BA4912">
              <w:rPr>
                <w:rFonts w:cs="Arial"/>
                <w:b/>
                <w:bCs/>
                <w:sz w:val="18"/>
                <w:szCs w:val="18"/>
              </w:rPr>
              <w:t>VC/CC level seminar</w:t>
            </w:r>
          </w:p>
        </w:tc>
        <w:tc>
          <w:tcPr>
            <w:tcW w:w="522" w:type="dxa"/>
            <w:vMerge w:val="restart"/>
            <w:shd w:val="clear" w:color="auto" w:fill="CCECFF"/>
            <w:noWrap/>
            <w:textDirection w:val="btLr"/>
            <w:vAlign w:val="bottom"/>
            <w:hideMark/>
          </w:tcPr>
          <w:p w:rsidR="009D77D9" w:rsidRPr="00BA4912" w:rsidRDefault="009D77D9" w:rsidP="009D77D9">
            <w:pPr>
              <w:ind w:left="113" w:right="113"/>
              <w:rPr>
                <w:rFonts w:cs="Arial"/>
                <w:sz w:val="18"/>
                <w:szCs w:val="18"/>
              </w:rPr>
            </w:pPr>
            <w:r w:rsidRPr="00BA4912">
              <w:rPr>
                <w:rFonts w:cs="Arial"/>
                <w:b/>
                <w:bCs/>
                <w:sz w:val="18"/>
                <w:szCs w:val="18"/>
              </w:rPr>
              <w:t>PA signed by VC/CC</w:t>
            </w:r>
          </w:p>
        </w:tc>
        <w:tc>
          <w:tcPr>
            <w:tcW w:w="1607" w:type="dxa"/>
            <w:gridSpan w:val="3"/>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Community selection</w:t>
            </w:r>
          </w:p>
        </w:tc>
        <w:tc>
          <w:tcPr>
            <w:tcW w:w="3796" w:type="dxa"/>
            <w:gridSpan w:val="6"/>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CO Formation</w:t>
            </w:r>
          </w:p>
        </w:tc>
        <w:tc>
          <w:tcPr>
            <w:tcW w:w="1803" w:type="dxa"/>
            <w:gridSpan w:val="4"/>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LDF</w:t>
            </w:r>
          </w:p>
        </w:tc>
        <w:tc>
          <w:tcPr>
            <w:tcW w:w="1287" w:type="dxa"/>
            <w:gridSpan w:val="3"/>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RCRC</w:t>
            </w:r>
          </w:p>
        </w:tc>
      </w:tr>
      <w:tr w:rsidR="009D77D9" w:rsidRPr="00BA4912" w:rsidTr="009D77D9">
        <w:trPr>
          <w:cantSplit/>
          <w:trHeight w:val="1124"/>
          <w:jc w:val="center"/>
        </w:trPr>
        <w:tc>
          <w:tcPr>
            <w:tcW w:w="1477" w:type="dxa"/>
            <w:vMerge/>
            <w:shd w:val="clear" w:color="auto" w:fill="CCECFF"/>
            <w:vAlign w:val="center"/>
            <w:hideMark/>
          </w:tcPr>
          <w:p w:rsidR="009D77D9" w:rsidRPr="00BA4912" w:rsidRDefault="009D77D9" w:rsidP="009D77D9">
            <w:pPr>
              <w:rPr>
                <w:rFonts w:cs="Arial"/>
                <w:b/>
                <w:bCs/>
                <w:sz w:val="18"/>
                <w:szCs w:val="18"/>
              </w:rPr>
            </w:pPr>
          </w:p>
        </w:tc>
        <w:tc>
          <w:tcPr>
            <w:tcW w:w="429" w:type="dxa"/>
            <w:vMerge/>
            <w:shd w:val="clear" w:color="auto" w:fill="CCECFF"/>
            <w:textDirection w:val="btLr"/>
            <w:vAlign w:val="center"/>
            <w:hideMark/>
          </w:tcPr>
          <w:p w:rsidR="009D77D9" w:rsidRPr="00BA4912" w:rsidRDefault="009D77D9" w:rsidP="009D77D9">
            <w:pPr>
              <w:ind w:left="113" w:right="113"/>
              <w:rPr>
                <w:rFonts w:cs="Arial"/>
                <w:b/>
                <w:bCs/>
                <w:sz w:val="18"/>
                <w:szCs w:val="18"/>
              </w:rPr>
            </w:pP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rayons selected</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CBA-I rayons</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New rayons</w:t>
            </w:r>
          </w:p>
        </w:tc>
        <w:tc>
          <w:tcPr>
            <w:tcW w:w="540" w:type="dxa"/>
            <w:vMerge/>
            <w:shd w:val="clear" w:color="auto" w:fill="CCECFF"/>
            <w:textDirection w:val="btLr"/>
            <w:vAlign w:val="center"/>
            <w:hideMark/>
          </w:tcPr>
          <w:p w:rsidR="009D77D9" w:rsidRPr="00BA4912" w:rsidRDefault="009D77D9" w:rsidP="009D77D9">
            <w:pPr>
              <w:ind w:left="113" w:right="113"/>
              <w:rPr>
                <w:rFonts w:cs="Arial"/>
                <w:b/>
                <w:bCs/>
                <w:sz w:val="18"/>
                <w:szCs w:val="18"/>
              </w:rPr>
            </w:pPr>
          </w:p>
        </w:tc>
        <w:tc>
          <w:tcPr>
            <w:tcW w:w="435" w:type="dxa"/>
            <w:vMerge/>
            <w:shd w:val="clear" w:color="auto" w:fill="CCECFF"/>
            <w:textDirection w:val="btLr"/>
            <w:vAlign w:val="center"/>
            <w:hideMark/>
          </w:tcPr>
          <w:p w:rsidR="009D77D9" w:rsidRPr="00BA4912" w:rsidRDefault="009D77D9" w:rsidP="009D77D9">
            <w:pPr>
              <w:ind w:left="113" w:right="113"/>
              <w:rPr>
                <w:rFonts w:cs="Arial"/>
                <w:b/>
                <w:bCs/>
                <w:sz w:val="18"/>
                <w:szCs w:val="18"/>
              </w:rPr>
            </w:pP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 of VC/CC selected</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CBA-I VC/CC</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New VC/CC</w:t>
            </w:r>
          </w:p>
        </w:tc>
        <w:tc>
          <w:tcPr>
            <w:tcW w:w="570" w:type="dxa"/>
            <w:vMerge/>
            <w:shd w:val="clear" w:color="auto" w:fill="CCECFF"/>
            <w:textDirection w:val="btLr"/>
            <w:vAlign w:val="center"/>
            <w:hideMark/>
          </w:tcPr>
          <w:p w:rsidR="009D77D9" w:rsidRPr="00BA4912" w:rsidRDefault="009D77D9" w:rsidP="009D77D9">
            <w:pPr>
              <w:ind w:left="113" w:right="113"/>
              <w:rPr>
                <w:rFonts w:cs="Arial"/>
                <w:b/>
                <w:bCs/>
                <w:sz w:val="18"/>
                <w:szCs w:val="18"/>
              </w:rPr>
            </w:pPr>
          </w:p>
        </w:tc>
        <w:tc>
          <w:tcPr>
            <w:tcW w:w="522" w:type="dxa"/>
            <w:vMerge/>
            <w:shd w:val="clear" w:color="auto" w:fill="CCECFF"/>
            <w:textDirection w:val="btLr"/>
            <w:vAlign w:val="center"/>
            <w:hideMark/>
          </w:tcPr>
          <w:p w:rsidR="009D77D9" w:rsidRPr="00BA4912" w:rsidRDefault="009D77D9" w:rsidP="009D77D9">
            <w:pPr>
              <w:ind w:left="113" w:right="113"/>
              <w:rPr>
                <w:rFonts w:cs="Arial"/>
                <w:b/>
                <w:bCs/>
                <w:sz w:val="18"/>
                <w:szCs w:val="18"/>
              </w:rPr>
            </w:pP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Community selected</w:t>
            </w:r>
          </w:p>
        </w:tc>
        <w:tc>
          <w:tcPr>
            <w:tcW w:w="575"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CBA-I communit</w:t>
            </w:r>
            <w:r>
              <w:rPr>
                <w:rFonts w:cs="Arial"/>
                <w:b/>
                <w:bCs/>
                <w:sz w:val="16"/>
                <w:szCs w:val="18"/>
              </w:rPr>
              <w:t>y</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New communit</w:t>
            </w:r>
            <w:r>
              <w:rPr>
                <w:rFonts w:cs="Arial"/>
                <w:b/>
                <w:bCs/>
                <w:sz w:val="16"/>
                <w:szCs w:val="18"/>
              </w:rPr>
              <w:t>y</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COs formed/grafted</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COs enrolled at VC/CC</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CO legally registered</w:t>
            </w:r>
          </w:p>
        </w:tc>
        <w:tc>
          <w:tcPr>
            <w:tcW w:w="716"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 xml:space="preserve">Target HH </w:t>
            </w:r>
          </w:p>
        </w:tc>
        <w:tc>
          <w:tcPr>
            <w:tcW w:w="716"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 xml:space="preserve">Participated HHs </w:t>
            </w:r>
          </w:p>
        </w:tc>
        <w:tc>
          <w:tcPr>
            <w:tcW w:w="816"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Total Members</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6"/>
                <w:szCs w:val="18"/>
              </w:rPr>
            </w:pPr>
            <w:r w:rsidRPr="00BA4912">
              <w:rPr>
                <w:rFonts w:cs="Arial"/>
                <w:b/>
                <w:bCs/>
                <w:sz w:val="16"/>
                <w:szCs w:val="18"/>
              </w:rPr>
              <w:t>LDF grafted  from CBA-I</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New LDF formed</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Total LDF</w:t>
            </w:r>
          </w:p>
        </w:tc>
        <w:tc>
          <w:tcPr>
            <w:tcW w:w="516"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LDF sittings</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RCRC grafted</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New RCRC</w:t>
            </w:r>
          </w:p>
        </w:tc>
        <w:tc>
          <w:tcPr>
            <w:tcW w:w="429" w:type="dxa"/>
            <w:shd w:val="clear" w:color="auto" w:fill="CCECFF"/>
            <w:textDirection w:val="btLr"/>
            <w:vAlign w:val="center"/>
            <w:hideMark/>
          </w:tcPr>
          <w:p w:rsidR="009D77D9" w:rsidRPr="00BA4912" w:rsidRDefault="009D77D9" w:rsidP="009D77D9">
            <w:pPr>
              <w:ind w:left="113" w:right="113"/>
              <w:jc w:val="center"/>
              <w:rPr>
                <w:rFonts w:cs="Arial"/>
                <w:b/>
                <w:bCs/>
                <w:sz w:val="18"/>
                <w:szCs w:val="18"/>
              </w:rPr>
            </w:pPr>
            <w:r w:rsidRPr="00BA4912">
              <w:rPr>
                <w:rFonts w:cs="Arial"/>
                <w:b/>
                <w:bCs/>
                <w:sz w:val="18"/>
                <w:szCs w:val="18"/>
              </w:rPr>
              <w:t>Total</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ARC</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Cherkaska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11</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11</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4500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4050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4050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27</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Chernihivska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Chernivetska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3367</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3367</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3367</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Dnipropetrovska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5839</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4762</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9489</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Donetska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2786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2431</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2431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I-</w:t>
            </w:r>
            <w:proofErr w:type="spellStart"/>
            <w:r w:rsidRPr="00BA4912">
              <w:rPr>
                <w:rFonts w:cs="Arial"/>
                <w:sz w:val="18"/>
                <w:szCs w:val="18"/>
              </w:rPr>
              <w:t>Frankivska</w:t>
            </w:r>
            <w:proofErr w:type="spellEnd"/>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8506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6806</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6806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Kharkivska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Khersonska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5713</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4014</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7912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Khmelnytska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2231</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1785</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1785</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Kirovohradska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7954</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7365</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11123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Kyivska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7061</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5681</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8203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Luhanska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10</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3419</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3203</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3203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Lvivska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6186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5808</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5808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Mykolaivska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4593</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3792</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4181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Odeska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5193</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5097</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6825</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Poltavska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4341</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3712</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9897</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Rivnenska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1894</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1210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1210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Sumska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2144</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1943</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1943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Ternopilska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17</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4368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4112</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5092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Vinnytska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6551</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5915</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13830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Volynska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16</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1300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1257</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1369</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Zakarpatska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8</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4220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3380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11204</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Zaporizka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4</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12</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1350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970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1840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18</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3</w:t>
            </w:r>
          </w:p>
        </w:tc>
      </w:tr>
      <w:tr w:rsidR="009D77D9" w:rsidRPr="00BA4912" w:rsidTr="009D77D9">
        <w:trPr>
          <w:trHeight w:val="255"/>
          <w:jc w:val="center"/>
        </w:trPr>
        <w:tc>
          <w:tcPr>
            <w:tcW w:w="1477" w:type="dxa"/>
            <w:shd w:val="clear" w:color="auto" w:fill="auto"/>
            <w:vAlign w:val="center"/>
            <w:hideMark/>
          </w:tcPr>
          <w:p w:rsidR="009D77D9" w:rsidRPr="00BA4912" w:rsidRDefault="009D77D9" w:rsidP="009D77D9">
            <w:pPr>
              <w:rPr>
                <w:rFonts w:cs="Arial"/>
                <w:sz w:val="18"/>
                <w:szCs w:val="18"/>
              </w:rPr>
            </w:pPr>
            <w:r w:rsidRPr="00BA4912">
              <w:rPr>
                <w:rFonts w:cs="Arial"/>
                <w:sz w:val="18"/>
                <w:szCs w:val="18"/>
              </w:rPr>
              <w:t>Zhytomyrska</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4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3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0"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22"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75"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7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8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516"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c>
          <w:tcPr>
            <w:tcW w:w="429" w:type="dxa"/>
            <w:shd w:val="clear" w:color="auto" w:fill="auto"/>
            <w:vAlign w:val="center"/>
            <w:hideMark/>
          </w:tcPr>
          <w:p w:rsidR="009D77D9" w:rsidRPr="00BA4912" w:rsidRDefault="009D77D9" w:rsidP="009D77D9">
            <w:pPr>
              <w:jc w:val="center"/>
              <w:rPr>
                <w:rFonts w:cs="Arial"/>
                <w:sz w:val="18"/>
                <w:szCs w:val="18"/>
              </w:rPr>
            </w:pPr>
            <w:r w:rsidRPr="00BA4912">
              <w:rPr>
                <w:rFonts w:cs="Arial"/>
                <w:sz w:val="18"/>
                <w:szCs w:val="18"/>
              </w:rPr>
              <w:t>0</w:t>
            </w:r>
          </w:p>
        </w:tc>
      </w:tr>
      <w:tr w:rsidR="009D77D9" w:rsidRPr="00BA4912" w:rsidTr="009D77D9">
        <w:trPr>
          <w:trHeight w:val="255"/>
          <w:jc w:val="center"/>
        </w:trPr>
        <w:tc>
          <w:tcPr>
            <w:tcW w:w="1477"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Total</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62</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64</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29</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35</w:t>
            </w:r>
          </w:p>
        </w:tc>
        <w:tc>
          <w:tcPr>
            <w:tcW w:w="540"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65</w:t>
            </w:r>
          </w:p>
        </w:tc>
        <w:tc>
          <w:tcPr>
            <w:tcW w:w="435"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67</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250</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49</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201</w:t>
            </w:r>
          </w:p>
        </w:tc>
        <w:tc>
          <w:tcPr>
            <w:tcW w:w="570"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256</w:t>
            </w:r>
          </w:p>
        </w:tc>
        <w:tc>
          <w:tcPr>
            <w:tcW w:w="522"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249</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251</w:t>
            </w:r>
          </w:p>
        </w:tc>
        <w:tc>
          <w:tcPr>
            <w:tcW w:w="575"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47</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204</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253</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253</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253</w:t>
            </w:r>
          </w:p>
        </w:tc>
        <w:tc>
          <w:tcPr>
            <w:tcW w:w="716" w:type="dxa"/>
            <w:shd w:val="clear" w:color="auto" w:fill="CCECFF"/>
            <w:vAlign w:val="center"/>
            <w:hideMark/>
          </w:tcPr>
          <w:p w:rsidR="009D77D9" w:rsidRPr="00BA4912" w:rsidRDefault="009D77D9" w:rsidP="009D77D9">
            <w:pPr>
              <w:jc w:val="center"/>
              <w:rPr>
                <w:rFonts w:cs="Arial"/>
                <w:b/>
                <w:sz w:val="18"/>
                <w:szCs w:val="18"/>
              </w:rPr>
            </w:pPr>
            <w:r w:rsidRPr="00BA4912">
              <w:rPr>
                <w:rFonts w:cs="Arial"/>
                <w:b/>
                <w:sz w:val="18"/>
                <w:szCs w:val="18"/>
              </w:rPr>
              <w:t>93516</w:t>
            </w:r>
          </w:p>
        </w:tc>
        <w:tc>
          <w:tcPr>
            <w:tcW w:w="7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80660</w:t>
            </w:r>
          </w:p>
        </w:tc>
        <w:tc>
          <w:tcPr>
            <w:tcW w:w="8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121568</w:t>
            </w:r>
          </w:p>
        </w:tc>
        <w:tc>
          <w:tcPr>
            <w:tcW w:w="429" w:type="dxa"/>
            <w:shd w:val="clear" w:color="auto" w:fill="CCECFF"/>
            <w:vAlign w:val="center"/>
            <w:hideMark/>
          </w:tcPr>
          <w:p w:rsidR="009D77D9" w:rsidRPr="00BA4912" w:rsidRDefault="009D77D9" w:rsidP="009D77D9">
            <w:pPr>
              <w:jc w:val="center"/>
              <w:rPr>
                <w:rFonts w:cs="Arial"/>
                <w:b/>
                <w:sz w:val="18"/>
                <w:szCs w:val="18"/>
              </w:rPr>
            </w:pPr>
            <w:r w:rsidRPr="00BA4912">
              <w:rPr>
                <w:rFonts w:cs="Arial"/>
                <w:b/>
                <w:sz w:val="18"/>
                <w:szCs w:val="18"/>
              </w:rPr>
              <w:t>29</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34</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63</w:t>
            </w:r>
          </w:p>
        </w:tc>
        <w:tc>
          <w:tcPr>
            <w:tcW w:w="516"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311</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26</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36</w:t>
            </w:r>
          </w:p>
        </w:tc>
        <w:tc>
          <w:tcPr>
            <w:tcW w:w="429" w:type="dxa"/>
            <w:shd w:val="clear" w:color="auto" w:fill="CCECFF"/>
            <w:vAlign w:val="center"/>
            <w:hideMark/>
          </w:tcPr>
          <w:p w:rsidR="009D77D9" w:rsidRPr="00BA4912" w:rsidRDefault="009D77D9" w:rsidP="009D77D9">
            <w:pPr>
              <w:jc w:val="center"/>
              <w:rPr>
                <w:rFonts w:cs="Arial"/>
                <w:b/>
                <w:bCs/>
                <w:sz w:val="18"/>
                <w:szCs w:val="18"/>
              </w:rPr>
            </w:pPr>
            <w:r w:rsidRPr="00BA4912">
              <w:rPr>
                <w:rFonts w:cs="Arial"/>
                <w:b/>
                <w:bCs/>
                <w:sz w:val="18"/>
                <w:szCs w:val="18"/>
              </w:rPr>
              <w:t>62</w:t>
            </w:r>
          </w:p>
        </w:tc>
      </w:tr>
    </w:tbl>
    <w:p w:rsidR="009D77D9" w:rsidRPr="00C027BB" w:rsidRDefault="009D77D9" w:rsidP="009D77D9">
      <w:r w:rsidRPr="00C027BB">
        <w:br w:type="page"/>
      </w:r>
    </w:p>
    <w:p w:rsidR="009D77D9" w:rsidRDefault="009D77D9" w:rsidP="009D77D9">
      <w:pPr>
        <w:jc w:val="center"/>
        <w:rPr>
          <w:sz w:val="22"/>
        </w:rPr>
      </w:pPr>
      <w:r w:rsidRPr="007645EB">
        <w:rPr>
          <w:sz w:val="22"/>
        </w:rPr>
        <w:lastRenderedPageBreak/>
        <w:t xml:space="preserve">Annex – </w:t>
      </w:r>
      <w:r>
        <w:rPr>
          <w:sz w:val="22"/>
        </w:rPr>
        <w:t>X</w:t>
      </w:r>
      <w:r w:rsidRPr="007645EB">
        <w:rPr>
          <w:sz w:val="22"/>
        </w:rPr>
        <w:t xml:space="preserve"> (A)</w:t>
      </w:r>
    </w:p>
    <w:p w:rsidR="009D77D9" w:rsidRPr="007645EB" w:rsidRDefault="009D77D9" w:rsidP="009D77D9">
      <w:pPr>
        <w:spacing w:after="120"/>
        <w:jc w:val="center"/>
        <w:rPr>
          <w:b/>
          <w:sz w:val="22"/>
        </w:rPr>
      </w:pPr>
      <w:r w:rsidRPr="007645EB">
        <w:rPr>
          <w:b/>
          <w:sz w:val="22"/>
        </w:rPr>
        <w:t xml:space="preserve"> Capacity Building </w:t>
      </w:r>
      <w:r>
        <w:rPr>
          <w:b/>
          <w:sz w:val="22"/>
        </w:rPr>
        <w:t>in First Quarter of 2014 (R</w:t>
      </w:r>
      <w:r w:rsidRPr="007645EB">
        <w:rPr>
          <w:b/>
          <w:sz w:val="22"/>
        </w:rPr>
        <w:t>eplication)</w:t>
      </w:r>
    </w:p>
    <w:tbl>
      <w:tblPr>
        <w:tblW w:w="15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0"/>
        <w:gridCol w:w="503"/>
        <w:gridCol w:w="946"/>
        <w:gridCol w:w="755"/>
        <w:gridCol w:w="731"/>
        <w:gridCol w:w="850"/>
        <w:gridCol w:w="851"/>
        <w:gridCol w:w="567"/>
        <w:gridCol w:w="838"/>
        <w:gridCol w:w="1106"/>
        <w:gridCol w:w="465"/>
        <w:gridCol w:w="546"/>
        <w:gridCol w:w="709"/>
        <w:gridCol w:w="567"/>
        <w:gridCol w:w="708"/>
        <w:gridCol w:w="709"/>
        <w:gridCol w:w="567"/>
        <w:gridCol w:w="709"/>
        <w:gridCol w:w="425"/>
        <w:gridCol w:w="567"/>
        <w:gridCol w:w="567"/>
      </w:tblGrid>
      <w:tr w:rsidR="009D77D9" w:rsidRPr="00FA182A" w:rsidTr="009D77D9">
        <w:trPr>
          <w:trHeight w:val="344"/>
          <w:jc w:val="center"/>
        </w:trPr>
        <w:tc>
          <w:tcPr>
            <w:tcW w:w="1780" w:type="dxa"/>
            <w:vMerge w:val="restart"/>
            <w:shd w:val="clear" w:color="auto" w:fill="CCECFF"/>
            <w:vAlign w:val="center"/>
            <w:hideMark/>
          </w:tcPr>
          <w:p w:rsidR="009D77D9" w:rsidRPr="00560557" w:rsidRDefault="009D77D9" w:rsidP="009D77D9">
            <w:pPr>
              <w:jc w:val="center"/>
              <w:rPr>
                <w:rFonts w:ascii="Arial" w:hAnsi="Arial" w:cs="Arial"/>
                <w:b/>
                <w:bCs/>
                <w:color w:val="000000"/>
                <w:sz w:val="18"/>
                <w:szCs w:val="18"/>
              </w:rPr>
            </w:pPr>
            <w:r>
              <w:rPr>
                <w:rFonts w:ascii="Arial" w:hAnsi="Arial" w:cs="Arial"/>
                <w:b/>
                <w:bCs/>
                <w:color w:val="000000"/>
                <w:sz w:val="18"/>
                <w:szCs w:val="18"/>
              </w:rPr>
              <w:t>Regions</w:t>
            </w:r>
          </w:p>
        </w:tc>
        <w:tc>
          <w:tcPr>
            <w:tcW w:w="503" w:type="dxa"/>
            <w:vMerge w:val="restart"/>
            <w:shd w:val="clear" w:color="auto" w:fill="CCECFF"/>
            <w:textDirection w:val="btLr"/>
            <w:vAlign w:val="center"/>
            <w:hideMark/>
          </w:tcPr>
          <w:p w:rsidR="009D77D9" w:rsidRPr="00FA182A" w:rsidRDefault="009D77D9" w:rsidP="009D77D9">
            <w:pPr>
              <w:rPr>
                <w:rFonts w:ascii="Arial" w:hAnsi="Arial" w:cs="Arial"/>
                <w:b/>
                <w:bCs/>
                <w:color w:val="000000"/>
                <w:sz w:val="18"/>
                <w:szCs w:val="18"/>
              </w:rPr>
            </w:pPr>
            <w:r w:rsidRPr="00FA182A">
              <w:rPr>
                <w:rFonts w:ascii="Arial" w:hAnsi="Arial" w:cs="Arial"/>
                <w:b/>
                <w:bCs/>
                <w:color w:val="000000"/>
                <w:sz w:val="18"/>
                <w:szCs w:val="18"/>
              </w:rPr>
              <w:t> </w:t>
            </w:r>
            <w:r w:rsidRPr="00FA182A">
              <w:rPr>
                <w:rFonts w:ascii="Arial" w:hAnsi="Arial" w:cs="Arial"/>
                <w:b/>
                <w:bCs/>
                <w:sz w:val="18"/>
                <w:szCs w:val="18"/>
              </w:rPr>
              <w:t>No. of Trainings</w:t>
            </w:r>
          </w:p>
        </w:tc>
        <w:tc>
          <w:tcPr>
            <w:tcW w:w="7109" w:type="dxa"/>
            <w:gridSpan w:val="9"/>
            <w:shd w:val="clear" w:color="auto" w:fill="CCECFF"/>
            <w:vAlign w:val="center"/>
            <w:hideMark/>
          </w:tcPr>
          <w:p w:rsidR="009D77D9" w:rsidRPr="00FA182A" w:rsidRDefault="009D77D9" w:rsidP="009D77D9">
            <w:pPr>
              <w:jc w:val="center"/>
              <w:rPr>
                <w:rFonts w:ascii="Arial" w:hAnsi="Arial" w:cs="Arial"/>
                <w:b/>
                <w:bCs/>
                <w:color w:val="000000"/>
                <w:sz w:val="18"/>
                <w:szCs w:val="18"/>
              </w:rPr>
            </w:pPr>
            <w:r w:rsidRPr="00FA182A">
              <w:rPr>
                <w:rFonts w:ascii="Arial" w:hAnsi="Arial" w:cs="Arial"/>
                <w:b/>
                <w:bCs/>
                <w:color w:val="000000"/>
                <w:sz w:val="18"/>
                <w:szCs w:val="18"/>
              </w:rPr>
              <w:t>Type of Training</w:t>
            </w:r>
          </w:p>
        </w:tc>
        <w:tc>
          <w:tcPr>
            <w:tcW w:w="3239" w:type="dxa"/>
            <w:gridSpan w:val="5"/>
            <w:shd w:val="clear" w:color="auto" w:fill="CCECFF"/>
            <w:vAlign w:val="center"/>
            <w:hideMark/>
          </w:tcPr>
          <w:p w:rsidR="009D77D9" w:rsidRPr="00FA182A" w:rsidRDefault="009D77D9" w:rsidP="009D77D9">
            <w:pPr>
              <w:jc w:val="center"/>
              <w:rPr>
                <w:rFonts w:ascii="Arial" w:hAnsi="Arial" w:cs="Arial"/>
                <w:b/>
                <w:bCs/>
                <w:color w:val="000000"/>
                <w:sz w:val="18"/>
                <w:szCs w:val="18"/>
              </w:rPr>
            </w:pPr>
            <w:r w:rsidRPr="00FA182A">
              <w:rPr>
                <w:rFonts w:ascii="Arial" w:hAnsi="Arial" w:cs="Arial"/>
                <w:b/>
                <w:bCs/>
                <w:color w:val="000000"/>
                <w:sz w:val="18"/>
                <w:szCs w:val="18"/>
              </w:rPr>
              <w:t>Participants (with repetition)</w:t>
            </w:r>
          </w:p>
        </w:tc>
        <w:tc>
          <w:tcPr>
            <w:tcW w:w="2835" w:type="dxa"/>
            <w:gridSpan w:val="5"/>
            <w:shd w:val="clear" w:color="auto" w:fill="CCECFF"/>
            <w:vAlign w:val="center"/>
            <w:hideMark/>
          </w:tcPr>
          <w:p w:rsidR="009D77D9" w:rsidRPr="00FA182A" w:rsidRDefault="009D77D9" w:rsidP="009D77D9">
            <w:pPr>
              <w:jc w:val="center"/>
              <w:rPr>
                <w:rFonts w:ascii="Arial" w:hAnsi="Arial" w:cs="Arial"/>
                <w:b/>
                <w:bCs/>
                <w:color w:val="000000"/>
                <w:sz w:val="18"/>
                <w:szCs w:val="18"/>
              </w:rPr>
            </w:pPr>
            <w:r w:rsidRPr="00FA182A">
              <w:rPr>
                <w:rFonts w:ascii="Arial" w:hAnsi="Arial" w:cs="Arial"/>
                <w:b/>
                <w:bCs/>
                <w:color w:val="000000"/>
                <w:sz w:val="18"/>
                <w:szCs w:val="18"/>
              </w:rPr>
              <w:t>Participants (without repetition)</w:t>
            </w:r>
          </w:p>
        </w:tc>
      </w:tr>
      <w:tr w:rsidR="009D77D9" w:rsidRPr="00FA182A" w:rsidTr="009D77D9">
        <w:trPr>
          <w:cantSplit/>
          <w:trHeight w:val="1134"/>
          <w:jc w:val="center"/>
        </w:trPr>
        <w:tc>
          <w:tcPr>
            <w:tcW w:w="1780" w:type="dxa"/>
            <w:vMerge/>
            <w:shd w:val="clear" w:color="auto" w:fill="CCECFF"/>
            <w:vAlign w:val="center"/>
            <w:hideMark/>
          </w:tcPr>
          <w:p w:rsidR="009D77D9" w:rsidRPr="00FA182A" w:rsidRDefault="009D77D9" w:rsidP="009D77D9">
            <w:pPr>
              <w:rPr>
                <w:rFonts w:ascii="Arial" w:hAnsi="Arial" w:cs="Arial"/>
                <w:b/>
                <w:bCs/>
                <w:sz w:val="18"/>
                <w:szCs w:val="18"/>
              </w:rPr>
            </w:pPr>
          </w:p>
        </w:tc>
        <w:tc>
          <w:tcPr>
            <w:tcW w:w="503" w:type="dxa"/>
            <w:vMerge/>
            <w:shd w:val="clear" w:color="auto" w:fill="CCECFF"/>
            <w:vAlign w:val="center"/>
            <w:hideMark/>
          </w:tcPr>
          <w:p w:rsidR="009D77D9" w:rsidRPr="00FA182A" w:rsidRDefault="009D77D9" w:rsidP="009D77D9">
            <w:pPr>
              <w:rPr>
                <w:rFonts w:ascii="Arial" w:hAnsi="Arial" w:cs="Arial"/>
                <w:b/>
                <w:bCs/>
                <w:sz w:val="18"/>
                <w:szCs w:val="18"/>
              </w:rPr>
            </w:pPr>
          </w:p>
        </w:tc>
        <w:tc>
          <w:tcPr>
            <w:tcW w:w="946" w:type="dxa"/>
            <w:shd w:val="clear" w:color="auto" w:fill="CCECFF"/>
            <w:textDirection w:val="btLr"/>
            <w:vAlign w:val="center"/>
            <w:hideMark/>
          </w:tcPr>
          <w:p w:rsidR="009D77D9" w:rsidRPr="00FA182A" w:rsidRDefault="009D77D9" w:rsidP="009D77D9">
            <w:pPr>
              <w:ind w:left="113" w:right="113"/>
              <w:rPr>
                <w:rFonts w:ascii="Arial" w:hAnsi="Arial" w:cs="Arial"/>
                <w:b/>
                <w:bCs/>
                <w:sz w:val="18"/>
                <w:szCs w:val="18"/>
              </w:rPr>
            </w:pPr>
            <w:r w:rsidRPr="00FA182A">
              <w:rPr>
                <w:rFonts w:ascii="Arial" w:hAnsi="Arial" w:cs="Arial"/>
                <w:b/>
                <w:bCs/>
                <w:sz w:val="18"/>
                <w:szCs w:val="18"/>
              </w:rPr>
              <w:t>CO Management</w:t>
            </w:r>
          </w:p>
        </w:tc>
        <w:tc>
          <w:tcPr>
            <w:tcW w:w="755"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Financial Mgmt.</w:t>
            </w:r>
          </w:p>
        </w:tc>
        <w:tc>
          <w:tcPr>
            <w:tcW w:w="731"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Planning</w:t>
            </w:r>
          </w:p>
        </w:tc>
        <w:tc>
          <w:tcPr>
            <w:tcW w:w="850"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MP - Preparation</w:t>
            </w:r>
          </w:p>
        </w:tc>
        <w:tc>
          <w:tcPr>
            <w:tcW w:w="851"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 xml:space="preserve">MP Implementation </w:t>
            </w:r>
          </w:p>
        </w:tc>
        <w:tc>
          <w:tcPr>
            <w:tcW w:w="567"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PAS</w:t>
            </w:r>
          </w:p>
        </w:tc>
        <w:tc>
          <w:tcPr>
            <w:tcW w:w="838"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Public Audit</w:t>
            </w:r>
          </w:p>
        </w:tc>
        <w:tc>
          <w:tcPr>
            <w:tcW w:w="1106"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MP-handover &amp; Sustainability</w:t>
            </w:r>
          </w:p>
        </w:tc>
        <w:tc>
          <w:tcPr>
            <w:tcW w:w="465"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Other</w:t>
            </w:r>
          </w:p>
        </w:tc>
        <w:tc>
          <w:tcPr>
            <w:tcW w:w="546"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Male</w:t>
            </w:r>
          </w:p>
        </w:tc>
        <w:tc>
          <w:tcPr>
            <w:tcW w:w="709"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Female</w:t>
            </w:r>
          </w:p>
        </w:tc>
        <w:tc>
          <w:tcPr>
            <w:tcW w:w="567"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Total</w:t>
            </w:r>
          </w:p>
        </w:tc>
        <w:tc>
          <w:tcPr>
            <w:tcW w:w="708"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CO-members</w:t>
            </w:r>
          </w:p>
        </w:tc>
        <w:tc>
          <w:tcPr>
            <w:tcW w:w="709"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Authorities</w:t>
            </w:r>
          </w:p>
        </w:tc>
        <w:tc>
          <w:tcPr>
            <w:tcW w:w="567" w:type="dxa"/>
            <w:shd w:val="clear" w:color="auto" w:fill="CCECFF"/>
            <w:textDirection w:val="btLr"/>
            <w:vAlign w:val="center"/>
            <w:hideMark/>
          </w:tcPr>
          <w:p w:rsidR="009D77D9" w:rsidRPr="00560557" w:rsidRDefault="009D77D9" w:rsidP="009D77D9">
            <w:pPr>
              <w:ind w:left="113" w:right="113"/>
              <w:jc w:val="center"/>
              <w:rPr>
                <w:rFonts w:ascii="Arial" w:hAnsi="Arial" w:cs="Arial"/>
                <w:b/>
                <w:bCs/>
                <w:sz w:val="18"/>
                <w:szCs w:val="18"/>
              </w:rPr>
            </w:pPr>
            <w:r>
              <w:rPr>
                <w:rFonts w:ascii="Arial" w:hAnsi="Arial" w:cs="Arial"/>
                <w:b/>
                <w:bCs/>
                <w:sz w:val="18"/>
                <w:szCs w:val="18"/>
              </w:rPr>
              <w:t>Male</w:t>
            </w:r>
          </w:p>
        </w:tc>
        <w:tc>
          <w:tcPr>
            <w:tcW w:w="709"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Female</w:t>
            </w:r>
          </w:p>
        </w:tc>
        <w:tc>
          <w:tcPr>
            <w:tcW w:w="425"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Total4</w:t>
            </w:r>
          </w:p>
        </w:tc>
        <w:tc>
          <w:tcPr>
            <w:tcW w:w="567"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CO-members5</w:t>
            </w:r>
          </w:p>
        </w:tc>
        <w:tc>
          <w:tcPr>
            <w:tcW w:w="567" w:type="dxa"/>
            <w:shd w:val="clear" w:color="auto" w:fill="CCECFF"/>
            <w:textDirection w:val="btLr"/>
            <w:vAlign w:val="center"/>
            <w:hideMark/>
          </w:tcPr>
          <w:p w:rsidR="009D77D9" w:rsidRPr="00FA182A" w:rsidRDefault="009D77D9" w:rsidP="009D77D9">
            <w:pPr>
              <w:ind w:left="113" w:right="113"/>
              <w:jc w:val="center"/>
              <w:rPr>
                <w:rFonts w:ascii="Arial" w:hAnsi="Arial" w:cs="Arial"/>
                <w:b/>
                <w:bCs/>
                <w:sz w:val="18"/>
                <w:szCs w:val="18"/>
              </w:rPr>
            </w:pPr>
            <w:r w:rsidRPr="00FA182A">
              <w:rPr>
                <w:rFonts w:ascii="Arial" w:hAnsi="Arial" w:cs="Arial"/>
                <w:b/>
                <w:bCs/>
                <w:sz w:val="18"/>
                <w:szCs w:val="18"/>
              </w:rPr>
              <w:t>Authorities6</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ARC</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Cherkaska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Chernihivska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Chernivetska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 xml:space="preserve">Dnipropetrovska </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 xml:space="preserve">Donetska </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I-</w:t>
            </w:r>
            <w:proofErr w:type="spellStart"/>
            <w:r w:rsidRPr="00FA182A">
              <w:rPr>
                <w:rFonts w:ascii="Arial" w:hAnsi="Arial" w:cs="Arial"/>
                <w:sz w:val="18"/>
                <w:szCs w:val="18"/>
              </w:rPr>
              <w:t>Frankivska</w:t>
            </w:r>
            <w:proofErr w:type="spellEnd"/>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 xml:space="preserve">Kharkivska </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 xml:space="preserve">Khersonska </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Khmelnytska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Kirovohradska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Kyivska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Luhanska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Lvivska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Mykolaivska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Odeska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Poltavska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Rivnenska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Sumska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Ternopilska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Vinnytska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Volynska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2</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2</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10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7</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17</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12</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5</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4</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3</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7</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5</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2</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Zakarpatska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Zaporizka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auto"/>
            <w:vAlign w:val="center"/>
            <w:hideMark/>
          </w:tcPr>
          <w:p w:rsidR="009D77D9" w:rsidRPr="00FA182A" w:rsidRDefault="009D77D9" w:rsidP="009D77D9">
            <w:pPr>
              <w:rPr>
                <w:rFonts w:ascii="Arial" w:hAnsi="Arial" w:cs="Arial"/>
                <w:sz w:val="18"/>
                <w:szCs w:val="18"/>
              </w:rPr>
            </w:pPr>
            <w:r w:rsidRPr="00FA182A">
              <w:rPr>
                <w:rFonts w:ascii="Arial" w:hAnsi="Arial" w:cs="Arial"/>
                <w:sz w:val="18"/>
                <w:szCs w:val="18"/>
              </w:rPr>
              <w:t>Zhytomyrska</w:t>
            </w:r>
          </w:p>
        </w:tc>
        <w:tc>
          <w:tcPr>
            <w:tcW w:w="503"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9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5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3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0"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51"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83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110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6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46"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8"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709"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425"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c>
          <w:tcPr>
            <w:tcW w:w="567" w:type="dxa"/>
            <w:shd w:val="clear" w:color="auto" w:fill="auto"/>
            <w:vAlign w:val="center"/>
            <w:hideMark/>
          </w:tcPr>
          <w:p w:rsidR="009D77D9" w:rsidRPr="00FA182A" w:rsidRDefault="009D77D9" w:rsidP="009D77D9">
            <w:pPr>
              <w:jc w:val="center"/>
              <w:rPr>
                <w:rFonts w:ascii="Arial" w:hAnsi="Arial" w:cs="Arial"/>
                <w:sz w:val="18"/>
                <w:szCs w:val="18"/>
              </w:rPr>
            </w:pPr>
            <w:r w:rsidRPr="00FA182A">
              <w:rPr>
                <w:rFonts w:ascii="Arial" w:hAnsi="Arial" w:cs="Arial"/>
                <w:sz w:val="18"/>
                <w:szCs w:val="18"/>
              </w:rPr>
              <w:t>0</w:t>
            </w:r>
          </w:p>
        </w:tc>
      </w:tr>
      <w:tr w:rsidR="009D77D9" w:rsidRPr="00FA182A" w:rsidTr="009D77D9">
        <w:trPr>
          <w:trHeight w:val="255"/>
          <w:jc w:val="center"/>
        </w:trPr>
        <w:tc>
          <w:tcPr>
            <w:tcW w:w="1780"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Total</w:t>
            </w:r>
          </w:p>
        </w:tc>
        <w:tc>
          <w:tcPr>
            <w:tcW w:w="503"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2</w:t>
            </w:r>
          </w:p>
        </w:tc>
        <w:tc>
          <w:tcPr>
            <w:tcW w:w="946"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755"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731"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850"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851"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2</w:t>
            </w:r>
          </w:p>
        </w:tc>
        <w:tc>
          <w:tcPr>
            <w:tcW w:w="567"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838"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1106"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465"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0</w:t>
            </w:r>
          </w:p>
        </w:tc>
        <w:tc>
          <w:tcPr>
            <w:tcW w:w="546"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10</w:t>
            </w:r>
          </w:p>
        </w:tc>
        <w:tc>
          <w:tcPr>
            <w:tcW w:w="709"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7</w:t>
            </w:r>
          </w:p>
        </w:tc>
        <w:tc>
          <w:tcPr>
            <w:tcW w:w="567"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17</w:t>
            </w:r>
          </w:p>
        </w:tc>
        <w:tc>
          <w:tcPr>
            <w:tcW w:w="708"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12</w:t>
            </w:r>
          </w:p>
        </w:tc>
        <w:tc>
          <w:tcPr>
            <w:tcW w:w="709"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5</w:t>
            </w:r>
          </w:p>
        </w:tc>
        <w:tc>
          <w:tcPr>
            <w:tcW w:w="567"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4</w:t>
            </w:r>
          </w:p>
        </w:tc>
        <w:tc>
          <w:tcPr>
            <w:tcW w:w="709"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3</w:t>
            </w:r>
          </w:p>
        </w:tc>
        <w:tc>
          <w:tcPr>
            <w:tcW w:w="425"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7</w:t>
            </w:r>
          </w:p>
        </w:tc>
        <w:tc>
          <w:tcPr>
            <w:tcW w:w="567"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5</w:t>
            </w:r>
          </w:p>
        </w:tc>
        <w:tc>
          <w:tcPr>
            <w:tcW w:w="567" w:type="dxa"/>
            <w:shd w:val="clear" w:color="auto" w:fill="CCECFF"/>
            <w:vAlign w:val="center"/>
            <w:hideMark/>
          </w:tcPr>
          <w:p w:rsidR="009D77D9" w:rsidRPr="00FA182A" w:rsidRDefault="009D77D9" w:rsidP="009D77D9">
            <w:pPr>
              <w:jc w:val="center"/>
              <w:rPr>
                <w:rFonts w:ascii="Arial" w:hAnsi="Arial" w:cs="Arial"/>
                <w:b/>
                <w:bCs/>
                <w:sz w:val="18"/>
                <w:szCs w:val="18"/>
              </w:rPr>
            </w:pPr>
            <w:r w:rsidRPr="00FA182A">
              <w:rPr>
                <w:rFonts w:ascii="Arial" w:hAnsi="Arial" w:cs="Arial"/>
                <w:b/>
                <w:bCs/>
                <w:sz w:val="18"/>
                <w:szCs w:val="18"/>
              </w:rPr>
              <w:t>2</w:t>
            </w:r>
          </w:p>
        </w:tc>
      </w:tr>
    </w:tbl>
    <w:p w:rsidR="009D77D9" w:rsidRPr="00C027BB" w:rsidRDefault="009D77D9" w:rsidP="009D77D9"/>
    <w:p w:rsidR="009D77D9" w:rsidRPr="007645EB" w:rsidRDefault="009D77D9" w:rsidP="009D77D9">
      <w:pPr>
        <w:spacing w:line="276" w:lineRule="auto"/>
        <w:jc w:val="center"/>
        <w:rPr>
          <w:sz w:val="22"/>
        </w:rPr>
      </w:pPr>
      <w:r>
        <w:rPr>
          <w:sz w:val="22"/>
        </w:rPr>
        <w:br w:type="page"/>
      </w:r>
      <w:r w:rsidRPr="007645EB">
        <w:rPr>
          <w:sz w:val="22"/>
        </w:rPr>
        <w:lastRenderedPageBreak/>
        <w:t xml:space="preserve">Annex – </w:t>
      </w:r>
      <w:r>
        <w:rPr>
          <w:sz w:val="22"/>
        </w:rPr>
        <w:t>X</w:t>
      </w:r>
      <w:r w:rsidRPr="007645EB">
        <w:rPr>
          <w:sz w:val="22"/>
        </w:rPr>
        <w:t xml:space="preserve"> (B)</w:t>
      </w:r>
    </w:p>
    <w:p w:rsidR="009D77D9" w:rsidRPr="007645EB" w:rsidRDefault="009D77D9" w:rsidP="009D77D9">
      <w:pPr>
        <w:spacing w:after="120"/>
        <w:jc w:val="center"/>
        <w:rPr>
          <w:b/>
          <w:sz w:val="22"/>
        </w:rPr>
      </w:pPr>
      <w:r w:rsidRPr="007645EB">
        <w:rPr>
          <w:b/>
          <w:sz w:val="22"/>
        </w:rPr>
        <w:t xml:space="preserve">Capacity Building as of </w:t>
      </w:r>
      <w:r>
        <w:rPr>
          <w:b/>
          <w:sz w:val="22"/>
        </w:rPr>
        <w:t>March 2014</w:t>
      </w:r>
      <w:r w:rsidRPr="007645EB">
        <w:rPr>
          <w:b/>
          <w:sz w:val="22"/>
        </w:rPr>
        <w:t xml:space="preserve"> (Replication)</w:t>
      </w:r>
    </w:p>
    <w:tbl>
      <w:tblPr>
        <w:tblW w:w="15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665"/>
        <w:gridCol w:w="788"/>
        <w:gridCol w:w="703"/>
        <w:gridCol w:w="1119"/>
        <w:gridCol w:w="704"/>
        <w:gridCol w:w="564"/>
        <w:gridCol w:w="703"/>
        <w:gridCol w:w="435"/>
        <w:gridCol w:w="699"/>
        <w:gridCol w:w="840"/>
        <w:gridCol w:w="564"/>
        <w:gridCol w:w="564"/>
        <w:gridCol w:w="979"/>
        <w:gridCol w:w="937"/>
        <w:gridCol w:w="610"/>
        <w:gridCol w:w="660"/>
        <w:gridCol w:w="660"/>
        <w:gridCol w:w="889"/>
        <w:gridCol w:w="567"/>
      </w:tblGrid>
      <w:tr w:rsidR="009D77D9" w:rsidRPr="00F06C26" w:rsidTr="009D77D9">
        <w:trPr>
          <w:trHeight w:val="300"/>
          <w:jc w:val="center"/>
        </w:trPr>
        <w:tc>
          <w:tcPr>
            <w:tcW w:w="1761" w:type="dxa"/>
            <w:vMerge w:val="restart"/>
            <w:shd w:val="clear" w:color="auto" w:fill="CCECFF"/>
            <w:noWrap/>
            <w:vAlign w:val="center"/>
            <w:hideMark/>
          </w:tcPr>
          <w:p w:rsidR="009D77D9" w:rsidRPr="00560557" w:rsidRDefault="009D77D9" w:rsidP="009D77D9">
            <w:pPr>
              <w:jc w:val="center"/>
              <w:rPr>
                <w:rFonts w:cs="Arial"/>
                <w:sz w:val="18"/>
                <w:szCs w:val="18"/>
              </w:rPr>
            </w:pPr>
            <w:r w:rsidRPr="00560557">
              <w:rPr>
                <w:rFonts w:cs="Arial"/>
                <w:b/>
                <w:bCs/>
                <w:sz w:val="18"/>
                <w:szCs w:val="18"/>
              </w:rPr>
              <w:t>Oblast</w:t>
            </w:r>
          </w:p>
        </w:tc>
        <w:tc>
          <w:tcPr>
            <w:tcW w:w="664" w:type="dxa"/>
            <w:vMerge w:val="restart"/>
            <w:shd w:val="clear" w:color="auto" w:fill="CCECFF"/>
            <w:noWrap/>
            <w:textDirection w:val="btLr"/>
            <w:vAlign w:val="bottom"/>
            <w:hideMark/>
          </w:tcPr>
          <w:p w:rsidR="009D77D9" w:rsidRPr="00560557" w:rsidRDefault="009D77D9" w:rsidP="009D77D9">
            <w:pPr>
              <w:ind w:left="113" w:right="113"/>
              <w:rPr>
                <w:rFonts w:cs="Arial"/>
                <w:sz w:val="18"/>
                <w:szCs w:val="18"/>
              </w:rPr>
            </w:pPr>
            <w:r w:rsidRPr="00560557">
              <w:rPr>
                <w:rFonts w:cs="Arial"/>
                <w:b/>
                <w:bCs/>
                <w:sz w:val="18"/>
                <w:szCs w:val="18"/>
              </w:rPr>
              <w:t> COS</w:t>
            </w:r>
          </w:p>
        </w:tc>
        <w:tc>
          <w:tcPr>
            <w:tcW w:w="2636" w:type="dxa"/>
            <w:gridSpan w:val="3"/>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CDPs</w:t>
            </w:r>
          </w:p>
        </w:tc>
        <w:tc>
          <w:tcPr>
            <w:tcW w:w="10351" w:type="dxa"/>
            <w:gridSpan w:val="15"/>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Training</w:t>
            </w:r>
          </w:p>
        </w:tc>
      </w:tr>
      <w:tr w:rsidR="009D77D9" w:rsidRPr="00F06C26" w:rsidTr="009D77D9">
        <w:trPr>
          <w:trHeight w:val="300"/>
          <w:jc w:val="center"/>
        </w:trPr>
        <w:tc>
          <w:tcPr>
            <w:tcW w:w="1761" w:type="dxa"/>
            <w:vMerge/>
            <w:shd w:val="clear" w:color="auto" w:fill="CCECFF"/>
            <w:vAlign w:val="center"/>
            <w:hideMark/>
          </w:tcPr>
          <w:p w:rsidR="009D77D9" w:rsidRPr="00560557" w:rsidRDefault="009D77D9" w:rsidP="009D77D9">
            <w:pPr>
              <w:rPr>
                <w:rFonts w:cs="Arial"/>
                <w:b/>
                <w:bCs/>
                <w:sz w:val="18"/>
                <w:szCs w:val="18"/>
              </w:rPr>
            </w:pPr>
          </w:p>
        </w:tc>
        <w:tc>
          <w:tcPr>
            <w:tcW w:w="664" w:type="dxa"/>
            <w:vMerge/>
            <w:shd w:val="clear" w:color="auto" w:fill="CCECFF"/>
            <w:vAlign w:val="center"/>
            <w:hideMark/>
          </w:tcPr>
          <w:p w:rsidR="009D77D9" w:rsidRPr="00560557" w:rsidRDefault="009D77D9" w:rsidP="009D77D9">
            <w:pPr>
              <w:ind w:left="113" w:right="113"/>
              <w:rPr>
                <w:rFonts w:cs="Arial"/>
                <w:b/>
                <w:bCs/>
                <w:sz w:val="18"/>
                <w:szCs w:val="18"/>
              </w:rPr>
            </w:pPr>
          </w:p>
        </w:tc>
        <w:tc>
          <w:tcPr>
            <w:tcW w:w="795" w:type="dxa"/>
            <w:vMerge w:val="restart"/>
            <w:shd w:val="clear" w:color="auto" w:fill="CCECFF"/>
            <w:textDirection w:val="btLr"/>
            <w:vAlign w:val="center"/>
            <w:hideMark/>
          </w:tcPr>
          <w:p w:rsidR="009D77D9" w:rsidRPr="00560557" w:rsidRDefault="009D77D9" w:rsidP="009D77D9">
            <w:pPr>
              <w:rPr>
                <w:rFonts w:cs="Arial"/>
                <w:b/>
                <w:bCs/>
                <w:sz w:val="18"/>
                <w:szCs w:val="18"/>
              </w:rPr>
            </w:pPr>
            <w:r w:rsidRPr="00560557">
              <w:rPr>
                <w:rFonts w:cs="Arial"/>
                <w:b/>
                <w:bCs/>
                <w:sz w:val="18"/>
                <w:szCs w:val="18"/>
              </w:rPr>
              <w:t> COs with CDPs</w:t>
            </w:r>
          </w:p>
        </w:tc>
        <w:tc>
          <w:tcPr>
            <w:tcW w:w="708" w:type="dxa"/>
            <w:vMerge w:val="restart"/>
            <w:shd w:val="clear" w:color="auto" w:fill="CCECFF"/>
            <w:textDirection w:val="btLr"/>
            <w:vAlign w:val="center"/>
            <w:hideMark/>
          </w:tcPr>
          <w:p w:rsidR="009D77D9" w:rsidRPr="00560557" w:rsidRDefault="009D77D9" w:rsidP="009D77D9">
            <w:pPr>
              <w:rPr>
                <w:rFonts w:cs="Arial"/>
                <w:b/>
                <w:bCs/>
                <w:sz w:val="18"/>
                <w:szCs w:val="18"/>
              </w:rPr>
            </w:pPr>
            <w:r w:rsidRPr="00560557">
              <w:rPr>
                <w:rFonts w:cs="Arial"/>
                <w:b/>
                <w:bCs/>
                <w:sz w:val="18"/>
                <w:szCs w:val="18"/>
              </w:rPr>
              <w:t> CDPs approved at VC</w:t>
            </w:r>
          </w:p>
        </w:tc>
        <w:tc>
          <w:tcPr>
            <w:tcW w:w="1133" w:type="dxa"/>
            <w:vMerge w:val="restart"/>
            <w:shd w:val="clear" w:color="auto" w:fill="CCECFF"/>
            <w:textDirection w:val="btLr"/>
            <w:vAlign w:val="center"/>
            <w:hideMark/>
          </w:tcPr>
          <w:p w:rsidR="009D77D9" w:rsidRPr="00560557" w:rsidRDefault="009D77D9" w:rsidP="009D77D9">
            <w:pPr>
              <w:ind w:left="113" w:right="113"/>
              <w:rPr>
                <w:rFonts w:cs="Arial"/>
                <w:b/>
                <w:bCs/>
                <w:sz w:val="18"/>
                <w:szCs w:val="18"/>
              </w:rPr>
            </w:pPr>
            <w:r w:rsidRPr="00560557">
              <w:rPr>
                <w:rFonts w:cs="Arial"/>
                <w:b/>
                <w:bCs/>
                <w:sz w:val="18"/>
                <w:szCs w:val="18"/>
              </w:rPr>
              <w:t>CDPs approved at LDF</w:t>
            </w:r>
          </w:p>
        </w:tc>
        <w:tc>
          <w:tcPr>
            <w:tcW w:w="709" w:type="dxa"/>
            <w:shd w:val="clear" w:color="auto" w:fill="CCECFF"/>
            <w:textDirection w:val="btLr"/>
            <w:vAlign w:val="center"/>
            <w:hideMark/>
          </w:tcPr>
          <w:p w:rsidR="009D77D9" w:rsidRPr="00560557" w:rsidRDefault="009D77D9" w:rsidP="009D77D9">
            <w:pPr>
              <w:rPr>
                <w:rFonts w:cs="Arial"/>
                <w:b/>
                <w:bCs/>
                <w:sz w:val="18"/>
                <w:szCs w:val="18"/>
              </w:rPr>
            </w:pPr>
            <w:r w:rsidRPr="00560557">
              <w:rPr>
                <w:rFonts w:cs="Arial"/>
                <w:b/>
                <w:bCs/>
                <w:sz w:val="18"/>
                <w:szCs w:val="18"/>
              </w:rPr>
              <w:t> </w:t>
            </w:r>
          </w:p>
        </w:tc>
        <w:tc>
          <w:tcPr>
            <w:tcW w:w="6338" w:type="dxa"/>
            <w:gridSpan w:val="9"/>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Type of Training</w:t>
            </w:r>
          </w:p>
        </w:tc>
        <w:tc>
          <w:tcPr>
            <w:tcW w:w="3304" w:type="dxa"/>
            <w:gridSpan w:val="5"/>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Participants (with</w:t>
            </w:r>
            <w:r w:rsidRPr="00F06C26">
              <w:rPr>
                <w:rFonts w:cs="Arial"/>
                <w:b/>
                <w:bCs/>
                <w:sz w:val="18"/>
                <w:szCs w:val="18"/>
              </w:rPr>
              <w:t>out</w:t>
            </w:r>
            <w:r w:rsidRPr="00560557">
              <w:rPr>
                <w:rFonts w:cs="Arial"/>
                <w:b/>
                <w:bCs/>
                <w:sz w:val="18"/>
                <w:szCs w:val="18"/>
              </w:rPr>
              <w:t xml:space="preserve"> repetition)</w:t>
            </w:r>
          </w:p>
        </w:tc>
      </w:tr>
      <w:tr w:rsidR="009D77D9" w:rsidRPr="00F06C26" w:rsidTr="009D77D9">
        <w:trPr>
          <w:cantSplit/>
          <w:trHeight w:val="984"/>
          <w:jc w:val="center"/>
        </w:trPr>
        <w:tc>
          <w:tcPr>
            <w:tcW w:w="1761" w:type="dxa"/>
            <w:vMerge/>
            <w:shd w:val="clear" w:color="auto" w:fill="CCECFF"/>
            <w:vAlign w:val="center"/>
            <w:hideMark/>
          </w:tcPr>
          <w:p w:rsidR="009D77D9" w:rsidRPr="00560557" w:rsidRDefault="009D77D9" w:rsidP="009D77D9">
            <w:pPr>
              <w:rPr>
                <w:rFonts w:cs="Arial"/>
                <w:b/>
                <w:bCs/>
                <w:sz w:val="18"/>
                <w:szCs w:val="18"/>
              </w:rPr>
            </w:pPr>
          </w:p>
        </w:tc>
        <w:tc>
          <w:tcPr>
            <w:tcW w:w="664" w:type="dxa"/>
            <w:vMerge/>
            <w:shd w:val="clear" w:color="auto" w:fill="CCECFF"/>
            <w:textDirection w:val="btLr"/>
            <w:vAlign w:val="center"/>
            <w:hideMark/>
          </w:tcPr>
          <w:p w:rsidR="009D77D9" w:rsidRPr="00560557" w:rsidRDefault="009D77D9" w:rsidP="009D77D9">
            <w:pPr>
              <w:ind w:left="113" w:right="113"/>
              <w:rPr>
                <w:rFonts w:cs="Arial"/>
                <w:b/>
                <w:bCs/>
                <w:sz w:val="18"/>
                <w:szCs w:val="18"/>
              </w:rPr>
            </w:pPr>
          </w:p>
        </w:tc>
        <w:tc>
          <w:tcPr>
            <w:tcW w:w="795" w:type="dxa"/>
            <w:vMerge/>
            <w:shd w:val="clear" w:color="auto" w:fill="CCECFF"/>
            <w:textDirection w:val="btLr"/>
            <w:vAlign w:val="center"/>
            <w:hideMark/>
          </w:tcPr>
          <w:p w:rsidR="009D77D9" w:rsidRPr="00560557" w:rsidRDefault="009D77D9" w:rsidP="009D77D9">
            <w:pPr>
              <w:ind w:left="113" w:right="113"/>
              <w:rPr>
                <w:rFonts w:cs="Arial"/>
                <w:b/>
                <w:bCs/>
                <w:sz w:val="18"/>
                <w:szCs w:val="18"/>
              </w:rPr>
            </w:pPr>
          </w:p>
        </w:tc>
        <w:tc>
          <w:tcPr>
            <w:tcW w:w="708" w:type="dxa"/>
            <w:vMerge/>
            <w:shd w:val="clear" w:color="auto" w:fill="CCECFF"/>
            <w:textDirection w:val="btLr"/>
            <w:vAlign w:val="center"/>
            <w:hideMark/>
          </w:tcPr>
          <w:p w:rsidR="009D77D9" w:rsidRPr="00560557" w:rsidRDefault="009D77D9" w:rsidP="009D77D9">
            <w:pPr>
              <w:ind w:left="113" w:right="113"/>
              <w:rPr>
                <w:rFonts w:cs="Arial"/>
                <w:b/>
                <w:bCs/>
                <w:sz w:val="18"/>
                <w:szCs w:val="18"/>
              </w:rPr>
            </w:pPr>
          </w:p>
        </w:tc>
        <w:tc>
          <w:tcPr>
            <w:tcW w:w="1133" w:type="dxa"/>
            <w:vMerge/>
            <w:shd w:val="clear" w:color="auto" w:fill="CCECFF"/>
            <w:textDirection w:val="btLr"/>
            <w:vAlign w:val="center"/>
            <w:hideMark/>
          </w:tcPr>
          <w:p w:rsidR="009D77D9" w:rsidRPr="00560557" w:rsidRDefault="009D77D9" w:rsidP="009D77D9">
            <w:pPr>
              <w:ind w:left="113" w:right="113"/>
              <w:rPr>
                <w:rFonts w:cs="Arial"/>
                <w:b/>
                <w:bCs/>
                <w:sz w:val="18"/>
                <w:szCs w:val="18"/>
              </w:rPr>
            </w:pPr>
          </w:p>
        </w:tc>
        <w:tc>
          <w:tcPr>
            <w:tcW w:w="709"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No. of Trainings</w:t>
            </w:r>
          </w:p>
        </w:tc>
        <w:tc>
          <w:tcPr>
            <w:tcW w:w="567"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CO M</w:t>
            </w:r>
            <w:r>
              <w:rPr>
                <w:rFonts w:cs="Arial"/>
                <w:b/>
                <w:bCs/>
                <w:sz w:val="18"/>
                <w:szCs w:val="18"/>
              </w:rPr>
              <w:t>gmt.</w:t>
            </w:r>
          </w:p>
        </w:tc>
        <w:tc>
          <w:tcPr>
            <w:tcW w:w="709"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Financial Mgmt.</w:t>
            </w:r>
          </w:p>
        </w:tc>
        <w:tc>
          <w:tcPr>
            <w:tcW w:w="435"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Planning</w:t>
            </w:r>
          </w:p>
        </w:tc>
        <w:tc>
          <w:tcPr>
            <w:tcW w:w="705"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MP - Preparation</w:t>
            </w:r>
          </w:p>
        </w:tc>
        <w:tc>
          <w:tcPr>
            <w:tcW w:w="849"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MP Implementation</w:t>
            </w:r>
          </w:p>
        </w:tc>
        <w:tc>
          <w:tcPr>
            <w:tcW w:w="567"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PAS</w:t>
            </w:r>
          </w:p>
        </w:tc>
        <w:tc>
          <w:tcPr>
            <w:tcW w:w="567"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Public Audit</w:t>
            </w:r>
          </w:p>
        </w:tc>
        <w:tc>
          <w:tcPr>
            <w:tcW w:w="991"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MP-handover &amp; Sustainability</w:t>
            </w:r>
          </w:p>
        </w:tc>
        <w:tc>
          <w:tcPr>
            <w:tcW w:w="948"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Other</w:t>
            </w:r>
          </w:p>
        </w:tc>
        <w:tc>
          <w:tcPr>
            <w:tcW w:w="611"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F06C26">
              <w:rPr>
                <w:rFonts w:cs="Arial"/>
                <w:b/>
                <w:bCs/>
                <w:sz w:val="18"/>
                <w:szCs w:val="18"/>
              </w:rPr>
              <w:t>Male</w:t>
            </w:r>
          </w:p>
        </w:tc>
        <w:tc>
          <w:tcPr>
            <w:tcW w:w="616"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F06C26">
              <w:rPr>
                <w:rFonts w:cs="Arial"/>
                <w:b/>
                <w:bCs/>
                <w:sz w:val="18"/>
                <w:szCs w:val="18"/>
              </w:rPr>
              <w:t>Female</w:t>
            </w:r>
          </w:p>
        </w:tc>
        <w:tc>
          <w:tcPr>
            <w:tcW w:w="616"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F06C26">
              <w:rPr>
                <w:rFonts w:cs="Arial"/>
                <w:b/>
                <w:bCs/>
                <w:sz w:val="18"/>
                <w:szCs w:val="18"/>
              </w:rPr>
              <w:t>Total</w:t>
            </w:r>
          </w:p>
        </w:tc>
        <w:tc>
          <w:tcPr>
            <w:tcW w:w="894"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sidRPr="00560557">
              <w:rPr>
                <w:rFonts w:cs="Arial"/>
                <w:b/>
                <w:bCs/>
                <w:sz w:val="18"/>
                <w:szCs w:val="18"/>
              </w:rPr>
              <w:t>CO-members5</w:t>
            </w:r>
          </w:p>
        </w:tc>
        <w:tc>
          <w:tcPr>
            <w:tcW w:w="567" w:type="dxa"/>
            <w:shd w:val="clear" w:color="auto" w:fill="CCECFF"/>
            <w:textDirection w:val="btLr"/>
            <w:vAlign w:val="center"/>
            <w:hideMark/>
          </w:tcPr>
          <w:p w:rsidR="009D77D9" w:rsidRPr="00560557" w:rsidRDefault="009D77D9" w:rsidP="009D77D9">
            <w:pPr>
              <w:ind w:left="113" w:right="113"/>
              <w:jc w:val="center"/>
              <w:rPr>
                <w:rFonts w:cs="Arial"/>
                <w:b/>
                <w:bCs/>
                <w:sz w:val="18"/>
                <w:szCs w:val="18"/>
              </w:rPr>
            </w:pPr>
            <w:r>
              <w:rPr>
                <w:rFonts w:cs="Arial"/>
                <w:b/>
                <w:bCs/>
                <w:sz w:val="18"/>
                <w:szCs w:val="18"/>
              </w:rPr>
              <w:t>Authoritie</w:t>
            </w:r>
            <w:r w:rsidRPr="00560557">
              <w:rPr>
                <w:rFonts w:cs="Arial"/>
                <w:b/>
                <w:bCs/>
                <w:sz w:val="18"/>
                <w:szCs w:val="18"/>
              </w:rPr>
              <w:t>6</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ARC</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Cherkaska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36</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55</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91</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67</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24</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Chernihivska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Chernivetska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 xml:space="preserve">Dnipropetrovska </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25</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101</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126</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42</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 xml:space="preserve">Donetska </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27</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82</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109</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87</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22</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I-</w:t>
            </w:r>
            <w:proofErr w:type="spellStart"/>
            <w:r w:rsidRPr="00560557">
              <w:rPr>
                <w:rFonts w:cs="Arial"/>
                <w:sz w:val="18"/>
                <w:szCs w:val="18"/>
              </w:rPr>
              <w:t>Frankivska</w:t>
            </w:r>
            <w:proofErr w:type="spellEnd"/>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17</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26</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 xml:space="preserve">Kharkivska </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 xml:space="preserve">Khersonska </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84</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36</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Khmelnytska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21,0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32</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53</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31</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22</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Kirovohradska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153</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189</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342</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316</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26</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Kyivska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41</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105</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17</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Luhanska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71</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22</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15</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63</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78</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15</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Lvivska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48</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72</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76</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44</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Mykolaivska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48</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62</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110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95</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15</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Odeska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17</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53</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58</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Poltavska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27</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93</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163</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132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31</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Rivnenska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21</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59</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89</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Sumska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30</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26</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Ternopilska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44</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70</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114</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34</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Vinnytska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28</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67</w:t>
            </w:r>
          </w:p>
        </w:tc>
        <w:tc>
          <w:tcPr>
            <w:tcW w:w="616"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95</w:t>
            </w:r>
          </w:p>
        </w:tc>
        <w:tc>
          <w:tcPr>
            <w:tcW w:w="89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69</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26</w:t>
            </w:r>
          </w:p>
        </w:tc>
      </w:tr>
      <w:tr w:rsidR="009D77D9" w:rsidRPr="00F06C26" w:rsidTr="009D77D9">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Volynska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16</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auto"/>
            <w:vAlign w:val="center"/>
            <w:hideMark/>
          </w:tcPr>
          <w:p w:rsidR="009D77D9" w:rsidRPr="00995FE1" w:rsidRDefault="009D77D9" w:rsidP="009D77D9">
            <w:pPr>
              <w:jc w:val="center"/>
              <w:rPr>
                <w:rFonts w:ascii="Myriad Pro" w:hAnsi="Myriad Pro" w:cs="Arial"/>
                <w:color w:val="000000"/>
                <w:sz w:val="20"/>
                <w:szCs w:val="20"/>
              </w:rPr>
            </w:pPr>
            <w:r w:rsidRPr="00995FE1">
              <w:rPr>
                <w:rFonts w:ascii="Myriad Pro" w:hAnsi="Myriad Pro" w:cs="Arial"/>
                <w:color w:val="000000"/>
                <w:sz w:val="20"/>
                <w:szCs w:val="20"/>
              </w:rPr>
              <w:t>24</w:t>
            </w:r>
          </w:p>
        </w:tc>
        <w:tc>
          <w:tcPr>
            <w:tcW w:w="616" w:type="dxa"/>
            <w:shd w:val="clear" w:color="auto" w:fill="auto"/>
            <w:vAlign w:val="center"/>
            <w:hideMark/>
          </w:tcPr>
          <w:p w:rsidR="009D77D9" w:rsidRPr="00995FE1" w:rsidRDefault="009D77D9" w:rsidP="009D77D9">
            <w:pPr>
              <w:jc w:val="center"/>
              <w:rPr>
                <w:rFonts w:ascii="Myriad Pro" w:hAnsi="Myriad Pro" w:cs="Arial"/>
                <w:color w:val="000000"/>
                <w:sz w:val="20"/>
                <w:szCs w:val="20"/>
              </w:rPr>
            </w:pPr>
            <w:r w:rsidRPr="00995FE1">
              <w:rPr>
                <w:rFonts w:ascii="Myriad Pro" w:hAnsi="Myriad Pro" w:cs="Arial"/>
                <w:color w:val="000000"/>
                <w:sz w:val="20"/>
                <w:szCs w:val="20"/>
              </w:rPr>
              <w:t>35</w:t>
            </w:r>
          </w:p>
        </w:tc>
        <w:tc>
          <w:tcPr>
            <w:tcW w:w="616" w:type="dxa"/>
            <w:shd w:val="clear" w:color="auto" w:fill="auto"/>
            <w:vAlign w:val="center"/>
            <w:hideMark/>
          </w:tcPr>
          <w:p w:rsidR="009D77D9" w:rsidRPr="00995FE1" w:rsidRDefault="009D77D9" w:rsidP="009D77D9">
            <w:pPr>
              <w:jc w:val="center"/>
              <w:rPr>
                <w:rFonts w:ascii="Myriad Pro" w:hAnsi="Myriad Pro" w:cs="Arial"/>
                <w:color w:val="000000"/>
                <w:sz w:val="20"/>
                <w:szCs w:val="20"/>
              </w:rPr>
            </w:pPr>
            <w:r w:rsidRPr="00995FE1">
              <w:rPr>
                <w:rFonts w:ascii="Myriad Pro" w:hAnsi="Myriad Pro" w:cs="Arial"/>
                <w:color w:val="000000"/>
                <w:sz w:val="20"/>
                <w:szCs w:val="20"/>
              </w:rPr>
              <w:t>59</w:t>
            </w:r>
          </w:p>
        </w:tc>
        <w:tc>
          <w:tcPr>
            <w:tcW w:w="894" w:type="dxa"/>
            <w:shd w:val="clear" w:color="auto" w:fill="auto"/>
            <w:vAlign w:val="center"/>
            <w:hideMark/>
          </w:tcPr>
          <w:p w:rsidR="009D77D9" w:rsidRPr="00995FE1" w:rsidRDefault="009D77D9" w:rsidP="009D77D9">
            <w:pPr>
              <w:jc w:val="center"/>
              <w:rPr>
                <w:rFonts w:ascii="Myriad Pro" w:hAnsi="Myriad Pro" w:cs="Arial"/>
                <w:color w:val="000000"/>
                <w:sz w:val="20"/>
                <w:szCs w:val="20"/>
              </w:rPr>
            </w:pPr>
            <w:r w:rsidRPr="00995FE1">
              <w:rPr>
                <w:rFonts w:ascii="Myriad Pro" w:hAnsi="Myriad Pro" w:cs="Arial"/>
                <w:color w:val="000000"/>
                <w:sz w:val="20"/>
                <w:szCs w:val="20"/>
              </w:rPr>
              <w:t>43</w:t>
            </w:r>
          </w:p>
        </w:tc>
        <w:tc>
          <w:tcPr>
            <w:tcW w:w="567" w:type="dxa"/>
            <w:shd w:val="clear" w:color="auto" w:fill="auto"/>
            <w:vAlign w:val="center"/>
            <w:hideMark/>
          </w:tcPr>
          <w:p w:rsidR="009D77D9" w:rsidRPr="00995FE1" w:rsidRDefault="009D77D9" w:rsidP="009D77D9">
            <w:pPr>
              <w:jc w:val="center"/>
              <w:rPr>
                <w:rFonts w:ascii="Myriad Pro" w:hAnsi="Myriad Pro" w:cs="Arial"/>
                <w:color w:val="000000"/>
                <w:sz w:val="20"/>
                <w:szCs w:val="20"/>
              </w:rPr>
            </w:pPr>
            <w:r w:rsidRPr="00995FE1">
              <w:rPr>
                <w:rFonts w:ascii="Myriad Pro" w:hAnsi="Myriad Pro" w:cs="Arial"/>
                <w:color w:val="000000"/>
                <w:sz w:val="20"/>
                <w:szCs w:val="20"/>
              </w:rPr>
              <w:t>16</w:t>
            </w:r>
          </w:p>
        </w:tc>
      </w:tr>
      <w:tr w:rsidR="009D77D9" w:rsidRPr="00F06C26" w:rsidTr="004F5993">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Zakarpatska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8</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22</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2</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66</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78</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144</w:t>
            </w:r>
          </w:p>
        </w:tc>
        <w:tc>
          <w:tcPr>
            <w:tcW w:w="894"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129</w:t>
            </w:r>
          </w:p>
        </w:tc>
        <w:tc>
          <w:tcPr>
            <w:tcW w:w="567"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15</w:t>
            </w:r>
          </w:p>
        </w:tc>
      </w:tr>
      <w:tr w:rsidR="009D77D9" w:rsidRPr="00F06C26" w:rsidTr="004F5993">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Zaporizka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12</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37</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5</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4</w:t>
            </w:r>
          </w:p>
        </w:tc>
        <w:tc>
          <w:tcPr>
            <w:tcW w:w="611"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165</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277</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442</w:t>
            </w:r>
          </w:p>
        </w:tc>
        <w:tc>
          <w:tcPr>
            <w:tcW w:w="894"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304</w:t>
            </w:r>
          </w:p>
        </w:tc>
        <w:tc>
          <w:tcPr>
            <w:tcW w:w="567"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138</w:t>
            </w:r>
          </w:p>
        </w:tc>
      </w:tr>
      <w:tr w:rsidR="009D77D9" w:rsidRPr="00F06C26" w:rsidTr="004F5993">
        <w:trPr>
          <w:trHeight w:val="255"/>
          <w:jc w:val="center"/>
        </w:trPr>
        <w:tc>
          <w:tcPr>
            <w:tcW w:w="1761" w:type="dxa"/>
            <w:shd w:val="clear" w:color="auto" w:fill="auto"/>
            <w:vAlign w:val="center"/>
            <w:hideMark/>
          </w:tcPr>
          <w:p w:rsidR="009D77D9" w:rsidRPr="00560557" w:rsidRDefault="009D77D9" w:rsidP="009D77D9">
            <w:pPr>
              <w:rPr>
                <w:rFonts w:cs="Arial"/>
                <w:sz w:val="18"/>
                <w:szCs w:val="18"/>
              </w:rPr>
            </w:pPr>
            <w:r w:rsidRPr="00560557">
              <w:rPr>
                <w:rFonts w:cs="Arial"/>
                <w:sz w:val="18"/>
                <w:szCs w:val="18"/>
              </w:rPr>
              <w:t>Zhytomyrska</w:t>
            </w:r>
          </w:p>
        </w:tc>
        <w:tc>
          <w:tcPr>
            <w:tcW w:w="664"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9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1133"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43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705"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849"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567"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91"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948" w:type="dxa"/>
            <w:shd w:val="clear" w:color="auto" w:fill="auto"/>
            <w:vAlign w:val="center"/>
            <w:hideMark/>
          </w:tcPr>
          <w:p w:rsidR="009D77D9" w:rsidRPr="00560557" w:rsidRDefault="009D77D9" w:rsidP="009D77D9">
            <w:pPr>
              <w:jc w:val="center"/>
              <w:rPr>
                <w:rFonts w:cs="Arial"/>
                <w:sz w:val="18"/>
                <w:szCs w:val="18"/>
              </w:rPr>
            </w:pPr>
            <w:r w:rsidRPr="00560557">
              <w:rPr>
                <w:rFonts w:cs="Arial"/>
                <w:sz w:val="18"/>
                <w:szCs w:val="18"/>
              </w:rPr>
              <w:t>0</w:t>
            </w:r>
          </w:p>
        </w:tc>
        <w:tc>
          <w:tcPr>
            <w:tcW w:w="611"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0</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0</w:t>
            </w:r>
          </w:p>
        </w:tc>
        <w:tc>
          <w:tcPr>
            <w:tcW w:w="616"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0</w:t>
            </w:r>
          </w:p>
        </w:tc>
        <w:tc>
          <w:tcPr>
            <w:tcW w:w="894"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0</w:t>
            </w:r>
          </w:p>
        </w:tc>
        <w:tc>
          <w:tcPr>
            <w:tcW w:w="567" w:type="dxa"/>
            <w:shd w:val="clear" w:color="auto" w:fill="FFFFFF" w:themeFill="background1"/>
            <w:vAlign w:val="center"/>
            <w:hideMark/>
          </w:tcPr>
          <w:p w:rsidR="009D77D9" w:rsidRPr="004F5993" w:rsidRDefault="009D77D9" w:rsidP="009D77D9">
            <w:pPr>
              <w:jc w:val="center"/>
              <w:rPr>
                <w:rFonts w:ascii="Myriad Pro" w:hAnsi="Myriad Pro" w:cs="Arial"/>
                <w:color w:val="000000"/>
                <w:sz w:val="20"/>
                <w:szCs w:val="20"/>
              </w:rPr>
            </w:pPr>
            <w:r w:rsidRPr="004F5993">
              <w:rPr>
                <w:rFonts w:ascii="Myriad Pro" w:hAnsi="Myriad Pro" w:cs="Arial"/>
                <w:color w:val="000000"/>
                <w:sz w:val="20"/>
                <w:szCs w:val="20"/>
              </w:rPr>
              <w:t>0</w:t>
            </w:r>
          </w:p>
        </w:tc>
      </w:tr>
      <w:tr w:rsidR="009D77D9" w:rsidRPr="00F06C26" w:rsidTr="004F5993">
        <w:trPr>
          <w:trHeight w:val="255"/>
          <w:jc w:val="center"/>
        </w:trPr>
        <w:tc>
          <w:tcPr>
            <w:tcW w:w="1761"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Total</w:t>
            </w:r>
          </w:p>
        </w:tc>
        <w:tc>
          <w:tcPr>
            <w:tcW w:w="664"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253</w:t>
            </w:r>
          </w:p>
        </w:tc>
        <w:tc>
          <w:tcPr>
            <w:tcW w:w="795"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253</w:t>
            </w:r>
          </w:p>
        </w:tc>
        <w:tc>
          <w:tcPr>
            <w:tcW w:w="708"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253</w:t>
            </w:r>
          </w:p>
        </w:tc>
        <w:tc>
          <w:tcPr>
            <w:tcW w:w="1133"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252</w:t>
            </w:r>
          </w:p>
        </w:tc>
        <w:tc>
          <w:tcPr>
            <w:tcW w:w="709"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524</w:t>
            </w:r>
          </w:p>
        </w:tc>
        <w:tc>
          <w:tcPr>
            <w:tcW w:w="567"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81</w:t>
            </w:r>
          </w:p>
        </w:tc>
        <w:tc>
          <w:tcPr>
            <w:tcW w:w="709"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81</w:t>
            </w:r>
          </w:p>
        </w:tc>
        <w:tc>
          <w:tcPr>
            <w:tcW w:w="435"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87</w:t>
            </w:r>
          </w:p>
        </w:tc>
        <w:tc>
          <w:tcPr>
            <w:tcW w:w="705"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79</w:t>
            </w:r>
          </w:p>
        </w:tc>
        <w:tc>
          <w:tcPr>
            <w:tcW w:w="849"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76</w:t>
            </w:r>
          </w:p>
        </w:tc>
        <w:tc>
          <w:tcPr>
            <w:tcW w:w="567"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54</w:t>
            </w:r>
          </w:p>
        </w:tc>
        <w:tc>
          <w:tcPr>
            <w:tcW w:w="567"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27</w:t>
            </w:r>
          </w:p>
        </w:tc>
        <w:tc>
          <w:tcPr>
            <w:tcW w:w="991"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28</w:t>
            </w:r>
          </w:p>
        </w:tc>
        <w:tc>
          <w:tcPr>
            <w:tcW w:w="948" w:type="dxa"/>
            <w:shd w:val="clear" w:color="auto" w:fill="CCECFF"/>
            <w:vAlign w:val="center"/>
            <w:hideMark/>
          </w:tcPr>
          <w:p w:rsidR="009D77D9" w:rsidRPr="00560557" w:rsidRDefault="009D77D9" w:rsidP="009D77D9">
            <w:pPr>
              <w:jc w:val="center"/>
              <w:rPr>
                <w:rFonts w:cs="Arial"/>
                <w:b/>
                <w:bCs/>
                <w:sz w:val="18"/>
                <w:szCs w:val="18"/>
              </w:rPr>
            </w:pPr>
            <w:r w:rsidRPr="00560557">
              <w:rPr>
                <w:rFonts w:cs="Arial"/>
                <w:b/>
                <w:bCs/>
                <w:sz w:val="18"/>
                <w:szCs w:val="18"/>
              </w:rPr>
              <w:t>11</w:t>
            </w:r>
          </w:p>
        </w:tc>
        <w:tc>
          <w:tcPr>
            <w:tcW w:w="611" w:type="dxa"/>
            <w:shd w:val="clear" w:color="auto" w:fill="CCECFF"/>
            <w:vAlign w:val="center"/>
            <w:hideMark/>
          </w:tcPr>
          <w:p w:rsidR="009D77D9" w:rsidRPr="004F5993" w:rsidRDefault="009D77D9" w:rsidP="009D77D9">
            <w:pPr>
              <w:jc w:val="center"/>
              <w:rPr>
                <w:rFonts w:ascii="Myriad Pro" w:hAnsi="Myriad Pro" w:cs="Arial"/>
                <w:b/>
                <w:bCs/>
                <w:color w:val="000000"/>
                <w:sz w:val="20"/>
                <w:szCs w:val="20"/>
              </w:rPr>
            </w:pPr>
            <w:r w:rsidRPr="004F5993">
              <w:rPr>
                <w:rFonts w:ascii="Myriad Pro" w:hAnsi="Myriad Pro" w:cs="Arial"/>
                <w:b/>
                <w:bCs/>
                <w:color w:val="000000"/>
                <w:sz w:val="20"/>
                <w:szCs w:val="20"/>
              </w:rPr>
              <w:t>952</w:t>
            </w:r>
          </w:p>
        </w:tc>
        <w:tc>
          <w:tcPr>
            <w:tcW w:w="616" w:type="dxa"/>
            <w:shd w:val="clear" w:color="auto" w:fill="CCECFF"/>
            <w:vAlign w:val="center"/>
            <w:hideMark/>
          </w:tcPr>
          <w:p w:rsidR="009D77D9" w:rsidRPr="004F5993" w:rsidRDefault="009D77D9" w:rsidP="009D77D9">
            <w:pPr>
              <w:jc w:val="center"/>
              <w:rPr>
                <w:rFonts w:ascii="Myriad Pro" w:hAnsi="Myriad Pro" w:cs="Arial"/>
                <w:b/>
                <w:bCs/>
                <w:color w:val="000000"/>
                <w:sz w:val="20"/>
                <w:szCs w:val="20"/>
              </w:rPr>
            </w:pPr>
            <w:r w:rsidRPr="004F5993">
              <w:rPr>
                <w:rFonts w:ascii="Myriad Pro" w:hAnsi="Myriad Pro" w:cs="Arial"/>
                <w:b/>
                <w:bCs/>
                <w:color w:val="000000"/>
                <w:sz w:val="20"/>
                <w:szCs w:val="20"/>
              </w:rPr>
              <w:t>1528</w:t>
            </w:r>
          </w:p>
        </w:tc>
        <w:tc>
          <w:tcPr>
            <w:tcW w:w="616" w:type="dxa"/>
            <w:shd w:val="clear" w:color="auto" w:fill="CCECFF"/>
            <w:vAlign w:val="center"/>
            <w:hideMark/>
          </w:tcPr>
          <w:p w:rsidR="009D77D9" w:rsidRPr="004F5993" w:rsidRDefault="009D77D9" w:rsidP="009D77D9">
            <w:pPr>
              <w:jc w:val="center"/>
              <w:rPr>
                <w:rFonts w:ascii="Myriad Pro" w:hAnsi="Myriad Pro" w:cs="Arial"/>
                <w:b/>
                <w:bCs/>
                <w:color w:val="000000"/>
                <w:sz w:val="20"/>
                <w:szCs w:val="20"/>
              </w:rPr>
            </w:pPr>
            <w:r w:rsidRPr="004F5993">
              <w:rPr>
                <w:rFonts w:ascii="Myriad Pro" w:hAnsi="Myriad Pro" w:cs="Arial"/>
                <w:b/>
                <w:bCs/>
                <w:color w:val="000000"/>
                <w:sz w:val="20"/>
                <w:szCs w:val="20"/>
              </w:rPr>
              <w:t>2480</w:t>
            </w:r>
          </w:p>
        </w:tc>
        <w:tc>
          <w:tcPr>
            <w:tcW w:w="894" w:type="dxa"/>
            <w:shd w:val="clear" w:color="auto" w:fill="CCECFF"/>
            <w:vAlign w:val="center"/>
            <w:hideMark/>
          </w:tcPr>
          <w:p w:rsidR="009D77D9" w:rsidRPr="004F5993" w:rsidRDefault="009D77D9" w:rsidP="009D77D9">
            <w:pPr>
              <w:jc w:val="center"/>
              <w:rPr>
                <w:rFonts w:ascii="Myriad Pro" w:hAnsi="Myriad Pro" w:cs="Arial"/>
                <w:b/>
                <w:bCs/>
                <w:color w:val="000000"/>
                <w:sz w:val="20"/>
                <w:szCs w:val="20"/>
              </w:rPr>
            </w:pPr>
            <w:r w:rsidRPr="004F5993">
              <w:rPr>
                <w:rFonts w:ascii="Myriad Pro" w:hAnsi="Myriad Pro" w:cs="Arial"/>
                <w:b/>
                <w:bCs/>
                <w:color w:val="000000"/>
                <w:sz w:val="20"/>
                <w:szCs w:val="20"/>
              </w:rPr>
              <w:t>1925</w:t>
            </w:r>
          </w:p>
        </w:tc>
        <w:tc>
          <w:tcPr>
            <w:tcW w:w="567" w:type="dxa"/>
            <w:shd w:val="clear" w:color="auto" w:fill="CCECFF"/>
            <w:vAlign w:val="center"/>
            <w:hideMark/>
          </w:tcPr>
          <w:p w:rsidR="009D77D9" w:rsidRPr="004F5993" w:rsidRDefault="009D77D9" w:rsidP="009D77D9">
            <w:pPr>
              <w:jc w:val="center"/>
              <w:rPr>
                <w:rFonts w:ascii="Myriad Pro" w:hAnsi="Myriad Pro" w:cs="Arial"/>
                <w:b/>
                <w:bCs/>
                <w:color w:val="000000"/>
                <w:sz w:val="20"/>
                <w:szCs w:val="20"/>
              </w:rPr>
            </w:pPr>
            <w:r w:rsidRPr="004F5993">
              <w:rPr>
                <w:rFonts w:ascii="Myriad Pro" w:hAnsi="Myriad Pro" w:cs="Arial"/>
                <w:b/>
                <w:bCs/>
                <w:color w:val="000000"/>
                <w:sz w:val="20"/>
                <w:szCs w:val="20"/>
              </w:rPr>
              <w:t>555</w:t>
            </w:r>
          </w:p>
        </w:tc>
      </w:tr>
    </w:tbl>
    <w:p w:rsidR="009D77D9" w:rsidRDefault="009D77D9" w:rsidP="009D77D9">
      <w:pPr>
        <w:jc w:val="center"/>
        <w:rPr>
          <w:sz w:val="22"/>
        </w:rPr>
      </w:pPr>
      <w:r w:rsidRPr="00C027BB">
        <w:br w:type="page"/>
      </w:r>
      <w:r>
        <w:rPr>
          <w:sz w:val="22"/>
        </w:rPr>
        <w:lastRenderedPageBreak/>
        <w:t>Annex – XI (A)</w:t>
      </w:r>
    </w:p>
    <w:p w:rsidR="009D77D9" w:rsidRPr="007645EB" w:rsidRDefault="009D77D9" w:rsidP="009D77D9">
      <w:pPr>
        <w:spacing w:after="120"/>
        <w:jc w:val="center"/>
        <w:rPr>
          <w:b/>
          <w:sz w:val="22"/>
        </w:rPr>
      </w:pPr>
      <w:r w:rsidRPr="007645EB">
        <w:rPr>
          <w:b/>
          <w:sz w:val="22"/>
        </w:rPr>
        <w:t xml:space="preserve">Micro-Projects Approved in </w:t>
      </w:r>
      <w:r>
        <w:rPr>
          <w:b/>
          <w:sz w:val="22"/>
        </w:rPr>
        <w:t>First Quarter of 2014</w:t>
      </w:r>
      <w:r w:rsidRPr="007645EB">
        <w:rPr>
          <w:b/>
          <w:sz w:val="22"/>
        </w:rPr>
        <w:t xml:space="preserve"> (Replication)</w:t>
      </w:r>
    </w:p>
    <w:tbl>
      <w:tblPr>
        <w:tblW w:w="15184" w:type="dxa"/>
        <w:jc w:val="center"/>
        <w:tblLayout w:type="fixed"/>
        <w:tblLook w:val="04A0" w:firstRow="1" w:lastRow="0" w:firstColumn="1" w:lastColumn="0" w:noHBand="0" w:noVBand="1"/>
      </w:tblPr>
      <w:tblGrid>
        <w:gridCol w:w="1919"/>
        <w:gridCol w:w="647"/>
        <w:gridCol w:w="830"/>
        <w:gridCol w:w="1013"/>
        <w:gridCol w:w="1130"/>
        <w:gridCol w:w="539"/>
        <w:gridCol w:w="599"/>
        <w:gridCol w:w="831"/>
        <w:gridCol w:w="935"/>
        <w:gridCol w:w="644"/>
        <w:gridCol w:w="567"/>
        <w:gridCol w:w="567"/>
        <w:gridCol w:w="425"/>
        <w:gridCol w:w="27"/>
        <w:gridCol w:w="425"/>
        <w:gridCol w:w="27"/>
        <w:gridCol w:w="770"/>
        <w:gridCol w:w="27"/>
        <w:gridCol w:w="682"/>
        <w:gridCol w:w="27"/>
        <w:gridCol w:w="682"/>
        <w:gridCol w:w="27"/>
        <w:gridCol w:w="540"/>
        <w:gridCol w:w="27"/>
        <w:gridCol w:w="682"/>
        <w:gridCol w:w="27"/>
        <w:gridCol w:w="540"/>
        <w:gridCol w:w="28"/>
      </w:tblGrid>
      <w:tr w:rsidR="009D77D9" w:rsidRPr="00535A35" w:rsidTr="009D77D9">
        <w:trPr>
          <w:cantSplit/>
          <w:trHeight w:val="920"/>
          <w:jc w:val="center"/>
        </w:trPr>
        <w:tc>
          <w:tcPr>
            <w:tcW w:w="1920" w:type="dxa"/>
            <w:tcBorders>
              <w:top w:val="single" w:sz="4" w:space="0" w:color="auto"/>
              <w:left w:val="single" w:sz="4" w:space="0" w:color="auto"/>
              <w:bottom w:val="single" w:sz="4" w:space="0" w:color="auto"/>
              <w:right w:val="single" w:sz="4" w:space="0" w:color="auto"/>
            </w:tcBorders>
            <w:shd w:val="clear" w:color="auto" w:fill="CCECFF"/>
            <w:noWrap/>
            <w:vAlign w:val="center"/>
            <w:hideMark/>
          </w:tcPr>
          <w:p w:rsidR="009D77D9" w:rsidRPr="00535A35" w:rsidRDefault="009D77D9" w:rsidP="009D77D9">
            <w:pPr>
              <w:rPr>
                <w:b/>
                <w:bCs/>
                <w:color w:val="000000"/>
                <w:sz w:val="18"/>
                <w:szCs w:val="18"/>
              </w:rPr>
            </w:pPr>
            <w:r w:rsidRPr="00535A35">
              <w:rPr>
                <w:b/>
                <w:bCs/>
                <w:color w:val="000000"/>
                <w:sz w:val="18"/>
                <w:szCs w:val="18"/>
              </w:rPr>
              <w:t xml:space="preserve">Regions </w:t>
            </w:r>
          </w:p>
        </w:tc>
        <w:tc>
          <w:tcPr>
            <w:tcW w:w="647" w:type="dxa"/>
            <w:tcBorders>
              <w:top w:val="single" w:sz="4" w:space="0" w:color="auto"/>
              <w:left w:val="nil"/>
              <w:bottom w:val="single" w:sz="4" w:space="0" w:color="auto"/>
              <w:right w:val="nil"/>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Approved MP</w:t>
            </w:r>
          </w:p>
        </w:tc>
        <w:tc>
          <w:tcPr>
            <w:tcW w:w="830" w:type="dxa"/>
            <w:tcBorders>
              <w:top w:val="single" w:sz="4" w:space="0" w:color="auto"/>
              <w:left w:val="single" w:sz="8" w:space="0" w:color="auto"/>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OC</w:t>
            </w:r>
          </w:p>
        </w:tc>
        <w:tc>
          <w:tcPr>
            <w:tcW w:w="1013"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VC/CC</w:t>
            </w:r>
          </w:p>
        </w:tc>
        <w:tc>
          <w:tcPr>
            <w:tcW w:w="1130"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Rayon</w:t>
            </w:r>
          </w:p>
        </w:tc>
        <w:tc>
          <w:tcPr>
            <w:tcW w:w="539"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Oblast</w:t>
            </w:r>
          </w:p>
        </w:tc>
        <w:tc>
          <w:tcPr>
            <w:tcW w:w="599"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Private donor</w:t>
            </w:r>
          </w:p>
        </w:tc>
        <w:tc>
          <w:tcPr>
            <w:tcW w:w="831"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CBA</w:t>
            </w:r>
          </w:p>
        </w:tc>
        <w:tc>
          <w:tcPr>
            <w:tcW w:w="935" w:type="dxa"/>
            <w:tcBorders>
              <w:top w:val="single" w:sz="4" w:space="0" w:color="auto"/>
              <w:left w:val="nil"/>
              <w:bottom w:val="single" w:sz="8" w:space="0" w:color="auto"/>
              <w:right w:val="single" w:sz="8"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 xml:space="preserve">Total </w:t>
            </w:r>
          </w:p>
        </w:tc>
        <w:tc>
          <w:tcPr>
            <w:tcW w:w="644"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Health</w:t>
            </w:r>
          </w:p>
        </w:tc>
        <w:tc>
          <w:tcPr>
            <w:tcW w:w="567"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Energy saving</w:t>
            </w:r>
          </w:p>
        </w:tc>
        <w:tc>
          <w:tcPr>
            <w:tcW w:w="567" w:type="dxa"/>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Water supply</w:t>
            </w:r>
          </w:p>
        </w:tc>
        <w:tc>
          <w:tcPr>
            <w:tcW w:w="452" w:type="dxa"/>
            <w:gridSpan w:val="2"/>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Environment</w:t>
            </w:r>
          </w:p>
        </w:tc>
        <w:tc>
          <w:tcPr>
            <w:tcW w:w="452" w:type="dxa"/>
            <w:gridSpan w:val="2"/>
            <w:tcBorders>
              <w:top w:val="single" w:sz="4" w:space="0" w:color="auto"/>
              <w:left w:val="nil"/>
              <w:bottom w:val="single" w:sz="8" w:space="0" w:color="auto"/>
              <w:right w:val="single" w:sz="8"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Total</w:t>
            </w:r>
          </w:p>
        </w:tc>
        <w:tc>
          <w:tcPr>
            <w:tcW w:w="797" w:type="dxa"/>
            <w:gridSpan w:val="2"/>
            <w:tcBorders>
              <w:top w:val="single" w:sz="4" w:space="0" w:color="auto"/>
              <w:left w:val="single" w:sz="4" w:space="0" w:color="auto"/>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Total</w:t>
            </w:r>
          </w:p>
        </w:tc>
        <w:tc>
          <w:tcPr>
            <w:tcW w:w="709" w:type="dxa"/>
            <w:gridSpan w:val="2"/>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 xml:space="preserve">Male </w:t>
            </w:r>
          </w:p>
        </w:tc>
        <w:tc>
          <w:tcPr>
            <w:tcW w:w="709" w:type="dxa"/>
            <w:gridSpan w:val="2"/>
            <w:tcBorders>
              <w:top w:val="single" w:sz="4" w:space="0" w:color="auto"/>
              <w:left w:val="nil"/>
              <w:bottom w:val="single" w:sz="8" w:space="0" w:color="auto"/>
              <w:right w:val="single" w:sz="8"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 xml:space="preserve">Female </w:t>
            </w:r>
          </w:p>
        </w:tc>
        <w:tc>
          <w:tcPr>
            <w:tcW w:w="567" w:type="dxa"/>
            <w:gridSpan w:val="2"/>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Health</w:t>
            </w:r>
          </w:p>
        </w:tc>
        <w:tc>
          <w:tcPr>
            <w:tcW w:w="709" w:type="dxa"/>
            <w:gridSpan w:val="2"/>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Schools</w:t>
            </w:r>
          </w:p>
        </w:tc>
        <w:tc>
          <w:tcPr>
            <w:tcW w:w="567" w:type="dxa"/>
            <w:gridSpan w:val="2"/>
            <w:tcBorders>
              <w:top w:val="single" w:sz="4" w:space="0" w:color="auto"/>
              <w:left w:val="nil"/>
              <w:bottom w:val="single" w:sz="8" w:space="0" w:color="auto"/>
              <w:right w:val="single" w:sz="4" w:space="0" w:color="auto"/>
            </w:tcBorders>
            <w:shd w:val="clear" w:color="auto" w:fill="CCECFF"/>
            <w:textDirection w:val="btLr"/>
            <w:vAlign w:val="center"/>
            <w:hideMark/>
          </w:tcPr>
          <w:p w:rsidR="009D77D9" w:rsidRPr="00535A35" w:rsidRDefault="009D77D9" w:rsidP="009D77D9">
            <w:pPr>
              <w:ind w:left="113" w:right="113"/>
              <w:jc w:val="center"/>
              <w:rPr>
                <w:b/>
                <w:bCs/>
                <w:color w:val="000000"/>
                <w:sz w:val="18"/>
                <w:szCs w:val="18"/>
              </w:rPr>
            </w:pPr>
            <w:r w:rsidRPr="00535A35">
              <w:rPr>
                <w:b/>
                <w:bCs/>
                <w:color w:val="000000"/>
                <w:sz w:val="18"/>
                <w:szCs w:val="18"/>
              </w:rPr>
              <w:t>Community</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ARC</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single" w:sz="4" w:space="0" w:color="auto"/>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single" w:sz="4" w:space="0" w:color="auto"/>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single" w:sz="4" w:space="0" w:color="auto"/>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Cherkaska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Chernihivska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Chernivetska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r w:rsidRPr="00535A35">
              <w:rPr>
                <w:color w:val="000000"/>
                <w:sz w:val="18"/>
                <w:szCs w:val="18"/>
              </w:rPr>
              <w:t>Dnipropetrovska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Donetska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I-</w:t>
            </w:r>
            <w:proofErr w:type="spellStart"/>
            <w:r w:rsidRPr="00535A35">
              <w:rPr>
                <w:color w:val="000000"/>
                <w:sz w:val="18"/>
                <w:szCs w:val="18"/>
              </w:rPr>
              <w:t>Frankivska</w:t>
            </w:r>
            <w:proofErr w:type="spellEnd"/>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r w:rsidRPr="00535A35">
              <w:rPr>
                <w:color w:val="000000"/>
                <w:sz w:val="18"/>
                <w:szCs w:val="18"/>
              </w:rPr>
              <w:t>Kharkivska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Khersonska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Khmelnytska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proofErr w:type="spellStart"/>
            <w:r w:rsidRPr="00535A35">
              <w:rPr>
                <w:color w:val="000000"/>
                <w:sz w:val="18"/>
                <w:szCs w:val="18"/>
              </w:rPr>
              <w:t>Kirovohradksa</w:t>
            </w:r>
            <w:proofErr w:type="spellEnd"/>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Kyivska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r w:rsidRPr="00535A35">
              <w:rPr>
                <w:color w:val="000000"/>
                <w:sz w:val="18"/>
                <w:szCs w:val="18"/>
              </w:rPr>
              <w:t>Luhanska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Lvivska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Mykolaivska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r w:rsidRPr="00535A35">
              <w:rPr>
                <w:color w:val="000000"/>
                <w:sz w:val="18"/>
                <w:szCs w:val="18"/>
              </w:rPr>
              <w:t>Odeska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B8CCE4" w:fill="FFFFFF"/>
            <w:noWrap/>
            <w:vAlign w:val="center"/>
            <w:hideMark/>
          </w:tcPr>
          <w:p w:rsidR="009D77D9" w:rsidRPr="00535A35" w:rsidRDefault="009D77D9" w:rsidP="009D77D9">
            <w:pPr>
              <w:rPr>
                <w:color w:val="000000"/>
                <w:sz w:val="18"/>
                <w:szCs w:val="18"/>
              </w:rPr>
            </w:pPr>
            <w:r w:rsidRPr="00535A35">
              <w:rPr>
                <w:color w:val="000000"/>
                <w:sz w:val="18"/>
                <w:szCs w:val="18"/>
              </w:rPr>
              <w:t>Poltavska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Rivnenska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Sumska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Ternopilska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Vinnytska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5</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24 675</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250 064</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120 000</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0</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95 592</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490 331</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5</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2821</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1217</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1604</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1</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4</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Volynska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Zakarpatska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DCE6F1" w:fill="FFFFFF"/>
            <w:noWrap/>
            <w:vAlign w:val="center"/>
            <w:hideMark/>
          </w:tcPr>
          <w:p w:rsidR="009D77D9" w:rsidRPr="00535A35" w:rsidRDefault="009D77D9" w:rsidP="009D77D9">
            <w:pPr>
              <w:rPr>
                <w:color w:val="000000"/>
                <w:sz w:val="18"/>
                <w:szCs w:val="18"/>
              </w:rPr>
            </w:pPr>
            <w:r w:rsidRPr="00535A35">
              <w:rPr>
                <w:color w:val="000000"/>
                <w:sz w:val="18"/>
                <w:szCs w:val="18"/>
              </w:rPr>
              <w:t>Zaporizka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trHeight w:val="255"/>
          <w:jc w:val="center"/>
        </w:trPr>
        <w:tc>
          <w:tcPr>
            <w:tcW w:w="1920" w:type="dxa"/>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rPr>
                <w:color w:val="000000"/>
                <w:sz w:val="18"/>
                <w:szCs w:val="18"/>
              </w:rPr>
            </w:pPr>
            <w:r w:rsidRPr="00535A35">
              <w:rPr>
                <w:color w:val="000000"/>
                <w:sz w:val="18"/>
                <w:szCs w:val="18"/>
              </w:rPr>
              <w:t>Zhytomyrska</w:t>
            </w:r>
          </w:p>
        </w:tc>
        <w:tc>
          <w:tcPr>
            <w:tcW w:w="647" w:type="dxa"/>
            <w:tcBorders>
              <w:top w:val="nil"/>
              <w:left w:val="nil"/>
              <w:bottom w:val="single" w:sz="4" w:space="0" w:color="auto"/>
              <w:right w:val="nil"/>
            </w:tcBorders>
            <w:shd w:val="clear" w:color="auto" w:fill="auto"/>
            <w:vAlign w:val="bottom"/>
            <w:hideMark/>
          </w:tcPr>
          <w:p w:rsidR="009D77D9" w:rsidRPr="00535A35" w:rsidRDefault="009D77D9" w:rsidP="009D77D9">
            <w:pPr>
              <w:jc w:val="center"/>
              <w:rPr>
                <w:color w:val="000000"/>
                <w:sz w:val="18"/>
                <w:szCs w:val="18"/>
              </w:rPr>
            </w:pPr>
            <w:r w:rsidRPr="00535A35">
              <w:rPr>
                <w:color w:val="000000"/>
                <w:sz w:val="18"/>
                <w:szCs w:val="18"/>
              </w:rPr>
              <w:t> </w:t>
            </w:r>
          </w:p>
        </w:tc>
        <w:tc>
          <w:tcPr>
            <w:tcW w:w="830" w:type="dxa"/>
            <w:tcBorders>
              <w:top w:val="nil"/>
              <w:left w:val="single" w:sz="8"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013"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1130"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3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99"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831"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935" w:type="dxa"/>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644"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452"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97" w:type="dxa"/>
            <w:gridSpan w:val="2"/>
            <w:tcBorders>
              <w:top w:val="nil"/>
              <w:left w:val="single" w:sz="4" w:space="0" w:color="auto"/>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8"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c>
          <w:tcPr>
            <w:tcW w:w="567" w:type="dxa"/>
            <w:gridSpan w:val="2"/>
            <w:tcBorders>
              <w:top w:val="nil"/>
              <w:left w:val="nil"/>
              <w:bottom w:val="single" w:sz="4" w:space="0" w:color="auto"/>
              <w:right w:val="single" w:sz="4" w:space="0" w:color="auto"/>
            </w:tcBorders>
            <w:shd w:val="clear" w:color="auto" w:fill="auto"/>
            <w:noWrap/>
            <w:vAlign w:val="center"/>
            <w:hideMark/>
          </w:tcPr>
          <w:p w:rsidR="009D77D9" w:rsidRPr="00535A35" w:rsidRDefault="009D77D9" w:rsidP="009D77D9">
            <w:pPr>
              <w:jc w:val="center"/>
              <w:rPr>
                <w:color w:val="000000"/>
                <w:sz w:val="18"/>
                <w:szCs w:val="18"/>
              </w:rPr>
            </w:pPr>
            <w:r w:rsidRPr="00535A35">
              <w:rPr>
                <w:color w:val="000000"/>
                <w:sz w:val="18"/>
                <w:szCs w:val="18"/>
              </w:rPr>
              <w:t> </w:t>
            </w:r>
          </w:p>
        </w:tc>
      </w:tr>
      <w:tr w:rsidR="009D77D9" w:rsidRPr="00535A35" w:rsidTr="009D77D9">
        <w:trPr>
          <w:gridAfter w:val="1"/>
          <w:wAfter w:w="28" w:type="dxa"/>
          <w:trHeight w:val="255"/>
          <w:jc w:val="center"/>
        </w:trPr>
        <w:tc>
          <w:tcPr>
            <w:tcW w:w="1920" w:type="dxa"/>
            <w:tcBorders>
              <w:top w:val="nil"/>
              <w:left w:val="single" w:sz="4" w:space="0" w:color="auto"/>
              <w:bottom w:val="single" w:sz="4" w:space="0" w:color="auto"/>
              <w:right w:val="single" w:sz="4" w:space="0" w:color="auto"/>
            </w:tcBorders>
            <w:shd w:val="clear" w:color="auto" w:fill="CCECFF"/>
            <w:noWrap/>
            <w:vAlign w:val="center"/>
            <w:hideMark/>
          </w:tcPr>
          <w:p w:rsidR="009D77D9" w:rsidRPr="00535A35" w:rsidRDefault="009D77D9" w:rsidP="009D77D9">
            <w:pPr>
              <w:rPr>
                <w:b/>
                <w:bCs/>
                <w:color w:val="000000"/>
                <w:sz w:val="18"/>
                <w:szCs w:val="18"/>
              </w:rPr>
            </w:pPr>
            <w:r w:rsidRPr="00535A35">
              <w:rPr>
                <w:b/>
                <w:bCs/>
                <w:color w:val="000000"/>
                <w:sz w:val="18"/>
                <w:szCs w:val="18"/>
              </w:rPr>
              <w:t xml:space="preserve">Total </w:t>
            </w:r>
          </w:p>
        </w:tc>
        <w:tc>
          <w:tcPr>
            <w:tcW w:w="647" w:type="dxa"/>
            <w:tcBorders>
              <w:top w:val="nil"/>
              <w:left w:val="nil"/>
              <w:bottom w:val="single" w:sz="4" w:space="0" w:color="auto"/>
              <w:right w:val="nil"/>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5</w:t>
            </w:r>
          </w:p>
        </w:tc>
        <w:tc>
          <w:tcPr>
            <w:tcW w:w="830" w:type="dxa"/>
            <w:tcBorders>
              <w:top w:val="nil"/>
              <w:left w:val="single" w:sz="8" w:space="0" w:color="auto"/>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24 675</w:t>
            </w:r>
          </w:p>
        </w:tc>
        <w:tc>
          <w:tcPr>
            <w:tcW w:w="1013"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250 064</w:t>
            </w:r>
          </w:p>
        </w:tc>
        <w:tc>
          <w:tcPr>
            <w:tcW w:w="1130"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120 000</w:t>
            </w:r>
          </w:p>
        </w:tc>
        <w:tc>
          <w:tcPr>
            <w:tcW w:w="539"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599"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831"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95 592</w:t>
            </w:r>
          </w:p>
        </w:tc>
        <w:tc>
          <w:tcPr>
            <w:tcW w:w="935" w:type="dxa"/>
            <w:tcBorders>
              <w:top w:val="nil"/>
              <w:left w:val="nil"/>
              <w:bottom w:val="single" w:sz="4" w:space="0" w:color="auto"/>
              <w:right w:val="single" w:sz="8"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490 331</w:t>
            </w:r>
          </w:p>
        </w:tc>
        <w:tc>
          <w:tcPr>
            <w:tcW w:w="644"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567"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5</w:t>
            </w:r>
          </w:p>
        </w:tc>
        <w:tc>
          <w:tcPr>
            <w:tcW w:w="566"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425" w:type="dxa"/>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452" w:type="dxa"/>
            <w:gridSpan w:val="2"/>
            <w:tcBorders>
              <w:top w:val="nil"/>
              <w:left w:val="nil"/>
              <w:bottom w:val="single" w:sz="4" w:space="0" w:color="auto"/>
              <w:right w:val="single" w:sz="8"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5</w:t>
            </w:r>
          </w:p>
        </w:tc>
        <w:tc>
          <w:tcPr>
            <w:tcW w:w="797" w:type="dxa"/>
            <w:gridSpan w:val="2"/>
            <w:tcBorders>
              <w:top w:val="nil"/>
              <w:left w:val="single" w:sz="4" w:space="0" w:color="auto"/>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2821</w:t>
            </w:r>
          </w:p>
        </w:tc>
        <w:tc>
          <w:tcPr>
            <w:tcW w:w="709" w:type="dxa"/>
            <w:gridSpan w:val="2"/>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1217</w:t>
            </w:r>
          </w:p>
        </w:tc>
        <w:tc>
          <w:tcPr>
            <w:tcW w:w="709" w:type="dxa"/>
            <w:gridSpan w:val="2"/>
            <w:tcBorders>
              <w:top w:val="nil"/>
              <w:left w:val="nil"/>
              <w:bottom w:val="single" w:sz="4" w:space="0" w:color="auto"/>
              <w:right w:val="single" w:sz="8"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1604</w:t>
            </w:r>
          </w:p>
        </w:tc>
        <w:tc>
          <w:tcPr>
            <w:tcW w:w="567" w:type="dxa"/>
            <w:gridSpan w:val="2"/>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0</w:t>
            </w:r>
          </w:p>
        </w:tc>
        <w:tc>
          <w:tcPr>
            <w:tcW w:w="709" w:type="dxa"/>
            <w:gridSpan w:val="2"/>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1</w:t>
            </w:r>
          </w:p>
        </w:tc>
        <w:tc>
          <w:tcPr>
            <w:tcW w:w="567" w:type="dxa"/>
            <w:gridSpan w:val="2"/>
            <w:tcBorders>
              <w:top w:val="nil"/>
              <w:left w:val="nil"/>
              <w:bottom w:val="single" w:sz="4" w:space="0" w:color="auto"/>
              <w:right w:val="single" w:sz="4" w:space="0" w:color="auto"/>
            </w:tcBorders>
            <w:shd w:val="clear" w:color="auto" w:fill="CCECFF"/>
            <w:noWrap/>
            <w:vAlign w:val="center"/>
            <w:hideMark/>
          </w:tcPr>
          <w:p w:rsidR="009D77D9" w:rsidRPr="00535A35" w:rsidRDefault="009D77D9" w:rsidP="009D77D9">
            <w:pPr>
              <w:jc w:val="center"/>
              <w:rPr>
                <w:b/>
                <w:bCs/>
                <w:color w:val="000000"/>
                <w:sz w:val="18"/>
                <w:szCs w:val="18"/>
              </w:rPr>
            </w:pPr>
            <w:r w:rsidRPr="00535A35">
              <w:rPr>
                <w:b/>
                <w:bCs/>
                <w:color w:val="000000"/>
                <w:sz w:val="18"/>
                <w:szCs w:val="18"/>
              </w:rPr>
              <w:t>4</w:t>
            </w:r>
          </w:p>
        </w:tc>
      </w:tr>
    </w:tbl>
    <w:p w:rsidR="009D77D9" w:rsidRPr="00C027BB" w:rsidRDefault="009D77D9" w:rsidP="009D77D9">
      <w:r w:rsidRPr="00C027BB">
        <w:br w:type="page"/>
      </w:r>
    </w:p>
    <w:p w:rsidR="009D77D9" w:rsidRDefault="009D77D9" w:rsidP="009D77D9">
      <w:pPr>
        <w:jc w:val="center"/>
        <w:rPr>
          <w:sz w:val="22"/>
        </w:rPr>
      </w:pPr>
      <w:r w:rsidRPr="007645EB">
        <w:rPr>
          <w:sz w:val="22"/>
        </w:rPr>
        <w:lastRenderedPageBreak/>
        <w:t xml:space="preserve">Annex – </w:t>
      </w:r>
      <w:r>
        <w:rPr>
          <w:sz w:val="22"/>
        </w:rPr>
        <w:t>XI (B)</w:t>
      </w:r>
    </w:p>
    <w:p w:rsidR="009D77D9" w:rsidRPr="007645EB" w:rsidRDefault="009D77D9" w:rsidP="009D77D9">
      <w:pPr>
        <w:spacing w:after="120"/>
        <w:jc w:val="center"/>
        <w:rPr>
          <w:b/>
          <w:sz w:val="22"/>
        </w:rPr>
      </w:pPr>
      <w:r w:rsidRPr="007645EB">
        <w:rPr>
          <w:b/>
          <w:sz w:val="22"/>
        </w:rPr>
        <w:t xml:space="preserve">Micro-Projects Approved as of </w:t>
      </w:r>
      <w:r>
        <w:rPr>
          <w:b/>
          <w:sz w:val="22"/>
        </w:rPr>
        <w:t>March 2014</w:t>
      </w:r>
      <w:r w:rsidRPr="007645EB">
        <w:rPr>
          <w:b/>
          <w:sz w:val="22"/>
        </w:rPr>
        <w:t xml:space="preserve"> (Replication)</w:t>
      </w:r>
    </w:p>
    <w:tbl>
      <w:tblPr>
        <w:tblW w:w="1564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567"/>
        <w:gridCol w:w="992"/>
        <w:gridCol w:w="1062"/>
        <w:gridCol w:w="1084"/>
        <w:gridCol w:w="1023"/>
        <w:gridCol w:w="800"/>
        <w:gridCol w:w="1128"/>
        <w:gridCol w:w="1062"/>
        <w:gridCol w:w="488"/>
        <w:gridCol w:w="709"/>
        <w:gridCol w:w="440"/>
        <w:gridCol w:w="433"/>
        <w:gridCol w:w="898"/>
        <w:gridCol w:w="884"/>
        <w:gridCol w:w="762"/>
        <w:gridCol w:w="579"/>
        <w:gridCol w:w="555"/>
        <w:gridCol w:w="747"/>
      </w:tblGrid>
      <w:tr w:rsidR="009D77D9" w:rsidRPr="005208DF" w:rsidTr="009D77D9">
        <w:trPr>
          <w:cantSplit/>
          <w:trHeight w:val="1134"/>
          <w:jc w:val="center"/>
        </w:trPr>
        <w:tc>
          <w:tcPr>
            <w:tcW w:w="1433" w:type="dxa"/>
            <w:shd w:val="clear" w:color="auto" w:fill="CCECFF"/>
            <w:vAlign w:val="center"/>
            <w:hideMark/>
          </w:tcPr>
          <w:p w:rsidR="009D77D9" w:rsidRPr="005208DF" w:rsidRDefault="009D77D9" w:rsidP="009D77D9">
            <w:pPr>
              <w:rPr>
                <w:rFonts w:cs="Arial"/>
                <w:b/>
                <w:bCs/>
                <w:sz w:val="18"/>
                <w:szCs w:val="18"/>
              </w:rPr>
            </w:pPr>
            <w:r w:rsidRPr="005208DF">
              <w:rPr>
                <w:rFonts w:cs="Arial"/>
                <w:b/>
                <w:bCs/>
                <w:sz w:val="18"/>
                <w:szCs w:val="18"/>
              </w:rPr>
              <w:t>Regions</w:t>
            </w:r>
          </w:p>
        </w:tc>
        <w:tc>
          <w:tcPr>
            <w:tcW w:w="567" w:type="dxa"/>
            <w:shd w:val="clear" w:color="auto" w:fill="CCECFF"/>
            <w:textDirection w:val="btLr"/>
            <w:vAlign w:val="center"/>
            <w:hideMark/>
          </w:tcPr>
          <w:p w:rsidR="009D77D9" w:rsidRPr="005208DF" w:rsidRDefault="009D77D9" w:rsidP="009D77D9">
            <w:pPr>
              <w:ind w:left="113" w:right="113"/>
              <w:rPr>
                <w:rFonts w:cs="Arial"/>
                <w:b/>
                <w:bCs/>
                <w:sz w:val="18"/>
                <w:szCs w:val="18"/>
              </w:rPr>
            </w:pPr>
            <w:r w:rsidRPr="005208DF">
              <w:rPr>
                <w:rFonts w:cs="Arial"/>
                <w:b/>
                <w:bCs/>
                <w:sz w:val="18"/>
                <w:szCs w:val="18"/>
              </w:rPr>
              <w:t>MPPs approved</w:t>
            </w:r>
          </w:p>
        </w:tc>
        <w:tc>
          <w:tcPr>
            <w:tcW w:w="992"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COS</w:t>
            </w:r>
          </w:p>
        </w:tc>
        <w:tc>
          <w:tcPr>
            <w:tcW w:w="1062"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VC/CC</w:t>
            </w:r>
          </w:p>
        </w:tc>
        <w:tc>
          <w:tcPr>
            <w:tcW w:w="1084"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Rayon Authority</w:t>
            </w:r>
          </w:p>
        </w:tc>
        <w:tc>
          <w:tcPr>
            <w:tcW w:w="1023"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Regional Authority</w:t>
            </w:r>
          </w:p>
        </w:tc>
        <w:tc>
          <w:tcPr>
            <w:tcW w:w="800"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Privat</w:t>
            </w:r>
            <w:r>
              <w:rPr>
                <w:rFonts w:cs="Arial"/>
                <w:b/>
                <w:bCs/>
                <w:sz w:val="18"/>
                <w:szCs w:val="18"/>
              </w:rPr>
              <w:t>e</w:t>
            </w:r>
            <w:r w:rsidRPr="005208DF">
              <w:rPr>
                <w:rFonts w:cs="Arial"/>
                <w:b/>
                <w:bCs/>
                <w:sz w:val="18"/>
                <w:szCs w:val="18"/>
              </w:rPr>
              <w:t xml:space="preserve"> Sector</w:t>
            </w:r>
          </w:p>
        </w:tc>
        <w:tc>
          <w:tcPr>
            <w:tcW w:w="1128"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CBA</w:t>
            </w:r>
          </w:p>
        </w:tc>
        <w:tc>
          <w:tcPr>
            <w:tcW w:w="1062"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Total</w:t>
            </w:r>
          </w:p>
        </w:tc>
        <w:tc>
          <w:tcPr>
            <w:tcW w:w="488"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Health</w:t>
            </w:r>
          </w:p>
        </w:tc>
        <w:tc>
          <w:tcPr>
            <w:tcW w:w="709"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Energy Saving</w:t>
            </w:r>
          </w:p>
        </w:tc>
        <w:tc>
          <w:tcPr>
            <w:tcW w:w="440"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Water</w:t>
            </w:r>
          </w:p>
        </w:tc>
        <w:tc>
          <w:tcPr>
            <w:tcW w:w="433"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Environment</w:t>
            </w:r>
          </w:p>
        </w:tc>
        <w:tc>
          <w:tcPr>
            <w:tcW w:w="898"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Total</w:t>
            </w:r>
          </w:p>
        </w:tc>
        <w:tc>
          <w:tcPr>
            <w:tcW w:w="884"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Male</w:t>
            </w:r>
          </w:p>
        </w:tc>
        <w:tc>
          <w:tcPr>
            <w:tcW w:w="762"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female</w:t>
            </w:r>
          </w:p>
        </w:tc>
        <w:tc>
          <w:tcPr>
            <w:tcW w:w="579"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schools</w:t>
            </w:r>
          </w:p>
        </w:tc>
        <w:tc>
          <w:tcPr>
            <w:tcW w:w="555"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sidRPr="005208DF">
              <w:rPr>
                <w:rFonts w:cs="Arial"/>
                <w:b/>
                <w:bCs/>
                <w:sz w:val="18"/>
                <w:szCs w:val="18"/>
              </w:rPr>
              <w:t>health3</w:t>
            </w:r>
          </w:p>
        </w:tc>
        <w:tc>
          <w:tcPr>
            <w:tcW w:w="747" w:type="dxa"/>
            <w:shd w:val="clear" w:color="auto" w:fill="CCECFF"/>
            <w:textDirection w:val="btLr"/>
            <w:vAlign w:val="center"/>
            <w:hideMark/>
          </w:tcPr>
          <w:p w:rsidR="009D77D9" w:rsidRPr="005208DF" w:rsidRDefault="009D77D9" w:rsidP="009D77D9">
            <w:pPr>
              <w:ind w:left="113" w:right="113"/>
              <w:jc w:val="center"/>
              <w:rPr>
                <w:rFonts w:cs="Arial"/>
                <w:b/>
                <w:bCs/>
                <w:sz w:val="18"/>
                <w:szCs w:val="18"/>
              </w:rPr>
            </w:pPr>
            <w:r>
              <w:rPr>
                <w:rFonts w:cs="Arial"/>
                <w:b/>
                <w:bCs/>
                <w:sz w:val="18"/>
                <w:szCs w:val="18"/>
              </w:rPr>
              <w:t>community</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ARC</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Cherkaska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51286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378437</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149110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58407</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17000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157642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811882</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11212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5086</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6126</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Chernihivska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Chernivetska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33562,00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0,00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311671,00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0,00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0,00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85885,00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431118</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15772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7801</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7971</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Dnipropetrovska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138382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545192</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365313</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833757</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338285</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2220929</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22362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10197</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12165</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Donetska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28658</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372219</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75448</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96845</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573170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6232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2821</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3411</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I-</w:t>
            </w:r>
            <w:proofErr w:type="spellStart"/>
            <w:r w:rsidRPr="005208DF">
              <w:rPr>
                <w:rFonts w:cs="Arial"/>
                <w:sz w:val="18"/>
                <w:szCs w:val="18"/>
              </w:rPr>
              <w:t>Frankivska</w:t>
            </w:r>
            <w:proofErr w:type="spellEnd"/>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132698</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1102514</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60000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289522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1584734</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17239</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8061</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9178</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Kharkivska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Khersonska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70146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35000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624000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182450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911596</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20420</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12067</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8353</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Khmelnytska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111586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568313</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221050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5000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138891</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1044840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4623</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2027</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2596</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Kirovohradska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85599</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558514</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374062</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142826</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317333</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1478334</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15486</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7071</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8415</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Kyivska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45030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474321</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141951</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661302</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5522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2445</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3077</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Luhanska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145569</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282268</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1495974</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283306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2207117</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12148</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5760</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6388</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Lvivska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130096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249399</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522130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510000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22113</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307702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1741440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19066</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8758</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10308</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Mykolaivska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58832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100960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513776</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168869</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842437</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8067</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3768</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4299</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Odeska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750520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44540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746186</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200183</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1741429</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14895</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7105</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7790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Poltavska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65601</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352593</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467513</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181222</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165300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1232229</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7365</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3397</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3968</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Rivnenska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32738</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171789</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134114</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121680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460321</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4722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2012</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2710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Sumska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161366</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536983</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342546</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77445</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165048</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1283388</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4942</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2299</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2643</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Ternopilska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227713</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11830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770214</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109384</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394592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1513733</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15701</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7536</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8165</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Vinnytska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41325</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265064</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368039</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10675</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137752</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822855</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3124</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2211</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2109</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r>
      <w:tr w:rsidR="009D77D9" w:rsidRPr="005208DF" w:rsidTr="009D77D9">
        <w:trPr>
          <w:trHeight w:val="270"/>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Volynska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16</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87667</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302205</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433758</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273000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329347</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1425977</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14</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7494</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3593</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3901</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9</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Zakarpatska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44659</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434566</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104074</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153447</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736746</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6611</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3189</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3422</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Zaporizka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83777</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419789</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486265</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30101</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221095</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1241027</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7</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11153</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4714</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6439</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3</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5</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4</w:t>
            </w:r>
          </w:p>
        </w:tc>
      </w:tr>
      <w:tr w:rsidR="009D77D9" w:rsidRPr="005208DF" w:rsidTr="009D77D9">
        <w:trPr>
          <w:trHeight w:val="285"/>
          <w:jc w:val="center"/>
        </w:trPr>
        <w:tc>
          <w:tcPr>
            <w:tcW w:w="1433" w:type="dxa"/>
            <w:shd w:val="clear" w:color="auto" w:fill="auto"/>
            <w:vAlign w:val="center"/>
            <w:hideMark/>
          </w:tcPr>
          <w:p w:rsidR="009D77D9" w:rsidRPr="005208DF" w:rsidRDefault="009D77D9" w:rsidP="009D77D9">
            <w:pPr>
              <w:rPr>
                <w:rFonts w:cs="Arial"/>
                <w:sz w:val="18"/>
                <w:szCs w:val="18"/>
              </w:rPr>
            </w:pPr>
            <w:r w:rsidRPr="005208DF">
              <w:rPr>
                <w:rFonts w:cs="Arial"/>
                <w:sz w:val="18"/>
                <w:szCs w:val="18"/>
              </w:rPr>
              <w:t>Zhytomyrska</w:t>
            </w:r>
          </w:p>
        </w:tc>
        <w:tc>
          <w:tcPr>
            <w:tcW w:w="56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99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2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0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12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10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8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0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40"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433"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98"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884"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62"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79"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555"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c>
          <w:tcPr>
            <w:tcW w:w="747" w:type="dxa"/>
            <w:shd w:val="clear" w:color="auto" w:fill="auto"/>
            <w:vAlign w:val="center"/>
            <w:hideMark/>
          </w:tcPr>
          <w:p w:rsidR="009D77D9" w:rsidRPr="005208DF" w:rsidRDefault="009D77D9" w:rsidP="009D77D9">
            <w:pPr>
              <w:jc w:val="center"/>
              <w:rPr>
                <w:rFonts w:cs="Arial"/>
                <w:sz w:val="18"/>
                <w:szCs w:val="18"/>
              </w:rPr>
            </w:pPr>
            <w:r w:rsidRPr="005208DF">
              <w:rPr>
                <w:rFonts w:cs="Arial"/>
                <w:sz w:val="18"/>
                <w:szCs w:val="18"/>
              </w:rPr>
              <w:t>0</w:t>
            </w:r>
          </w:p>
        </w:tc>
      </w:tr>
      <w:tr w:rsidR="009D77D9" w:rsidRPr="005208DF" w:rsidTr="009D77D9">
        <w:trPr>
          <w:trHeight w:val="285"/>
          <w:jc w:val="center"/>
        </w:trPr>
        <w:tc>
          <w:tcPr>
            <w:tcW w:w="1433" w:type="dxa"/>
            <w:shd w:val="clear" w:color="auto" w:fill="CCECFF"/>
            <w:vAlign w:val="center"/>
            <w:hideMark/>
          </w:tcPr>
          <w:p w:rsidR="009D77D9" w:rsidRPr="005208DF" w:rsidRDefault="009D77D9" w:rsidP="009D77D9">
            <w:pPr>
              <w:rPr>
                <w:rFonts w:cs="Arial"/>
                <w:b/>
                <w:bCs/>
                <w:sz w:val="18"/>
                <w:szCs w:val="18"/>
              </w:rPr>
            </w:pPr>
            <w:r w:rsidRPr="005208DF">
              <w:rPr>
                <w:rFonts w:cs="Arial"/>
                <w:b/>
                <w:bCs/>
                <w:sz w:val="18"/>
                <w:szCs w:val="18"/>
              </w:rPr>
              <w:t>Total</w:t>
            </w:r>
          </w:p>
        </w:tc>
        <w:tc>
          <w:tcPr>
            <w:tcW w:w="567"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225</w:t>
            </w:r>
          </w:p>
        </w:tc>
        <w:tc>
          <w:tcPr>
            <w:tcW w:w="992"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2526810</w:t>
            </w:r>
          </w:p>
        </w:tc>
        <w:tc>
          <w:tcPr>
            <w:tcW w:w="1062"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5629661</w:t>
            </w:r>
          </w:p>
        </w:tc>
        <w:tc>
          <w:tcPr>
            <w:tcW w:w="1084"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10082078</w:t>
            </w:r>
          </w:p>
        </w:tc>
        <w:tc>
          <w:tcPr>
            <w:tcW w:w="1023"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1993831</w:t>
            </w:r>
          </w:p>
        </w:tc>
        <w:tc>
          <w:tcPr>
            <w:tcW w:w="800"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337099</w:t>
            </w:r>
          </w:p>
        </w:tc>
        <w:tc>
          <w:tcPr>
            <w:tcW w:w="1128"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4397125</w:t>
            </w:r>
          </w:p>
        </w:tc>
        <w:tc>
          <w:tcPr>
            <w:tcW w:w="1062"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24966604</w:t>
            </w:r>
          </w:p>
        </w:tc>
        <w:tc>
          <w:tcPr>
            <w:tcW w:w="488"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27</w:t>
            </w:r>
          </w:p>
        </w:tc>
        <w:tc>
          <w:tcPr>
            <w:tcW w:w="709"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178</w:t>
            </w:r>
          </w:p>
        </w:tc>
        <w:tc>
          <w:tcPr>
            <w:tcW w:w="440"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18</w:t>
            </w:r>
          </w:p>
        </w:tc>
        <w:tc>
          <w:tcPr>
            <w:tcW w:w="433"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w:t>
            </w:r>
          </w:p>
        </w:tc>
        <w:tc>
          <w:tcPr>
            <w:tcW w:w="898"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234156</w:t>
            </w:r>
          </w:p>
        </w:tc>
        <w:tc>
          <w:tcPr>
            <w:tcW w:w="884"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111918</w:t>
            </w:r>
          </w:p>
        </w:tc>
        <w:tc>
          <w:tcPr>
            <w:tcW w:w="762"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123434</w:t>
            </w:r>
          </w:p>
        </w:tc>
        <w:tc>
          <w:tcPr>
            <w:tcW w:w="579"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132</w:t>
            </w:r>
          </w:p>
        </w:tc>
        <w:tc>
          <w:tcPr>
            <w:tcW w:w="555"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44</w:t>
            </w:r>
          </w:p>
        </w:tc>
        <w:tc>
          <w:tcPr>
            <w:tcW w:w="747" w:type="dxa"/>
            <w:shd w:val="clear" w:color="auto" w:fill="CCECFF"/>
            <w:vAlign w:val="center"/>
            <w:hideMark/>
          </w:tcPr>
          <w:p w:rsidR="009D77D9" w:rsidRPr="005208DF" w:rsidRDefault="009D77D9" w:rsidP="009D77D9">
            <w:pPr>
              <w:jc w:val="center"/>
              <w:rPr>
                <w:rFonts w:cs="Arial"/>
                <w:b/>
                <w:bCs/>
                <w:sz w:val="18"/>
                <w:szCs w:val="18"/>
              </w:rPr>
            </w:pPr>
            <w:r w:rsidRPr="005208DF">
              <w:rPr>
                <w:rFonts w:cs="Arial"/>
                <w:b/>
                <w:bCs/>
                <w:sz w:val="18"/>
                <w:szCs w:val="18"/>
              </w:rPr>
              <w:t>49</w:t>
            </w:r>
          </w:p>
        </w:tc>
      </w:tr>
    </w:tbl>
    <w:p w:rsidR="009D77D9" w:rsidRPr="00C00062" w:rsidRDefault="009D77D9" w:rsidP="009D77D9">
      <w:pPr>
        <w:jc w:val="center"/>
        <w:rPr>
          <w:sz w:val="22"/>
        </w:rPr>
      </w:pPr>
      <w:r w:rsidRPr="00C027BB">
        <w:br w:type="page"/>
      </w:r>
      <w:r w:rsidRPr="00C00062">
        <w:rPr>
          <w:sz w:val="22"/>
        </w:rPr>
        <w:lastRenderedPageBreak/>
        <w:t>Annex –X</w:t>
      </w:r>
      <w:r>
        <w:rPr>
          <w:sz w:val="22"/>
        </w:rPr>
        <w:t>I</w:t>
      </w:r>
      <w:r w:rsidRPr="00C00062">
        <w:rPr>
          <w:sz w:val="22"/>
        </w:rPr>
        <w:t xml:space="preserve"> (C)</w:t>
      </w:r>
    </w:p>
    <w:p w:rsidR="009D77D9" w:rsidRPr="00C00062" w:rsidRDefault="009D77D9" w:rsidP="009D77D9">
      <w:pPr>
        <w:spacing w:after="120"/>
        <w:jc w:val="center"/>
        <w:rPr>
          <w:b/>
          <w:sz w:val="22"/>
        </w:rPr>
      </w:pPr>
      <w:r>
        <w:rPr>
          <w:b/>
          <w:sz w:val="22"/>
        </w:rPr>
        <w:t>Post-</w:t>
      </w:r>
      <w:r w:rsidRPr="00C00062">
        <w:rPr>
          <w:b/>
          <w:sz w:val="22"/>
        </w:rPr>
        <w:t>completion Ac</w:t>
      </w:r>
      <w:r>
        <w:rPr>
          <w:b/>
          <w:sz w:val="22"/>
        </w:rPr>
        <w:t>tivities (Replication)</w:t>
      </w:r>
    </w:p>
    <w:tbl>
      <w:tblPr>
        <w:tblW w:w="137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1174"/>
        <w:gridCol w:w="992"/>
        <w:gridCol w:w="1540"/>
        <w:gridCol w:w="1300"/>
        <w:gridCol w:w="2020"/>
        <w:gridCol w:w="1480"/>
        <w:gridCol w:w="1780"/>
        <w:gridCol w:w="1480"/>
      </w:tblGrid>
      <w:tr w:rsidR="009D77D9" w:rsidRPr="00156335" w:rsidTr="009D77D9">
        <w:trPr>
          <w:trHeight w:val="300"/>
          <w:jc w:val="center"/>
        </w:trPr>
        <w:tc>
          <w:tcPr>
            <w:tcW w:w="1960" w:type="dxa"/>
            <w:vMerge w:val="restart"/>
            <w:shd w:val="clear" w:color="auto" w:fill="CCECFF"/>
            <w:vAlign w:val="center"/>
            <w:hideMark/>
          </w:tcPr>
          <w:p w:rsidR="009D77D9" w:rsidRPr="00156335" w:rsidRDefault="009D77D9" w:rsidP="009D77D9">
            <w:pPr>
              <w:rPr>
                <w:rFonts w:ascii="Myriad Pro" w:hAnsi="Myriad Pro" w:cs="Arial"/>
                <w:b/>
                <w:bCs/>
                <w:sz w:val="22"/>
                <w:szCs w:val="22"/>
              </w:rPr>
            </w:pPr>
            <w:r w:rsidRPr="00156335">
              <w:rPr>
                <w:rFonts w:ascii="Myriad Pro" w:hAnsi="Myriad Pro" w:cs="Arial"/>
                <w:b/>
                <w:bCs/>
                <w:sz w:val="22"/>
                <w:szCs w:val="22"/>
              </w:rPr>
              <w:t>  Region</w:t>
            </w:r>
          </w:p>
        </w:tc>
        <w:tc>
          <w:tcPr>
            <w:tcW w:w="5006" w:type="dxa"/>
            <w:gridSpan w:val="4"/>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 xml:space="preserve">1st </w:t>
            </w:r>
            <w:proofErr w:type="spellStart"/>
            <w:r w:rsidRPr="00156335">
              <w:rPr>
                <w:rFonts w:ascii="Myriad Pro" w:hAnsi="Myriad Pro" w:cs="Arial"/>
                <w:b/>
                <w:bCs/>
                <w:sz w:val="22"/>
                <w:szCs w:val="22"/>
              </w:rPr>
              <w:t>quorter</w:t>
            </w:r>
            <w:proofErr w:type="spellEnd"/>
            <w:r w:rsidRPr="00156335">
              <w:rPr>
                <w:rFonts w:ascii="Myriad Pro" w:hAnsi="Myriad Pro" w:cs="Arial"/>
                <w:b/>
                <w:bCs/>
                <w:sz w:val="22"/>
                <w:szCs w:val="22"/>
              </w:rPr>
              <w:t xml:space="preserve"> 2014</w:t>
            </w:r>
          </w:p>
        </w:tc>
        <w:tc>
          <w:tcPr>
            <w:tcW w:w="6760" w:type="dxa"/>
            <w:gridSpan w:val="4"/>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Total Since Inception</w:t>
            </w:r>
          </w:p>
        </w:tc>
      </w:tr>
      <w:tr w:rsidR="009D77D9" w:rsidRPr="00156335" w:rsidTr="009D77D9">
        <w:trPr>
          <w:trHeight w:val="626"/>
          <w:jc w:val="center"/>
        </w:trPr>
        <w:tc>
          <w:tcPr>
            <w:tcW w:w="1960" w:type="dxa"/>
            <w:vMerge/>
            <w:shd w:val="clear" w:color="auto" w:fill="CCECFF"/>
            <w:vAlign w:val="center"/>
            <w:hideMark/>
          </w:tcPr>
          <w:p w:rsidR="009D77D9" w:rsidRPr="00156335" w:rsidRDefault="009D77D9" w:rsidP="009D77D9">
            <w:pPr>
              <w:rPr>
                <w:rFonts w:ascii="Myriad Pro" w:hAnsi="Myriad Pro" w:cs="Arial"/>
                <w:b/>
                <w:bCs/>
                <w:sz w:val="22"/>
                <w:szCs w:val="22"/>
              </w:rPr>
            </w:pPr>
          </w:p>
        </w:tc>
        <w:tc>
          <w:tcPr>
            <w:tcW w:w="1174"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O &amp; M fund created</w:t>
            </w:r>
          </w:p>
        </w:tc>
        <w:tc>
          <w:tcPr>
            <w:tcW w:w="992"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Works done</w:t>
            </w:r>
          </w:p>
        </w:tc>
        <w:tc>
          <w:tcPr>
            <w:tcW w:w="154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Public audit held</w:t>
            </w:r>
          </w:p>
        </w:tc>
        <w:tc>
          <w:tcPr>
            <w:tcW w:w="130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Handover</w:t>
            </w:r>
          </w:p>
        </w:tc>
        <w:tc>
          <w:tcPr>
            <w:tcW w:w="202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O &amp; M fund created</w:t>
            </w:r>
          </w:p>
        </w:tc>
        <w:tc>
          <w:tcPr>
            <w:tcW w:w="148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Works done</w:t>
            </w:r>
          </w:p>
        </w:tc>
        <w:tc>
          <w:tcPr>
            <w:tcW w:w="178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Public audit held</w:t>
            </w:r>
          </w:p>
        </w:tc>
        <w:tc>
          <w:tcPr>
            <w:tcW w:w="148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Handover</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ARC</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Cherkaska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9</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Chernihivska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Chernivetska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 xml:space="preserve">Dnipropetrovska </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19</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19</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19</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 xml:space="preserve">Donetska </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I-</w:t>
            </w:r>
            <w:proofErr w:type="spellStart"/>
            <w:r w:rsidRPr="00156335">
              <w:rPr>
                <w:rFonts w:ascii="Myriad Pro" w:hAnsi="Myriad Pro" w:cs="Arial"/>
                <w:sz w:val="22"/>
                <w:szCs w:val="22"/>
              </w:rPr>
              <w:t>Frankivska</w:t>
            </w:r>
            <w:proofErr w:type="spellEnd"/>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7</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7</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5</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4</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 xml:space="preserve">Kharkivska </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 xml:space="preserve">Khersonska </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Khmelnytska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Kirovohradska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16</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13</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9</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Kyivska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13</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9</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9</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Luhanska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7</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Lvivska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15</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3</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3</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Mykolaivska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Odeska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5</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5</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5</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Poltavska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4</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9</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5</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4</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4</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Rivnenska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Sumska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3</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3</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3</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Ternopilska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2</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2</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21</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25</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19</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Vinnytska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Volynska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15</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2</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Zakarpatska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3</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8</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6</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6</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6</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Zaporizka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1</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11</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6</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5</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6</w:t>
            </w:r>
          </w:p>
        </w:tc>
      </w:tr>
      <w:tr w:rsidR="009D77D9" w:rsidRPr="00156335" w:rsidTr="009D77D9">
        <w:trPr>
          <w:trHeight w:val="285"/>
          <w:jc w:val="center"/>
        </w:trPr>
        <w:tc>
          <w:tcPr>
            <w:tcW w:w="1960" w:type="dxa"/>
            <w:shd w:val="clear" w:color="auto" w:fill="auto"/>
            <w:vAlign w:val="center"/>
            <w:hideMark/>
          </w:tcPr>
          <w:p w:rsidR="009D77D9" w:rsidRPr="00156335" w:rsidRDefault="009D77D9" w:rsidP="009D77D9">
            <w:pPr>
              <w:rPr>
                <w:rFonts w:ascii="Myriad Pro" w:hAnsi="Myriad Pro" w:cs="Arial"/>
                <w:sz w:val="22"/>
                <w:szCs w:val="22"/>
              </w:rPr>
            </w:pPr>
            <w:r w:rsidRPr="00156335">
              <w:rPr>
                <w:rFonts w:ascii="Myriad Pro" w:hAnsi="Myriad Pro" w:cs="Arial"/>
                <w:sz w:val="22"/>
                <w:szCs w:val="22"/>
              </w:rPr>
              <w:t>Zhytomyrska</w:t>
            </w:r>
          </w:p>
        </w:tc>
        <w:tc>
          <w:tcPr>
            <w:tcW w:w="1174"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992"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54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1300" w:type="dxa"/>
            <w:shd w:val="clear" w:color="auto" w:fill="auto"/>
            <w:vAlign w:val="center"/>
            <w:hideMark/>
          </w:tcPr>
          <w:p w:rsidR="009D77D9" w:rsidRPr="00156335" w:rsidRDefault="009D77D9" w:rsidP="009D77D9">
            <w:pPr>
              <w:jc w:val="center"/>
              <w:rPr>
                <w:rFonts w:ascii="Myriad Pro" w:hAnsi="Myriad Pro" w:cs="Arial"/>
                <w:sz w:val="22"/>
                <w:szCs w:val="22"/>
              </w:rPr>
            </w:pPr>
            <w:r w:rsidRPr="00156335">
              <w:rPr>
                <w:rFonts w:ascii="Myriad Pro" w:hAnsi="Myriad Pro" w:cs="Arial"/>
                <w:sz w:val="22"/>
                <w:szCs w:val="22"/>
              </w:rPr>
              <w:t>0</w:t>
            </w:r>
          </w:p>
        </w:tc>
        <w:tc>
          <w:tcPr>
            <w:tcW w:w="202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7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c>
          <w:tcPr>
            <w:tcW w:w="1480" w:type="dxa"/>
            <w:shd w:val="clear" w:color="auto" w:fill="auto"/>
            <w:vAlign w:val="center"/>
            <w:hideMark/>
          </w:tcPr>
          <w:p w:rsidR="009D77D9" w:rsidRPr="00156335" w:rsidRDefault="009D77D9" w:rsidP="009D77D9">
            <w:pPr>
              <w:jc w:val="center"/>
              <w:rPr>
                <w:rFonts w:ascii="Myriad Pro" w:hAnsi="Myriad Pro" w:cs="Arial"/>
                <w:color w:val="000000"/>
                <w:sz w:val="22"/>
                <w:szCs w:val="22"/>
              </w:rPr>
            </w:pPr>
            <w:r w:rsidRPr="00156335">
              <w:rPr>
                <w:rFonts w:ascii="Myriad Pro" w:hAnsi="Myriad Pro" w:cs="Arial"/>
                <w:color w:val="000000"/>
                <w:sz w:val="22"/>
                <w:szCs w:val="22"/>
              </w:rPr>
              <w:t>0</w:t>
            </w:r>
          </w:p>
        </w:tc>
      </w:tr>
      <w:tr w:rsidR="009D77D9" w:rsidRPr="00156335" w:rsidTr="009D77D9">
        <w:trPr>
          <w:trHeight w:val="300"/>
          <w:jc w:val="center"/>
        </w:trPr>
        <w:tc>
          <w:tcPr>
            <w:tcW w:w="196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Total</w:t>
            </w:r>
          </w:p>
        </w:tc>
        <w:tc>
          <w:tcPr>
            <w:tcW w:w="1174"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22</w:t>
            </w:r>
          </w:p>
        </w:tc>
        <w:tc>
          <w:tcPr>
            <w:tcW w:w="992"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35</w:t>
            </w:r>
          </w:p>
        </w:tc>
        <w:tc>
          <w:tcPr>
            <w:tcW w:w="1540" w:type="dxa"/>
            <w:shd w:val="clear" w:color="auto" w:fill="CCECFF"/>
            <w:vAlign w:val="center"/>
            <w:hideMark/>
          </w:tcPr>
          <w:p w:rsidR="009D77D9" w:rsidRPr="00156335" w:rsidRDefault="009D77D9" w:rsidP="009D77D9">
            <w:pPr>
              <w:jc w:val="center"/>
              <w:rPr>
                <w:rFonts w:ascii="Myriad Pro" w:hAnsi="Myriad Pro" w:cs="Arial"/>
                <w:b/>
                <w:bCs/>
                <w:sz w:val="22"/>
                <w:szCs w:val="22"/>
              </w:rPr>
            </w:pPr>
            <w:r w:rsidRPr="00156335">
              <w:rPr>
                <w:rFonts w:ascii="Myriad Pro" w:hAnsi="Myriad Pro" w:cs="Arial"/>
                <w:b/>
                <w:bCs/>
                <w:sz w:val="22"/>
                <w:szCs w:val="22"/>
              </w:rPr>
              <w:t>22</w:t>
            </w:r>
          </w:p>
        </w:tc>
        <w:tc>
          <w:tcPr>
            <w:tcW w:w="1300" w:type="dxa"/>
            <w:shd w:val="clear" w:color="auto" w:fill="CCECFF"/>
            <w:vAlign w:val="center"/>
            <w:hideMark/>
          </w:tcPr>
          <w:p w:rsidR="009D77D9" w:rsidRPr="00156335" w:rsidRDefault="009D77D9" w:rsidP="009D77D9">
            <w:pPr>
              <w:jc w:val="center"/>
              <w:rPr>
                <w:rFonts w:ascii="Myriad Pro" w:hAnsi="Myriad Pro" w:cs="Arial"/>
                <w:b/>
                <w:sz w:val="22"/>
                <w:szCs w:val="22"/>
              </w:rPr>
            </w:pPr>
            <w:r w:rsidRPr="00156335">
              <w:rPr>
                <w:rFonts w:ascii="Myriad Pro" w:hAnsi="Myriad Pro" w:cs="Arial"/>
                <w:b/>
                <w:sz w:val="22"/>
                <w:szCs w:val="22"/>
              </w:rPr>
              <w:t>26</w:t>
            </w:r>
          </w:p>
        </w:tc>
        <w:tc>
          <w:tcPr>
            <w:tcW w:w="2020" w:type="dxa"/>
            <w:shd w:val="clear" w:color="auto" w:fill="CCECFF"/>
            <w:vAlign w:val="center"/>
            <w:hideMark/>
          </w:tcPr>
          <w:p w:rsidR="009D77D9" w:rsidRPr="00156335" w:rsidRDefault="009D77D9" w:rsidP="009D77D9">
            <w:pPr>
              <w:jc w:val="center"/>
              <w:rPr>
                <w:rFonts w:ascii="Myriad Pro" w:hAnsi="Myriad Pro" w:cs="Arial"/>
                <w:b/>
                <w:bCs/>
                <w:color w:val="000000"/>
                <w:sz w:val="22"/>
                <w:szCs w:val="22"/>
              </w:rPr>
            </w:pPr>
            <w:r w:rsidRPr="00156335">
              <w:rPr>
                <w:rFonts w:ascii="Myriad Pro" w:hAnsi="Myriad Pro" w:cs="Arial"/>
                <w:b/>
                <w:bCs/>
                <w:color w:val="000000"/>
                <w:sz w:val="22"/>
                <w:szCs w:val="22"/>
              </w:rPr>
              <w:t>219</w:t>
            </w:r>
          </w:p>
        </w:tc>
        <w:tc>
          <w:tcPr>
            <w:tcW w:w="1480" w:type="dxa"/>
            <w:shd w:val="clear" w:color="auto" w:fill="CCECFF"/>
            <w:vAlign w:val="center"/>
            <w:hideMark/>
          </w:tcPr>
          <w:p w:rsidR="009D77D9" w:rsidRPr="00156335" w:rsidRDefault="009D77D9" w:rsidP="009D77D9">
            <w:pPr>
              <w:jc w:val="center"/>
              <w:rPr>
                <w:rFonts w:ascii="Myriad Pro" w:hAnsi="Myriad Pro" w:cs="Arial"/>
                <w:b/>
                <w:bCs/>
                <w:color w:val="000000"/>
                <w:sz w:val="22"/>
                <w:szCs w:val="22"/>
              </w:rPr>
            </w:pPr>
            <w:r w:rsidRPr="00156335">
              <w:rPr>
                <w:rFonts w:ascii="Myriad Pro" w:hAnsi="Myriad Pro" w:cs="Arial"/>
                <w:b/>
                <w:bCs/>
                <w:color w:val="000000"/>
                <w:sz w:val="22"/>
                <w:szCs w:val="22"/>
              </w:rPr>
              <w:t>154</w:t>
            </w:r>
          </w:p>
        </w:tc>
        <w:tc>
          <w:tcPr>
            <w:tcW w:w="1780" w:type="dxa"/>
            <w:shd w:val="clear" w:color="auto" w:fill="CCECFF"/>
            <w:vAlign w:val="center"/>
            <w:hideMark/>
          </w:tcPr>
          <w:p w:rsidR="009D77D9" w:rsidRPr="00156335" w:rsidRDefault="009D77D9" w:rsidP="009D77D9">
            <w:pPr>
              <w:jc w:val="center"/>
              <w:rPr>
                <w:rFonts w:ascii="Myriad Pro" w:hAnsi="Myriad Pro" w:cs="Arial"/>
                <w:b/>
                <w:color w:val="000000"/>
                <w:sz w:val="22"/>
                <w:szCs w:val="22"/>
              </w:rPr>
            </w:pPr>
            <w:r w:rsidRPr="00156335">
              <w:rPr>
                <w:rFonts w:ascii="Myriad Pro" w:hAnsi="Myriad Pro" w:cs="Arial"/>
                <w:b/>
                <w:color w:val="000000"/>
                <w:sz w:val="22"/>
                <w:szCs w:val="22"/>
              </w:rPr>
              <w:t>133</w:t>
            </w:r>
          </w:p>
        </w:tc>
        <w:tc>
          <w:tcPr>
            <w:tcW w:w="1480" w:type="dxa"/>
            <w:shd w:val="clear" w:color="auto" w:fill="CCECFF"/>
            <w:vAlign w:val="center"/>
            <w:hideMark/>
          </w:tcPr>
          <w:p w:rsidR="009D77D9" w:rsidRPr="00156335" w:rsidRDefault="009D77D9" w:rsidP="009D77D9">
            <w:pPr>
              <w:jc w:val="center"/>
              <w:rPr>
                <w:rFonts w:ascii="Myriad Pro" w:hAnsi="Myriad Pro" w:cs="Arial"/>
                <w:b/>
                <w:bCs/>
                <w:color w:val="000000"/>
                <w:sz w:val="22"/>
                <w:szCs w:val="22"/>
              </w:rPr>
            </w:pPr>
            <w:r w:rsidRPr="00156335">
              <w:rPr>
                <w:rFonts w:ascii="Myriad Pro" w:hAnsi="Myriad Pro" w:cs="Arial"/>
                <w:b/>
                <w:bCs/>
                <w:color w:val="000000"/>
                <w:sz w:val="22"/>
                <w:szCs w:val="22"/>
              </w:rPr>
              <w:t>123</w:t>
            </w:r>
          </w:p>
        </w:tc>
      </w:tr>
    </w:tbl>
    <w:p w:rsidR="009D77D9" w:rsidRPr="00C00062" w:rsidRDefault="009D77D9" w:rsidP="009D77D9">
      <w:pPr>
        <w:jc w:val="center"/>
        <w:rPr>
          <w:sz w:val="22"/>
        </w:rPr>
      </w:pPr>
      <w:r w:rsidRPr="00C027BB">
        <w:br w:type="page"/>
      </w:r>
      <w:r w:rsidRPr="00C00062">
        <w:rPr>
          <w:sz w:val="22"/>
        </w:rPr>
        <w:lastRenderedPageBreak/>
        <w:t>Annex – X</w:t>
      </w:r>
      <w:r>
        <w:rPr>
          <w:sz w:val="22"/>
        </w:rPr>
        <w:t>II (A)</w:t>
      </w:r>
    </w:p>
    <w:p w:rsidR="009D77D9" w:rsidRPr="00C00062" w:rsidRDefault="009D77D9" w:rsidP="009D77D9">
      <w:pPr>
        <w:spacing w:after="120"/>
        <w:jc w:val="center"/>
        <w:rPr>
          <w:b/>
          <w:sz w:val="22"/>
        </w:rPr>
      </w:pPr>
      <w:r w:rsidRPr="00C00062">
        <w:rPr>
          <w:b/>
          <w:sz w:val="22"/>
        </w:rPr>
        <w:t xml:space="preserve">Support Structure and Capacity Building </w:t>
      </w:r>
      <w:r>
        <w:rPr>
          <w:b/>
          <w:sz w:val="22"/>
        </w:rPr>
        <w:t>in First Quarter of 2014</w:t>
      </w:r>
      <w:r w:rsidRPr="00C00062">
        <w:rPr>
          <w:b/>
          <w:sz w:val="22"/>
        </w:rPr>
        <w:t xml:space="preserve"> (Energy Efficiency Component)</w:t>
      </w:r>
    </w:p>
    <w:tbl>
      <w:tblPr>
        <w:tblW w:w="15396" w:type="dxa"/>
        <w:jc w:val="center"/>
        <w:tblLook w:val="04A0" w:firstRow="1" w:lastRow="0" w:firstColumn="1" w:lastColumn="0" w:noHBand="0" w:noVBand="1"/>
      </w:tblPr>
      <w:tblGrid>
        <w:gridCol w:w="1576"/>
        <w:gridCol w:w="665"/>
        <w:gridCol w:w="661"/>
        <w:gridCol w:w="657"/>
        <w:gridCol w:w="512"/>
        <w:gridCol w:w="649"/>
        <w:gridCol w:w="645"/>
        <w:gridCol w:w="641"/>
        <w:gridCol w:w="637"/>
        <w:gridCol w:w="634"/>
        <w:gridCol w:w="630"/>
        <w:gridCol w:w="768"/>
        <w:gridCol w:w="622"/>
        <w:gridCol w:w="619"/>
        <w:gridCol w:w="615"/>
        <w:gridCol w:w="611"/>
        <w:gridCol w:w="516"/>
        <w:gridCol w:w="435"/>
        <w:gridCol w:w="516"/>
        <w:gridCol w:w="516"/>
        <w:gridCol w:w="516"/>
        <w:gridCol w:w="435"/>
        <w:gridCol w:w="662"/>
        <w:gridCol w:w="658"/>
      </w:tblGrid>
      <w:tr w:rsidR="009D77D9" w:rsidRPr="0087714F" w:rsidTr="009D77D9">
        <w:trPr>
          <w:trHeight w:val="300"/>
          <w:jc w:val="center"/>
        </w:trPr>
        <w:tc>
          <w:tcPr>
            <w:tcW w:w="1575" w:type="dxa"/>
            <w:vMerge w:val="restart"/>
            <w:tcBorders>
              <w:top w:val="single" w:sz="4" w:space="0" w:color="auto"/>
              <w:left w:val="single" w:sz="4" w:space="0" w:color="auto"/>
              <w:right w:val="single" w:sz="4" w:space="0" w:color="auto"/>
            </w:tcBorders>
            <w:shd w:val="clear" w:color="auto" w:fill="CCECFF"/>
            <w:vAlign w:val="center"/>
            <w:hideMark/>
          </w:tcPr>
          <w:p w:rsidR="009D77D9" w:rsidRPr="0087714F" w:rsidRDefault="009D77D9" w:rsidP="009D77D9">
            <w:pPr>
              <w:rPr>
                <w:rFonts w:cs="Arial"/>
                <w:b/>
                <w:bCs/>
                <w:sz w:val="18"/>
                <w:szCs w:val="18"/>
              </w:rPr>
            </w:pPr>
            <w:r w:rsidRPr="0087714F">
              <w:rPr>
                <w:rFonts w:cs="Arial"/>
                <w:b/>
                <w:bCs/>
                <w:sz w:val="18"/>
                <w:szCs w:val="18"/>
              </w:rPr>
              <w:t>Regions</w:t>
            </w:r>
          </w:p>
          <w:p w:rsidR="009D77D9" w:rsidRPr="00C40B0E" w:rsidRDefault="009D77D9" w:rsidP="009D77D9">
            <w:pPr>
              <w:rPr>
                <w:rFonts w:cs="Arial"/>
                <w:b/>
                <w:bCs/>
                <w:sz w:val="18"/>
                <w:szCs w:val="18"/>
              </w:rPr>
            </w:pPr>
          </w:p>
        </w:tc>
        <w:tc>
          <w:tcPr>
            <w:tcW w:w="1983" w:type="dxa"/>
            <w:gridSpan w:val="3"/>
            <w:tcBorders>
              <w:top w:val="single" w:sz="4" w:space="0" w:color="auto"/>
              <w:left w:val="nil"/>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VC/CC selection</w:t>
            </w:r>
          </w:p>
        </w:tc>
        <w:tc>
          <w:tcPr>
            <w:tcW w:w="512" w:type="dxa"/>
            <w:vMerge w:val="restart"/>
            <w:tcBorders>
              <w:top w:val="single" w:sz="4" w:space="0" w:color="auto"/>
              <w:left w:val="nil"/>
              <w:right w:val="single" w:sz="4" w:space="0" w:color="auto"/>
            </w:tcBorders>
            <w:shd w:val="clear" w:color="auto" w:fill="CCECFF"/>
            <w:textDirection w:val="btLr"/>
            <w:vAlign w:val="center"/>
            <w:hideMark/>
          </w:tcPr>
          <w:p w:rsidR="009D77D9" w:rsidRPr="0087714F" w:rsidRDefault="009D77D9" w:rsidP="009D77D9">
            <w:pPr>
              <w:rPr>
                <w:rFonts w:cs="Arial"/>
                <w:b/>
                <w:bCs/>
                <w:sz w:val="18"/>
                <w:szCs w:val="18"/>
              </w:rPr>
            </w:pPr>
            <w:r w:rsidRPr="0087714F">
              <w:rPr>
                <w:rFonts w:cs="Arial"/>
                <w:b/>
                <w:bCs/>
                <w:sz w:val="18"/>
                <w:szCs w:val="18"/>
              </w:rPr>
              <w:t> VC/CC level seminar</w:t>
            </w:r>
          </w:p>
        </w:tc>
        <w:tc>
          <w:tcPr>
            <w:tcW w:w="650" w:type="dxa"/>
            <w:vMerge w:val="restart"/>
            <w:tcBorders>
              <w:top w:val="single" w:sz="4" w:space="0" w:color="auto"/>
              <w:left w:val="nil"/>
              <w:right w:val="single" w:sz="4" w:space="0" w:color="auto"/>
            </w:tcBorders>
            <w:shd w:val="clear" w:color="auto" w:fill="CCECFF"/>
            <w:textDirection w:val="btLr"/>
            <w:vAlign w:val="center"/>
            <w:hideMark/>
          </w:tcPr>
          <w:p w:rsidR="009D77D9" w:rsidRPr="0087714F" w:rsidRDefault="009D77D9" w:rsidP="009D77D9">
            <w:pPr>
              <w:ind w:left="113" w:right="113"/>
              <w:rPr>
                <w:rFonts w:cs="Arial"/>
                <w:b/>
                <w:bCs/>
                <w:sz w:val="18"/>
                <w:szCs w:val="18"/>
              </w:rPr>
            </w:pPr>
            <w:r w:rsidRPr="0087714F">
              <w:rPr>
                <w:rFonts w:cs="Arial"/>
                <w:b/>
                <w:bCs/>
                <w:sz w:val="18"/>
                <w:szCs w:val="18"/>
              </w:rPr>
              <w:t>PA signed by VC/CC</w:t>
            </w:r>
          </w:p>
        </w:tc>
        <w:tc>
          <w:tcPr>
            <w:tcW w:w="1926" w:type="dxa"/>
            <w:gridSpan w:val="3"/>
            <w:tcBorders>
              <w:top w:val="single" w:sz="4" w:space="0" w:color="auto"/>
              <w:left w:val="nil"/>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Community selection</w:t>
            </w:r>
          </w:p>
        </w:tc>
        <w:tc>
          <w:tcPr>
            <w:tcW w:w="3894" w:type="dxa"/>
            <w:gridSpan w:val="6"/>
            <w:tcBorders>
              <w:top w:val="single" w:sz="4" w:space="0" w:color="auto"/>
              <w:left w:val="nil"/>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CO Formation</w:t>
            </w:r>
          </w:p>
        </w:tc>
        <w:tc>
          <w:tcPr>
            <w:tcW w:w="3105" w:type="dxa"/>
            <w:gridSpan w:val="6"/>
            <w:tcBorders>
              <w:top w:val="single" w:sz="4" w:space="0" w:color="auto"/>
              <w:left w:val="nil"/>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Trainings</w:t>
            </w:r>
          </w:p>
        </w:tc>
        <w:tc>
          <w:tcPr>
            <w:tcW w:w="1751" w:type="dxa"/>
            <w:gridSpan w:val="3"/>
            <w:tcBorders>
              <w:top w:val="single" w:sz="4" w:space="0" w:color="auto"/>
              <w:left w:val="nil"/>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CDPs</w:t>
            </w:r>
          </w:p>
        </w:tc>
      </w:tr>
      <w:tr w:rsidR="009D77D9" w:rsidRPr="0087714F" w:rsidTr="009D77D9">
        <w:trPr>
          <w:cantSplit/>
          <w:trHeight w:val="1134"/>
          <w:jc w:val="center"/>
        </w:trPr>
        <w:tc>
          <w:tcPr>
            <w:tcW w:w="1575" w:type="dxa"/>
            <w:vMerge/>
            <w:tcBorders>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rPr>
                <w:rFonts w:cs="Arial"/>
                <w:b/>
                <w:bCs/>
                <w:sz w:val="18"/>
                <w:szCs w:val="18"/>
              </w:rPr>
            </w:pPr>
          </w:p>
        </w:tc>
        <w:tc>
          <w:tcPr>
            <w:tcW w:w="665"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of VC/CC selected</w:t>
            </w:r>
          </w:p>
        </w:tc>
        <w:tc>
          <w:tcPr>
            <w:tcW w:w="661"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CBA-I or II VC/CC</w:t>
            </w:r>
          </w:p>
        </w:tc>
        <w:tc>
          <w:tcPr>
            <w:tcW w:w="657"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New VC/CC</w:t>
            </w:r>
          </w:p>
        </w:tc>
        <w:tc>
          <w:tcPr>
            <w:tcW w:w="512" w:type="dxa"/>
            <w:vMerge/>
            <w:tcBorders>
              <w:left w:val="single" w:sz="4" w:space="0" w:color="auto"/>
              <w:bottom w:val="single" w:sz="8" w:space="0" w:color="000000"/>
              <w:right w:val="single" w:sz="4" w:space="0" w:color="auto"/>
            </w:tcBorders>
            <w:shd w:val="clear" w:color="auto" w:fill="CCECFF"/>
            <w:textDirection w:val="btLr"/>
            <w:vAlign w:val="center"/>
            <w:hideMark/>
          </w:tcPr>
          <w:p w:rsidR="009D77D9" w:rsidRPr="0087714F" w:rsidRDefault="009D77D9" w:rsidP="009D77D9">
            <w:pPr>
              <w:ind w:left="113" w:right="113"/>
              <w:rPr>
                <w:rFonts w:cs="Arial"/>
                <w:b/>
                <w:bCs/>
                <w:sz w:val="18"/>
                <w:szCs w:val="18"/>
              </w:rPr>
            </w:pPr>
          </w:p>
        </w:tc>
        <w:tc>
          <w:tcPr>
            <w:tcW w:w="650" w:type="dxa"/>
            <w:vMerge/>
            <w:tcBorders>
              <w:left w:val="single" w:sz="4" w:space="0" w:color="auto"/>
              <w:bottom w:val="single" w:sz="8" w:space="0" w:color="000000"/>
              <w:right w:val="single" w:sz="4" w:space="0" w:color="auto"/>
            </w:tcBorders>
            <w:shd w:val="clear" w:color="auto" w:fill="CCECFF"/>
            <w:textDirection w:val="btLr"/>
            <w:vAlign w:val="center"/>
            <w:hideMark/>
          </w:tcPr>
          <w:p w:rsidR="009D77D9" w:rsidRPr="0087714F" w:rsidRDefault="009D77D9" w:rsidP="009D77D9">
            <w:pPr>
              <w:ind w:left="113" w:right="113"/>
              <w:rPr>
                <w:rFonts w:cs="Arial"/>
                <w:b/>
                <w:bCs/>
                <w:sz w:val="18"/>
                <w:szCs w:val="18"/>
              </w:rPr>
            </w:pPr>
          </w:p>
        </w:tc>
        <w:tc>
          <w:tcPr>
            <w:tcW w:w="64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CBA-I  - II communit</w:t>
            </w:r>
            <w:r>
              <w:rPr>
                <w:rFonts w:cs="Arial"/>
                <w:b/>
                <w:bCs/>
                <w:sz w:val="18"/>
                <w:szCs w:val="18"/>
              </w:rPr>
              <w:t>y</w:t>
            </w:r>
          </w:p>
        </w:tc>
        <w:tc>
          <w:tcPr>
            <w:tcW w:w="642"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New communit</w:t>
            </w:r>
            <w:r>
              <w:rPr>
                <w:rFonts w:cs="Arial"/>
                <w:b/>
                <w:bCs/>
                <w:sz w:val="18"/>
                <w:szCs w:val="18"/>
              </w:rPr>
              <w:t>y</w:t>
            </w:r>
          </w:p>
        </w:tc>
        <w:tc>
          <w:tcPr>
            <w:tcW w:w="638"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Total </w:t>
            </w:r>
          </w:p>
        </w:tc>
        <w:tc>
          <w:tcPr>
            <w:tcW w:w="635"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COs formed/grafted</w:t>
            </w:r>
          </w:p>
        </w:tc>
        <w:tc>
          <w:tcPr>
            <w:tcW w:w="631"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COs enrolled at VC/CC</w:t>
            </w:r>
          </w:p>
        </w:tc>
        <w:tc>
          <w:tcPr>
            <w:tcW w:w="76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CO legally registered</w:t>
            </w:r>
          </w:p>
        </w:tc>
        <w:tc>
          <w:tcPr>
            <w:tcW w:w="623"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Target HH </w:t>
            </w:r>
          </w:p>
        </w:tc>
        <w:tc>
          <w:tcPr>
            <w:tcW w:w="620"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Participated HHs </w:t>
            </w:r>
          </w:p>
        </w:tc>
        <w:tc>
          <w:tcPr>
            <w:tcW w:w="61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Total Members </w:t>
            </w:r>
          </w:p>
        </w:tc>
        <w:tc>
          <w:tcPr>
            <w:tcW w:w="612"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Number of Training</w:t>
            </w:r>
          </w:p>
        </w:tc>
        <w:tc>
          <w:tcPr>
            <w:tcW w:w="51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CO-members</w:t>
            </w:r>
          </w:p>
        </w:tc>
        <w:tc>
          <w:tcPr>
            <w:tcW w:w="42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Authorities</w:t>
            </w:r>
          </w:p>
        </w:tc>
        <w:tc>
          <w:tcPr>
            <w:tcW w:w="51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Pr>
                <w:rFonts w:cs="Arial"/>
                <w:b/>
                <w:bCs/>
                <w:sz w:val="18"/>
                <w:szCs w:val="18"/>
              </w:rPr>
              <w:t xml:space="preserve">Total </w:t>
            </w:r>
          </w:p>
        </w:tc>
        <w:tc>
          <w:tcPr>
            <w:tcW w:w="51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Male </w:t>
            </w:r>
          </w:p>
        </w:tc>
        <w:tc>
          <w:tcPr>
            <w:tcW w:w="516"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xml:space="preserve">Female </w:t>
            </w:r>
          </w:p>
        </w:tc>
        <w:tc>
          <w:tcPr>
            <w:tcW w:w="42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of CDPs</w:t>
            </w:r>
          </w:p>
        </w:tc>
        <w:tc>
          <w:tcPr>
            <w:tcW w:w="663"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CDPs approved VC/CC</w:t>
            </w:r>
          </w:p>
        </w:tc>
        <w:tc>
          <w:tcPr>
            <w:tcW w:w="659" w:type="dxa"/>
            <w:tcBorders>
              <w:top w:val="single" w:sz="4" w:space="0" w:color="auto"/>
              <w:left w:val="single" w:sz="4" w:space="0" w:color="auto"/>
              <w:bottom w:val="single" w:sz="4" w:space="0" w:color="auto"/>
              <w:right w:val="single" w:sz="4" w:space="0" w:color="auto"/>
            </w:tcBorders>
            <w:shd w:val="clear" w:color="auto" w:fill="CCECFF"/>
            <w:textDirection w:val="btLr"/>
            <w:vAlign w:val="center"/>
            <w:hideMark/>
          </w:tcPr>
          <w:p w:rsidR="009D77D9" w:rsidRPr="0087714F" w:rsidRDefault="009D77D9" w:rsidP="009D77D9">
            <w:pPr>
              <w:ind w:left="113" w:right="113"/>
              <w:jc w:val="center"/>
              <w:rPr>
                <w:rFonts w:cs="Arial"/>
                <w:b/>
                <w:bCs/>
                <w:sz w:val="18"/>
                <w:szCs w:val="18"/>
              </w:rPr>
            </w:pPr>
            <w:r w:rsidRPr="0087714F">
              <w:rPr>
                <w:rFonts w:cs="Arial"/>
                <w:b/>
                <w:bCs/>
                <w:sz w:val="18"/>
                <w:szCs w:val="18"/>
              </w:rPr>
              <w:t># approved by LDF</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ARC</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Cherkaska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Chernihivska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52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61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27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34</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Chernivetska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Dnipropetrovska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Donetska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I-</w:t>
            </w:r>
            <w:proofErr w:type="spellStart"/>
            <w:r w:rsidRPr="0087714F">
              <w:rPr>
                <w:rFonts w:cs="Arial"/>
                <w:sz w:val="18"/>
                <w:szCs w:val="18"/>
              </w:rPr>
              <w:t>Frankivska</w:t>
            </w:r>
            <w:proofErr w:type="spellEnd"/>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67</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71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25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42</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Kharkivska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Khersonska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Khmelnytska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24</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14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18</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Kirovohradska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Kyivska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Luhanska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Lvivska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Mykolaivska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Odeska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Poltavska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Rivnenska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Sumska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Ternopilska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Vinnytska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Volynska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Zakarpatska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50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80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49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31</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Zaporizka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rPr>
                <w:rFonts w:cs="Arial"/>
                <w:sz w:val="18"/>
                <w:szCs w:val="18"/>
              </w:rPr>
            </w:pPr>
            <w:r w:rsidRPr="0087714F">
              <w:rPr>
                <w:rFonts w:cs="Arial"/>
                <w:sz w:val="18"/>
                <w:szCs w:val="18"/>
              </w:rPr>
              <w:t>Zhytomyrska</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4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D77D9" w:rsidRPr="0087714F" w:rsidRDefault="009D77D9" w:rsidP="009D77D9">
            <w:pPr>
              <w:jc w:val="center"/>
              <w:rPr>
                <w:rFonts w:cs="Arial"/>
                <w:sz w:val="18"/>
                <w:szCs w:val="18"/>
              </w:rPr>
            </w:pPr>
            <w:r w:rsidRPr="0087714F">
              <w:rPr>
                <w:rFonts w:cs="Arial"/>
                <w:sz w:val="18"/>
                <w:szCs w:val="18"/>
              </w:rPr>
              <w:t>0</w:t>
            </w:r>
          </w:p>
        </w:tc>
      </w:tr>
      <w:tr w:rsidR="009D77D9" w:rsidRPr="0087714F" w:rsidTr="009D77D9">
        <w:trPr>
          <w:trHeight w:val="255"/>
          <w:jc w:val="center"/>
        </w:trPr>
        <w:tc>
          <w:tcPr>
            <w:tcW w:w="1575"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Total</w:t>
            </w:r>
          </w:p>
        </w:tc>
        <w:tc>
          <w:tcPr>
            <w:tcW w:w="665"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61"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3</w:t>
            </w:r>
          </w:p>
        </w:tc>
        <w:tc>
          <w:tcPr>
            <w:tcW w:w="657"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512"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50"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4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42"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38"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35"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31"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76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23"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20"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12"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22</w:t>
            </w:r>
          </w:p>
        </w:tc>
        <w:tc>
          <w:tcPr>
            <w:tcW w:w="51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193</w:t>
            </w:r>
          </w:p>
        </w:tc>
        <w:tc>
          <w:tcPr>
            <w:tcW w:w="42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51</w:t>
            </w:r>
          </w:p>
        </w:tc>
        <w:tc>
          <w:tcPr>
            <w:tcW w:w="51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244</w:t>
            </w:r>
          </w:p>
        </w:tc>
        <w:tc>
          <w:tcPr>
            <w:tcW w:w="51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115</w:t>
            </w:r>
          </w:p>
        </w:tc>
        <w:tc>
          <w:tcPr>
            <w:tcW w:w="516"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125</w:t>
            </w:r>
          </w:p>
        </w:tc>
        <w:tc>
          <w:tcPr>
            <w:tcW w:w="42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63"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c>
          <w:tcPr>
            <w:tcW w:w="659" w:type="dxa"/>
            <w:tcBorders>
              <w:top w:val="single" w:sz="4" w:space="0" w:color="auto"/>
              <w:left w:val="single" w:sz="4" w:space="0" w:color="auto"/>
              <w:bottom w:val="single" w:sz="4" w:space="0" w:color="auto"/>
              <w:right w:val="single" w:sz="4" w:space="0" w:color="auto"/>
            </w:tcBorders>
            <w:shd w:val="clear" w:color="auto" w:fill="CCECFF"/>
            <w:vAlign w:val="center"/>
            <w:hideMark/>
          </w:tcPr>
          <w:p w:rsidR="009D77D9" w:rsidRPr="0087714F" w:rsidRDefault="009D77D9" w:rsidP="009D77D9">
            <w:pPr>
              <w:jc w:val="center"/>
              <w:rPr>
                <w:rFonts w:cs="Arial"/>
                <w:b/>
                <w:bCs/>
                <w:sz w:val="18"/>
                <w:szCs w:val="18"/>
              </w:rPr>
            </w:pPr>
            <w:r w:rsidRPr="0087714F">
              <w:rPr>
                <w:rFonts w:cs="Arial"/>
                <w:b/>
                <w:bCs/>
                <w:sz w:val="18"/>
                <w:szCs w:val="18"/>
              </w:rPr>
              <w:t>0</w:t>
            </w:r>
          </w:p>
        </w:tc>
      </w:tr>
    </w:tbl>
    <w:p w:rsidR="009D77D9" w:rsidRDefault="009D77D9" w:rsidP="009D77D9">
      <w:pPr>
        <w:jc w:val="center"/>
      </w:pPr>
    </w:p>
    <w:p w:rsidR="009D77D9" w:rsidRPr="00C00062" w:rsidRDefault="009D77D9" w:rsidP="009D77D9">
      <w:pPr>
        <w:jc w:val="center"/>
        <w:rPr>
          <w:sz w:val="22"/>
        </w:rPr>
      </w:pPr>
      <w:r>
        <w:rPr>
          <w:sz w:val="22"/>
        </w:rPr>
        <w:br w:type="page"/>
      </w:r>
      <w:r w:rsidRPr="00C00062">
        <w:rPr>
          <w:sz w:val="22"/>
        </w:rPr>
        <w:lastRenderedPageBreak/>
        <w:t>Annex – X</w:t>
      </w:r>
      <w:r>
        <w:rPr>
          <w:sz w:val="22"/>
        </w:rPr>
        <w:t>II (B)</w:t>
      </w:r>
    </w:p>
    <w:p w:rsidR="009D77D9" w:rsidRPr="00C00062" w:rsidRDefault="009D77D9" w:rsidP="009D77D9">
      <w:pPr>
        <w:spacing w:after="120"/>
        <w:jc w:val="center"/>
        <w:rPr>
          <w:b/>
          <w:sz w:val="22"/>
        </w:rPr>
      </w:pPr>
      <w:r w:rsidRPr="00C00062">
        <w:rPr>
          <w:b/>
          <w:sz w:val="22"/>
        </w:rPr>
        <w:t xml:space="preserve">Support Structure and Capacity Building </w:t>
      </w:r>
      <w:r>
        <w:rPr>
          <w:b/>
          <w:sz w:val="22"/>
        </w:rPr>
        <w:t>as of March 2014</w:t>
      </w:r>
      <w:r w:rsidRPr="00C00062">
        <w:rPr>
          <w:b/>
          <w:sz w:val="22"/>
        </w:rPr>
        <w:t xml:space="preserve"> (Energy Efficiency Component)</w:t>
      </w:r>
    </w:p>
    <w:tbl>
      <w:tblPr>
        <w:tblW w:w="15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567"/>
        <w:gridCol w:w="567"/>
        <w:gridCol w:w="425"/>
        <w:gridCol w:w="493"/>
        <w:gridCol w:w="567"/>
        <w:gridCol w:w="635"/>
        <w:gridCol w:w="499"/>
        <w:gridCol w:w="567"/>
        <w:gridCol w:w="639"/>
        <w:gridCol w:w="567"/>
        <w:gridCol w:w="709"/>
        <w:gridCol w:w="779"/>
        <w:gridCol w:w="850"/>
        <w:gridCol w:w="709"/>
        <w:gridCol w:w="567"/>
        <w:gridCol w:w="709"/>
        <w:gridCol w:w="709"/>
        <w:gridCol w:w="635"/>
        <w:gridCol w:w="713"/>
        <w:gridCol w:w="636"/>
        <w:gridCol w:w="567"/>
        <w:gridCol w:w="502"/>
        <w:gridCol w:w="632"/>
      </w:tblGrid>
      <w:tr w:rsidR="009D77D9" w:rsidRPr="00483089" w:rsidTr="009D77D9">
        <w:trPr>
          <w:trHeight w:val="300"/>
          <w:jc w:val="center"/>
        </w:trPr>
        <w:tc>
          <w:tcPr>
            <w:tcW w:w="1405" w:type="dxa"/>
            <w:vMerge w:val="restart"/>
            <w:shd w:val="clear" w:color="auto" w:fill="CCECFF"/>
            <w:vAlign w:val="center"/>
            <w:hideMark/>
          </w:tcPr>
          <w:p w:rsidR="009D77D9" w:rsidRPr="00483089" w:rsidRDefault="009D77D9" w:rsidP="009D77D9">
            <w:pPr>
              <w:rPr>
                <w:rFonts w:cs="Arial"/>
                <w:b/>
                <w:bCs/>
                <w:color w:val="000000"/>
                <w:sz w:val="16"/>
                <w:szCs w:val="16"/>
              </w:rPr>
            </w:pPr>
            <w:r w:rsidRPr="00483089">
              <w:rPr>
                <w:rFonts w:cs="Arial"/>
                <w:b/>
                <w:bCs/>
                <w:color w:val="000000"/>
                <w:sz w:val="16"/>
                <w:szCs w:val="16"/>
              </w:rPr>
              <w:t>Oblast</w:t>
            </w:r>
          </w:p>
          <w:p w:rsidR="009D77D9" w:rsidRPr="00483089" w:rsidRDefault="009D77D9" w:rsidP="009D77D9">
            <w:pPr>
              <w:rPr>
                <w:rFonts w:cs="Arial"/>
                <w:b/>
                <w:bCs/>
                <w:color w:val="000000"/>
                <w:sz w:val="16"/>
                <w:szCs w:val="16"/>
              </w:rPr>
            </w:pPr>
          </w:p>
        </w:tc>
        <w:tc>
          <w:tcPr>
            <w:tcW w:w="1559" w:type="dxa"/>
            <w:gridSpan w:val="3"/>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VC/CC selection</w:t>
            </w:r>
          </w:p>
        </w:tc>
        <w:tc>
          <w:tcPr>
            <w:tcW w:w="493" w:type="dxa"/>
            <w:vMerge w:val="restart"/>
            <w:shd w:val="clear" w:color="auto" w:fill="CCECFF"/>
            <w:textDirection w:val="btLr"/>
            <w:vAlign w:val="center"/>
            <w:hideMark/>
          </w:tcPr>
          <w:p w:rsidR="009D77D9" w:rsidRPr="00483089" w:rsidRDefault="009D77D9" w:rsidP="009D77D9">
            <w:pPr>
              <w:rPr>
                <w:rFonts w:cs="Arial"/>
                <w:b/>
                <w:bCs/>
                <w:sz w:val="16"/>
                <w:szCs w:val="16"/>
              </w:rPr>
            </w:pPr>
            <w:r w:rsidRPr="00483089">
              <w:rPr>
                <w:rFonts w:cs="Arial"/>
                <w:b/>
                <w:bCs/>
                <w:sz w:val="16"/>
                <w:szCs w:val="16"/>
              </w:rPr>
              <w:t> VC/CC level seminar</w:t>
            </w:r>
          </w:p>
        </w:tc>
        <w:tc>
          <w:tcPr>
            <w:tcW w:w="567" w:type="dxa"/>
            <w:vMerge w:val="restart"/>
            <w:shd w:val="clear" w:color="auto" w:fill="CCECFF"/>
            <w:textDirection w:val="btLr"/>
            <w:vAlign w:val="center"/>
            <w:hideMark/>
          </w:tcPr>
          <w:p w:rsidR="009D77D9" w:rsidRPr="00483089" w:rsidRDefault="009D77D9" w:rsidP="009D77D9">
            <w:pPr>
              <w:rPr>
                <w:rFonts w:cs="Arial"/>
                <w:b/>
                <w:bCs/>
                <w:sz w:val="16"/>
                <w:szCs w:val="16"/>
              </w:rPr>
            </w:pPr>
            <w:r w:rsidRPr="00483089">
              <w:rPr>
                <w:rFonts w:cs="Arial"/>
                <w:b/>
                <w:bCs/>
                <w:sz w:val="16"/>
                <w:szCs w:val="16"/>
              </w:rPr>
              <w:t>PA signed by VC/CC</w:t>
            </w:r>
          </w:p>
        </w:tc>
        <w:tc>
          <w:tcPr>
            <w:tcW w:w="1701" w:type="dxa"/>
            <w:gridSpan w:val="3"/>
            <w:shd w:val="clear" w:color="auto" w:fill="CCECFF"/>
            <w:vAlign w:val="center"/>
            <w:hideMark/>
          </w:tcPr>
          <w:p w:rsidR="009D77D9" w:rsidRPr="00483089" w:rsidRDefault="009D77D9" w:rsidP="009D77D9">
            <w:pPr>
              <w:jc w:val="center"/>
              <w:rPr>
                <w:rFonts w:cs="Arial"/>
                <w:b/>
                <w:bCs/>
                <w:sz w:val="16"/>
                <w:szCs w:val="16"/>
              </w:rPr>
            </w:pPr>
            <w:r w:rsidRPr="00483089">
              <w:rPr>
                <w:rFonts w:cs="Arial"/>
                <w:b/>
                <w:bCs/>
                <w:sz w:val="16"/>
                <w:szCs w:val="16"/>
              </w:rPr>
              <w:t>Community selection</w:t>
            </w:r>
          </w:p>
        </w:tc>
        <w:tc>
          <w:tcPr>
            <w:tcW w:w="4253" w:type="dxa"/>
            <w:gridSpan w:val="6"/>
            <w:shd w:val="clear" w:color="auto" w:fill="CCECFF"/>
            <w:vAlign w:val="center"/>
            <w:hideMark/>
          </w:tcPr>
          <w:p w:rsidR="009D77D9" w:rsidRPr="00483089" w:rsidRDefault="009D77D9" w:rsidP="009D77D9">
            <w:pPr>
              <w:jc w:val="center"/>
              <w:rPr>
                <w:rFonts w:cs="Arial"/>
                <w:b/>
                <w:bCs/>
                <w:sz w:val="16"/>
                <w:szCs w:val="16"/>
              </w:rPr>
            </w:pPr>
            <w:r w:rsidRPr="00483089">
              <w:rPr>
                <w:rFonts w:cs="Arial"/>
                <w:b/>
                <w:bCs/>
                <w:sz w:val="16"/>
                <w:szCs w:val="16"/>
              </w:rPr>
              <w:t>CO Formation</w:t>
            </w:r>
          </w:p>
        </w:tc>
        <w:tc>
          <w:tcPr>
            <w:tcW w:w="3969" w:type="dxa"/>
            <w:gridSpan w:val="6"/>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Trainings</w:t>
            </w:r>
          </w:p>
        </w:tc>
        <w:tc>
          <w:tcPr>
            <w:tcW w:w="1701" w:type="dxa"/>
            <w:gridSpan w:val="3"/>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CDPs</w:t>
            </w:r>
          </w:p>
        </w:tc>
      </w:tr>
      <w:tr w:rsidR="009D77D9" w:rsidRPr="00483089" w:rsidTr="009D77D9">
        <w:trPr>
          <w:cantSplit/>
          <w:trHeight w:val="1134"/>
          <w:jc w:val="center"/>
        </w:trPr>
        <w:tc>
          <w:tcPr>
            <w:tcW w:w="1405" w:type="dxa"/>
            <w:vMerge/>
            <w:shd w:val="clear" w:color="auto" w:fill="CCECFF"/>
            <w:vAlign w:val="center"/>
            <w:hideMark/>
          </w:tcPr>
          <w:p w:rsidR="009D77D9" w:rsidRPr="00483089" w:rsidRDefault="009D77D9" w:rsidP="009D77D9">
            <w:pPr>
              <w:rPr>
                <w:rFonts w:cs="Arial"/>
                <w:b/>
                <w:bCs/>
                <w:color w:val="FFFFFF"/>
                <w:sz w:val="16"/>
                <w:szCs w:val="16"/>
              </w:rPr>
            </w:pP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of VC/CC selected</w:t>
            </w: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CBA-I or II VC/CC</w:t>
            </w:r>
          </w:p>
        </w:tc>
        <w:tc>
          <w:tcPr>
            <w:tcW w:w="425"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New VC/CC</w:t>
            </w:r>
          </w:p>
        </w:tc>
        <w:tc>
          <w:tcPr>
            <w:tcW w:w="493" w:type="dxa"/>
            <w:vMerge/>
            <w:shd w:val="clear" w:color="auto" w:fill="CCECFF"/>
            <w:vAlign w:val="center"/>
            <w:hideMark/>
          </w:tcPr>
          <w:p w:rsidR="009D77D9" w:rsidRPr="00483089" w:rsidRDefault="009D77D9" w:rsidP="009D77D9">
            <w:pPr>
              <w:rPr>
                <w:rFonts w:cs="Arial"/>
                <w:b/>
                <w:bCs/>
                <w:sz w:val="16"/>
                <w:szCs w:val="16"/>
              </w:rPr>
            </w:pPr>
          </w:p>
        </w:tc>
        <w:tc>
          <w:tcPr>
            <w:tcW w:w="567" w:type="dxa"/>
            <w:vMerge/>
            <w:shd w:val="clear" w:color="auto" w:fill="CCECFF"/>
            <w:vAlign w:val="center"/>
            <w:hideMark/>
          </w:tcPr>
          <w:p w:rsidR="009D77D9" w:rsidRPr="00483089" w:rsidRDefault="009D77D9" w:rsidP="009D77D9">
            <w:pPr>
              <w:rPr>
                <w:rFonts w:cs="Arial"/>
                <w:b/>
                <w:bCs/>
                <w:sz w:val="16"/>
                <w:szCs w:val="16"/>
              </w:rPr>
            </w:pPr>
          </w:p>
        </w:tc>
        <w:tc>
          <w:tcPr>
            <w:tcW w:w="635"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CBA-I  - II communities</w:t>
            </w:r>
          </w:p>
        </w:tc>
        <w:tc>
          <w:tcPr>
            <w:tcW w:w="49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New communities</w:t>
            </w: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Total </w:t>
            </w:r>
          </w:p>
        </w:tc>
        <w:tc>
          <w:tcPr>
            <w:tcW w:w="63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COs formed/grafted</w:t>
            </w: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COs enrolled at VC/CC</w:t>
            </w:r>
          </w:p>
        </w:tc>
        <w:tc>
          <w:tcPr>
            <w:tcW w:w="70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CO legally registered</w:t>
            </w:r>
          </w:p>
        </w:tc>
        <w:tc>
          <w:tcPr>
            <w:tcW w:w="77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Target HH </w:t>
            </w:r>
          </w:p>
        </w:tc>
        <w:tc>
          <w:tcPr>
            <w:tcW w:w="850"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Participated HHs </w:t>
            </w:r>
          </w:p>
        </w:tc>
        <w:tc>
          <w:tcPr>
            <w:tcW w:w="70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Total Members </w:t>
            </w: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Number of Training</w:t>
            </w:r>
          </w:p>
        </w:tc>
        <w:tc>
          <w:tcPr>
            <w:tcW w:w="70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CO-members</w:t>
            </w:r>
          </w:p>
        </w:tc>
        <w:tc>
          <w:tcPr>
            <w:tcW w:w="709"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Authorities</w:t>
            </w:r>
          </w:p>
        </w:tc>
        <w:tc>
          <w:tcPr>
            <w:tcW w:w="635"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Total </w:t>
            </w:r>
          </w:p>
        </w:tc>
        <w:tc>
          <w:tcPr>
            <w:tcW w:w="713"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Male </w:t>
            </w:r>
          </w:p>
        </w:tc>
        <w:tc>
          <w:tcPr>
            <w:tcW w:w="636"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xml:space="preserve">Female </w:t>
            </w:r>
          </w:p>
        </w:tc>
        <w:tc>
          <w:tcPr>
            <w:tcW w:w="567"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of CDPs</w:t>
            </w:r>
          </w:p>
        </w:tc>
        <w:tc>
          <w:tcPr>
            <w:tcW w:w="502"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CDPs approved VC/CC</w:t>
            </w:r>
          </w:p>
        </w:tc>
        <w:tc>
          <w:tcPr>
            <w:tcW w:w="632" w:type="dxa"/>
            <w:shd w:val="clear" w:color="auto" w:fill="CCECFF"/>
            <w:textDirection w:val="btLr"/>
            <w:vAlign w:val="center"/>
            <w:hideMark/>
          </w:tcPr>
          <w:p w:rsidR="009D77D9" w:rsidRPr="00483089" w:rsidRDefault="009D77D9" w:rsidP="009D77D9">
            <w:pPr>
              <w:ind w:left="113" w:right="113"/>
              <w:jc w:val="center"/>
              <w:rPr>
                <w:rFonts w:cs="Arial"/>
                <w:b/>
                <w:bCs/>
                <w:sz w:val="16"/>
                <w:szCs w:val="16"/>
              </w:rPr>
            </w:pPr>
            <w:r w:rsidRPr="00483089">
              <w:rPr>
                <w:rFonts w:cs="Arial"/>
                <w:b/>
                <w:bCs/>
                <w:sz w:val="16"/>
                <w:szCs w:val="16"/>
              </w:rPr>
              <w:t># approved by LDF</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ARC</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1650</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1650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2175</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359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31</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390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220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Cherkaska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2928</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2701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2701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127</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Chernihivska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2062</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1557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1557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233</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479</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243</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Chernivetska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7437</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5780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5780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186</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106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Dnipropetrovska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3082</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2168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2392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296</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136</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Donetska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6486</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5461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5461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445</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155</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290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I-</w:t>
            </w:r>
            <w:proofErr w:type="spellStart"/>
            <w:r w:rsidRPr="00483089">
              <w:rPr>
                <w:rFonts w:cs="Arial"/>
                <w:color w:val="000000"/>
                <w:sz w:val="16"/>
                <w:szCs w:val="16"/>
              </w:rPr>
              <w:t>Frankivska</w:t>
            </w:r>
            <w:proofErr w:type="spellEnd"/>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10449</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4137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8190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312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22</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334</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129</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205</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Kharkivska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6253</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5154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5154</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96</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Khersonska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2685</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1477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3982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495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195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690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338</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352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Khmelnytska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5396</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4486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4776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94</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42</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Kirovohradska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4325</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3853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4740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287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22</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309</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143</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Kyivska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2331</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1949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1949</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292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113</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405</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172</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Luhanska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2854</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2835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5166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59</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158</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65</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Lvivska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573</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573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573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26</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34</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Mykolaivska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1382</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1167</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1433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34</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308</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Odeska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5460</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1946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3203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Poltavska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2038</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1742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2052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54</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Rivnenska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3216</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3216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3216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278</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39</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239</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Sumska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4396</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4289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4581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Ternopilska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2451</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2168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2168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13</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27</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Vinnytska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6893</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5955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9578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26</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Volynska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738</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738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738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38</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Zakarpatska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2450</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2450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2450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15</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230</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70</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300</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176</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124</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Zaporizka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0</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3916</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3222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9188</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43</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66</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43</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23</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r>
      <w:tr w:rsidR="009D77D9" w:rsidRPr="00483089" w:rsidTr="009D77D9">
        <w:trPr>
          <w:trHeight w:val="255"/>
          <w:jc w:val="center"/>
        </w:trPr>
        <w:tc>
          <w:tcPr>
            <w:tcW w:w="1405" w:type="dxa"/>
            <w:shd w:val="clear" w:color="auto" w:fill="auto"/>
            <w:vAlign w:val="center"/>
            <w:hideMark/>
          </w:tcPr>
          <w:p w:rsidR="009D77D9" w:rsidRPr="00483089" w:rsidRDefault="009D77D9" w:rsidP="009D77D9">
            <w:pPr>
              <w:rPr>
                <w:rFonts w:cs="Arial"/>
                <w:color w:val="000000"/>
                <w:sz w:val="16"/>
                <w:szCs w:val="16"/>
              </w:rPr>
            </w:pPr>
            <w:r w:rsidRPr="00483089">
              <w:rPr>
                <w:rFonts w:cs="Arial"/>
                <w:color w:val="000000"/>
                <w:sz w:val="16"/>
                <w:szCs w:val="16"/>
              </w:rPr>
              <w:t>Zhytomyrska</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42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49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49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2</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4</w:t>
            </w:r>
          </w:p>
        </w:tc>
        <w:tc>
          <w:tcPr>
            <w:tcW w:w="77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1419</w:t>
            </w:r>
          </w:p>
        </w:tc>
        <w:tc>
          <w:tcPr>
            <w:tcW w:w="850"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1419</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3576</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8</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73</w:t>
            </w:r>
          </w:p>
        </w:tc>
        <w:tc>
          <w:tcPr>
            <w:tcW w:w="709"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36</w:t>
            </w:r>
          </w:p>
        </w:tc>
        <w:tc>
          <w:tcPr>
            <w:tcW w:w="635"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109</w:t>
            </w:r>
          </w:p>
        </w:tc>
        <w:tc>
          <w:tcPr>
            <w:tcW w:w="713"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50</w:t>
            </w:r>
          </w:p>
        </w:tc>
        <w:tc>
          <w:tcPr>
            <w:tcW w:w="636"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59</w:t>
            </w:r>
          </w:p>
        </w:tc>
        <w:tc>
          <w:tcPr>
            <w:tcW w:w="567"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50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c>
          <w:tcPr>
            <w:tcW w:w="632" w:type="dxa"/>
            <w:shd w:val="clear" w:color="auto" w:fill="auto"/>
            <w:vAlign w:val="center"/>
            <w:hideMark/>
          </w:tcPr>
          <w:p w:rsidR="009D77D9" w:rsidRPr="00483089" w:rsidRDefault="009D77D9" w:rsidP="009D77D9">
            <w:pPr>
              <w:jc w:val="center"/>
              <w:rPr>
                <w:rFonts w:cs="Arial"/>
                <w:color w:val="000000"/>
                <w:sz w:val="16"/>
                <w:szCs w:val="16"/>
              </w:rPr>
            </w:pPr>
            <w:r w:rsidRPr="00483089">
              <w:rPr>
                <w:rFonts w:cs="Arial"/>
                <w:color w:val="000000"/>
                <w:sz w:val="16"/>
                <w:szCs w:val="16"/>
              </w:rPr>
              <w:t>6</w:t>
            </w:r>
          </w:p>
        </w:tc>
      </w:tr>
      <w:tr w:rsidR="009D77D9" w:rsidRPr="00483089" w:rsidTr="009D77D9">
        <w:trPr>
          <w:trHeight w:val="255"/>
          <w:jc w:val="center"/>
        </w:trPr>
        <w:tc>
          <w:tcPr>
            <w:tcW w:w="1405"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Total</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167</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144</w:t>
            </w:r>
          </w:p>
        </w:tc>
        <w:tc>
          <w:tcPr>
            <w:tcW w:w="425"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23</w:t>
            </w:r>
          </w:p>
        </w:tc>
        <w:tc>
          <w:tcPr>
            <w:tcW w:w="493"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123</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112</w:t>
            </w:r>
          </w:p>
        </w:tc>
        <w:tc>
          <w:tcPr>
            <w:tcW w:w="635"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139</w:t>
            </w:r>
          </w:p>
        </w:tc>
        <w:tc>
          <w:tcPr>
            <w:tcW w:w="49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25</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164</w:t>
            </w:r>
          </w:p>
        </w:tc>
        <w:tc>
          <w:tcPr>
            <w:tcW w:w="63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156</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149</w:t>
            </w:r>
          </w:p>
        </w:tc>
        <w:tc>
          <w:tcPr>
            <w:tcW w:w="70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149</w:t>
            </w:r>
          </w:p>
        </w:tc>
        <w:tc>
          <w:tcPr>
            <w:tcW w:w="77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92870</w:t>
            </w:r>
          </w:p>
        </w:tc>
        <w:tc>
          <w:tcPr>
            <w:tcW w:w="850"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72093</w:t>
            </w:r>
          </w:p>
        </w:tc>
        <w:tc>
          <w:tcPr>
            <w:tcW w:w="70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96779</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35</w:t>
            </w:r>
            <w:r>
              <w:rPr>
                <w:rFonts w:cs="Arial"/>
                <w:b/>
                <w:bCs/>
                <w:color w:val="000000"/>
                <w:sz w:val="16"/>
                <w:szCs w:val="16"/>
              </w:rPr>
              <w:t>1</w:t>
            </w:r>
          </w:p>
        </w:tc>
        <w:tc>
          <w:tcPr>
            <w:tcW w:w="70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3</w:t>
            </w:r>
            <w:r>
              <w:rPr>
                <w:rFonts w:cs="Arial"/>
                <w:b/>
                <w:bCs/>
                <w:color w:val="000000"/>
                <w:sz w:val="16"/>
                <w:szCs w:val="16"/>
              </w:rPr>
              <w:t>833</w:t>
            </w:r>
          </w:p>
        </w:tc>
        <w:tc>
          <w:tcPr>
            <w:tcW w:w="709"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13</w:t>
            </w:r>
            <w:r>
              <w:rPr>
                <w:rFonts w:cs="Arial"/>
                <w:b/>
                <w:bCs/>
                <w:color w:val="000000"/>
                <w:sz w:val="16"/>
                <w:szCs w:val="16"/>
              </w:rPr>
              <w:t>7</w:t>
            </w:r>
            <w:r w:rsidRPr="00483089">
              <w:rPr>
                <w:rFonts w:cs="Arial"/>
                <w:b/>
                <w:bCs/>
                <w:color w:val="000000"/>
                <w:sz w:val="16"/>
                <w:szCs w:val="16"/>
              </w:rPr>
              <w:t>6</w:t>
            </w:r>
          </w:p>
        </w:tc>
        <w:tc>
          <w:tcPr>
            <w:tcW w:w="635"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5</w:t>
            </w:r>
            <w:r>
              <w:rPr>
                <w:rFonts w:cs="Arial"/>
                <w:b/>
                <w:bCs/>
                <w:color w:val="000000"/>
                <w:sz w:val="16"/>
                <w:szCs w:val="16"/>
              </w:rPr>
              <w:t>209</w:t>
            </w:r>
          </w:p>
        </w:tc>
        <w:tc>
          <w:tcPr>
            <w:tcW w:w="713"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23</w:t>
            </w:r>
            <w:r>
              <w:rPr>
                <w:rFonts w:cs="Arial"/>
                <w:b/>
                <w:bCs/>
                <w:color w:val="000000"/>
                <w:sz w:val="16"/>
                <w:szCs w:val="16"/>
              </w:rPr>
              <w:t>1</w:t>
            </w:r>
            <w:r w:rsidRPr="00483089">
              <w:rPr>
                <w:rFonts w:cs="Arial"/>
                <w:b/>
                <w:bCs/>
                <w:color w:val="000000"/>
                <w:sz w:val="16"/>
                <w:szCs w:val="16"/>
              </w:rPr>
              <w:t>7</w:t>
            </w:r>
          </w:p>
        </w:tc>
        <w:tc>
          <w:tcPr>
            <w:tcW w:w="636"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2</w:t>
            </w:r>
            <w:r>
              <w:rPr>
                <w:rFonts w:cs="Arial"/>
                <w:b/>
                <w:bCs/>
                <w:color w:val="000000"/>
                <w:sz w:val="16"/>
                <w:szCs w:val="16"/>
              </w:rPr>
              <w:t>889</w:t>
            </w:r>
          </w:p>
        </w:tc>
        <w:tc>
          <w:tcPr>
            <w:tcW w:w="567"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159</w:t>
            </w:r>
          </w:p>
        </w:tc>
        <w:tc>
          <w:tcPr>
            <w:tcW w:w="502"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159</w:t>
            </w:r>
          </w:p>
        </w:tc>
        <w:tc>
          <w:tcPr>
            <w:tcW w:w="632" w:type="dxa"/>
            <w:shd w:val="clear" w:color="auto" w:fill="CCECFF"/>
            <w:vAlign w:val="center"/>
            <w:hideMark/>
          </w:tcPr>
          <w:p w:rsidR="009D77D9" w:rsidRPr="00483089" w:rsidRDefault="009D77D9" w:rsidP="009D77D9">
            <w:pPr>
              <w:jc w:val="center"/>
              <w:rPr>
                <w:rFonts w:cs="Arial"/>
                <w:b/>
                <w:bCs/>
                <w:color w:val="000000"/>
                <w:sz w:val="16"/>
                <w:szCs w:val="16"/>
              </w:rPr>
            </w:pPr>
            <w:r w:rsidRPr="00483089">
              <w:rPr>
                <w:rFonts w:cs="Arial"/>
                <w:b/>
                <w:bCs/>
                <w:color w:val="000000"/>
                <w:sz w:val="16"/>
                <w:szCs w:val="16"/>
              </w:rPr>
              <w:t>159</w:t>
            </w:r>
          </w:p>
        </w:tc>
      </w:tr>
    </w:tbl>
    <w:p w:rsidR="009D77D9" w:rsidRDefault="009D77D9" w:rsidP="009D77D9">
      <w:pPr>
        <w:spacing w:after="200" w:line="276" w:lineRule="auto"/>
        <w:rPr>
          <w:sz w:val="22"/>
        </w:rPr>
      </w:pPr>
    </w:p>
    <w:p w:rsidR="009D77D9" w:rsidRDefault="009D77D9" w:rsidP="009D77D9">
      <w:pPr>
        <w:spacing w:line="276" w:lineRule="auto"/>
        <w:jc w:val="center"/>
        <w:rPr>
          <w:sz w:val="22"/>
        </w:rPr>
      </w:pPr>
      <w:r>
        <w:rPr>
          <w:sz w:val="22"/>
        </w:rPr>
        <w:br w:type="page"/>
      </w:r>
      <w:r w:rsidRPr="002A7A23">
        <w:rPr>
          <w:sz w:val="22"/>
        </w:rPr>
        <w:lastRenderedPageBreak/>
        <w:t>Annex – X</w:t>
      </w:r>
      <w:r>
        <w:rPr>
          <w:sz w:val="22"/>
        </w:rPr>
        <w:t>II</w:t>
      </w:r>
      <w:r w:rsidRPr="002A7A23">
        <w:rPr>
          <w:sz w:val="22"/>
        </w:rPr>
        <w:t>I</w:t>
      </w:r>
    </w:p>
    <w:p w:rsidR="009D77D9" w:rsidRPr="002A7A23" w:rsidRDefault="009D77D9" w:rsidP="009D77D9">
      <w:pPr>
        <w:spacing w:after="120"/>
        <w:jc w:val="center"/>
        <w:rPr>
          <w:b/>
          <w:sz w:val="22"/>
        </w:rPr>
      </w:pPr>
      <w:r w:rsidRPr="002A7A23">
        <w:rPr>
          <w:b/>
          <w:sz w:val="22"/>
        </w:rPr>
        <w:t xml:space="preserve">Micro-Projects </w:t>
      </w:r>
      <w:r>
        <w:rPr>
          <w:b/>
          <w:sz w:val="22"/>
        </w:rPr>
        <w:t>Support</w:t>
      </w:r>
      <w:r w:rsidRPr="002A7A23">
        <w:rPr>
          <w:b/>
          <w:sz w:val="22"/>
        </w:rPr>
        <w:t xml:space="preserve"> </w:t>
      </w:r>
      <w:r>
        <w:rPr>
          <w:b/>
          <w:sz w:val="22"/>
        </w:rPr>
        <w:t>as of March 2014</w:t>
      </w:r>
      <w:r w:rsidRPr="002A7A23">
        <w:rPr>
          <w:b/>
          <w:sz w:val="22"/>
        </w:rPr>
        <w:t xml:space="preserve"> (Energy Efficiency)</w:t>
      </w:r>
    </w:p>
    <w:tbl>
      <w:tblPr>
        <w:tblW w:w="1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020"/>
        <w:gridCol w:w="945"/>
        <w:gridCol w:w="1149"/>
        <w:gridCol w:w="1130"/>
        <w:gridCol w:w="1000"/>
        <w:gridCol w:w="992"/>
        <w:gridCol w:w="1041"/>
        <w:gridCol w:w="1466"/>
        <w:gridCol w:w="1359"/>
        <w:gridCol w:w="834"/>
        <w:gridCol w:w="851"/>
        <w:gridCol w:w="708"/>
        <w:gridCol w:w="928"/>
        <w:gridCol w:w="709"/>
      </w:tblGrid>
      <w:tr w:rsidR="009D77D9" w:rsidRPr="000456F3" w:rsidTr="009D77D9">
        <w:trPr>
          <w:cantSplit/>
          <w:trHeight w:val="1205"/>
          <w:jc w:val="center"/>
        </w:trPr>
        <w:tc>
          <w:tcPr>
            <w:tcW w:w="1575"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Region</w:t>
            </w:r>
          </w:p>
        </w:tc>
        <w:tc>
          <w:tcPr>
            <w:tcW w:w="1020" w:type="dxa"/>
            <w:shd w:val="clear" w:color="auto" w:fill="CCECFF"/>
            <w:vAlign w:val="center"/>
            <w:hideMark/>
          </w:tcPr>
          <w:p w:rsidR="009D77D9" w:rsidRPr="000456F3" w:rsidRDefault="009D77D9" w:rsidP="009D77D9">
            <w:pPr>
              <w:jc w:val="center"/>
              <w:rPr>
                <w:rFonts w:cs="Arial"/>
                <w:b/>
                <w:bCs/>
                <w:color w:val="000000"/>
                <w:sz w:val="18"/>
                <w:szCs w:val="18"/>
              </w:rPr>
            </w:pPr>
            <w:r>
              <w:rPr>
                <w:rFonts w:cs="Arial"/>
                <w:b/>
                <w:bCs/>
                <w:color w:val="000000"/>
                <w:sz w:val="18"/>
                <w:szCs w:val="18"/>
              </w:rPr>
              <w:t>Approved MPP</w:t>
            </w:r>
          </w:p>
        </w:tc>
        <w:tc>
          <w:tcPr>
            <w:tcW w:w="945"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COS</w:t>
            </w:r>
          </w:p>
        </w:tc>
        <w:tc>
          <w:tcPr>
            <w:tcW w:w="1149"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VC|CC</w:t>
            </w:r>
          </w:p>
        </w:tc>
        <w:tc>
          <w:tcPr>
            <w:tcW w:w="1130"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Rayons</w:t>
            </w:r>
          </w:p>
        </w:tc>
        <w:tc>
          <w:tcPr>
            <w:tcW w:w="1000" w:type="dxa"/>
            <w:shd w:val="clear" w:color="auto" w:fill="CCECFF"/>
            <w:vAlign w:val="center"/>
            <w:hideMark/>
          </w:tcPr>
          <w:p w:rsidR="009D77D9" w:rsidRPr="000456F3" w:rsidRDefault="009D77D9" w:rsidP="009D77D9">
            <w:pPr>
              <w:jc w:val="center"/>
              <w:rPr>
                <w:rFonts w:cs="Arial"/>
                <w:b/>
                <w:bCs/>
                <w:color w:val="000000"/>
                <w:sz w:val="18"/>
                <w:szCs w:val="18"/>
              </w:rPr>
            </w:pPr>
            <w:r>
              <w:rPr>
                <w:rFonts w:cs="Arial"/>
                <w:b/>
                <w:bCs/>
                <w:color w:val="000000"/>
                <w:sz w:val="18"/>
                <w:szCs w:val="18"/>
              </w:rPr>
              <w:t>Oblast</w:t>
            </w:r>
          </w:p>
        </w:tc>
        <w:tc>
          <w:tcPr>
            <w:tcW w:w="992"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Private</w:t>
            </w:r>
          </w:p>
        </w:tc>
        <w:tc>
          <w:tcPr>
            <w:tcW w:w="1041" w:type="dxa"/>
            <w:shd w:val="clear" w:color="auto" w:fill="CCECFF"/>
            <w:vAlign w:val="center"/>
            <w:hideMark/>
          </w:tcPr>
          <w:p w:rsidR="009D77D9" w:rsidRPr="000456F3" w:rsidRDefault="009D77D9" w:rsidP="009D77D9">
            <w:pPr>
              <w:jc w:val="center"/>
              <w:rPr>
                <w:rFonts w:cs="Arial"/>
                <w:b/>
                <w:bCs/>
                <w:color w:val="000000"/>
                <w:sz w:val="18"/>
                <w:szCs w:val="18"/>
              </w:rPr>
            </w:pPr>
            <w:r>
              <w:rPr>
                <w:rFonts w:cs="Arial"/>
                <w:b/>
                <w:bCs/>
                <w:color w:val="000000"/>
                <w:sz w:val="18"/>
                <w:szCs w:val="18"/>
              </w:rPr>
              <w:t>CBA</w:t>
            </w:r>
          </w:p>
        </w:tc>
        <w:tc>
          <w:tcPr>
            <w:tcW w:w="1466"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Total Budget</w:t>
            </w:r>
            <w:r>
              <w:rPr>
                <w:rFonts w:cs="Arial"/>
                <w:b/>
                <w:bCs/>
                <w:color w:val="000000"/>
                <w:sz w:val="18"/>
                <w:szCs w:val="18"/>
              </w:rPr>
              <w:t xml:space="preserve"> </w:t>
            </w:r>
            <w:r w:rsidRPr="000456F3">
              <w:rPr>
                <w:rFonts w:cs="Arial"/>
                <w:b/>
                <w:bCs/>
                <w:color w:val="000000"/>
                <w:sz w:val="18"/>
                <w:szCs w:val="18"/>
              </w:rPr>
              <w:t>(</w:t>
            </w:r>
            <w:r>
              <w:rPr>
                <w:rFonts w:cs="Arial"/>
                <w:b/>
                <w:bCs/>
                <w:color w:val="000000"/>
                <w:sz w:val="18"/>
                <w:szCs w:val="18"/>
              </w:rPr>
              <w:t>UAH</w:t>
            </w:r>
            <w:r w:rsidRPr="000456F3">
              <w:rPr>
                <w:rFonts w:cs="Arial"/>
                <w:b/>
                <w:bCs/>
                <w:color w:val="000000"/>
                <w:sz w:val="18"/>
                <w:szCs w:val="18"/>
              </w:rPr>
              <w:t>)</w:t>
            </w:r>
          </w:p>
        </w:tc>
        <w:tc>
          <w:tcPr>
            <w:tcW w:w="1359"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Total Beneficiaries</w:t>
            </w:r>
          </w:p>
        </w:tc>
        <w:tc>
          <w:tcPr>
            <w:tcW w:w="834" w:type="dxa"/>
            <w:shd w:val="clear" w:color="auto" w:fill="CCECFF"/>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Male</w:t>
            </w:r>
          </w:p>
        </w:tc>
        <w:tc>
          <w:tcPr>
            <w:tcW w:w="851" w:type="dxa"/>
            <w:shd w:val="clear" w:color="auto" w:fill="CCECFF"/>
            <w:vAlign w:val="center"/>
            <w:hideMark/>
          </w:tcPr>
          <w:p w:rsidR="009D77D9" w:rsidRPr="000456F3" w:rsidRDefault="009D77D9" w:rsidP="009D77D9">
            <w:pPr>
              <w:jc w:val="center"/>
              <w:rPr>
                <w:rFonts w:cs="Arial"/>
                <w:b/>
                <w:bCs/>
                <w:color w:val="000000"/>
                <w:sz w:val="18"/>
                <w:szCs w:val="18"/>
              </w:rPr>
            </w:pPr>
            <w:r>
              <w:rPr>
                <w:rFonts w:cs="Arial"/>
                <w:b/>
                <w:bCs/>
                <w:color w:val="000000"/>
                <w:sz w:val="18"/>
                <w:szCs w:val="18"/>
              </w:rPr>
              <w:t>Female</w:t>
            </w:r>
          </w:p>
        </w:tc>
        <w:tc>
          <w:tcPr>
            <w:tcW w:w="708" w:type="dxa"/>
            <w:shd w:val="clear" w:color="auto" w:fill="CCECFF"/>
            <w:textDirection w:val="btLr"/>
            <w:vAlign w:val="center"/>
            <w:hideMark/>
          </w:tcPr>
          <w:p w:rsidR="009D77D9" w:rsidRPr="000456F3" w:rsidRDefault="009D77D9" w:rsidP="009D77D9">
            <w:pPr>
              <w:ind w:left="113" w:right="113"/>
              <w:jc w:val="center"/>
              <w:rPr>
                <w:rFonts w:cs="Arial"/>
                <w:b/>
                <w:bCs/>
                <w:color w:val="000000"/>
                <w:sz w:val="18"/>
                <w:szCs w:val="18"/>
              </w:rPr>
            </w:pPr>
            <w:proofErr w:type="spellStart"/>
            <w:r w:rsidRPr="000456F3">
              <w:rPr>
                <w:rFonts w:cs="Arial"/>
                <w:b/>
                <w:bCs/>
                <w:color w:val="000000"/>
                <w:sz w:val="18"/>
                <w:szCs w:val="18"/>
              </w:rPr>
              <w:t>Healthposts</w:t>
            </w:r>
            <w:proofErr w:type="spellEnd"/>
          </w:p>
        </w:tc>
        <w:tc>
          <w:tcPr>
            <w:tcW w:w="928" w:type="dxa"/>
            <w:shd w:val="clear" w:color="auto" w:fill="CCECFF"/>
            <w:textDirection w:val="btLr"/>
            <w:vAlign w:val="center"/>
            <w:hideMark/>
          </w:tcPr>
          <w:p w:rsidR="009D77D9" w:rsidRPr="000456F3" w:rsidRDefault="009D77D9" w:rsidP="009D77D9">
            <w:pPr>
              <w:ind w:left="113" w:right="113"/>
              <w:jc w:val="center"/>
              <w:rPr>
                <w:rFonts w:cs="Arial"/>
                <w:b/>
                <w:bCs/>
                <w:color w:val="000000"/>
                <w:sz w:val="18"/>
                <w:szCs w:val="18"/>
              </w:rPr>
            </w:pPr>
            <w:r w:rsidRPr="000456F3">
              <w:rPr>
                <w:rFonts w:cs="Arial"/>
                <w:b/>
                <w:bCs/>
                <w:color w:val="000000"/>
                <w:sz w:val="18"/>
                <w:szCs w:val="18"/>
              </w:rPr>
              <w:t>School/Kindergartens</w:t>
            </w:r>
          </w:p>
        </w:tc>
        <w:tc>
          <w:tcPr>
            <w:tcW w:w="709" w:type="dxa"/>
            <w:shd w:val="clear" w:color="auto" w:fill="CCECFF"/>
            <w:textDirection w:val="btLr"/>
            <w:vAlign w:val="center"/>
            <w:hideMark/>
          </w:tcPr>
          <w:p w:rsidR="009D77D9" w:rsidRPr="000456F3" w:rsidRDefault="009D77D9" w:rsidP="009D77D9">
            <w:pPr>
              <w:ind w:left="113" w:right="113"/>
              <w:jc w:val="center"/>
              <w:rPr>
                <w:rFonts w:cs="Arial"/>
                <w:b/>
                <w:bCs/>
                <w:color w:val="000000"/>
                <w:sz w:val="18"/>
                <w:szCs w:val="18"/>
              </w:rPr>
            </w:pPr>
            <w:r>
              <w:rPr>
                <w:rFonts w:cs="Arial"/>
                <w:b/>
                <w:bCs/>
                <w:color w:val="000000"/>
                <w:sz w:val="18"/>
                <w:szCs w:val="18"/>
              </w:rPr>
              <w:t>Community</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ARC</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113210</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415445</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358350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159970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1086349</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2133324</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10125</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4667</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5458</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Cherkaska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25</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1160473</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1503257</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917408</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244388</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347378</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1954109</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6127013</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55990</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26702</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29288</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proofErr w:type="spellStart"/>
            <w:r w:rsidRPr="000456F3">
              <w:rPr>
                <w:rFonts w:cs="Arial"/>
                <w:color w:val="000000"/>
                <w:sz w:val="18"/>
                <w:szCs w:val="18"/>
              </w:rPr>
              <w:t>Cherniviska</w:t>
            </w:r>
            <w:proofErr w:type="spellEnd"/>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134284</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50476</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1324554</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1085508</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2594822</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17294</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8390</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8904</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Chernivetska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102790</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18971</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667533</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1159086</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1948380</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11154</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5397</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5757</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Dnipropetrovska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22</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439160</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295798</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259861</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308267</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62736</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535082</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1900904</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8314</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4288</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4026</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Donetska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99496</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585499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88000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2141590</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2914585</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26118</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11322</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14796</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Ivano-Frankivska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170500</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34309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1125378</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65000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1792252</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3187439</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20516</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9239</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11277</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Kharkivska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119386</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780328</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1390919</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2290633</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10430</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4948</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5482</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Khersonska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149398</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829473</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232400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1291200</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2502471</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9085</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4154</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4931</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proofErr w:type="spellStart"/>
            <w:r w:rsidRPr="000456F3">
              <w:rPr>
                <w:rFonts w:cs="Arial"/>
                <w:color w:val="000000"/>
                <w:sz w:val="18"/>
                <w:szCs w:val="18"/>
              </w:rPr>
              <w:t>Khmelnitska</w:t>
            </w:r>
            <w:proofErr w:type="spellEnd"/>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161633</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165739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983403</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41595</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1567381</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2919751</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7846</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3427</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4419</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Kirovogradska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68158</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208075</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240000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11182</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640064</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1167479</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6676</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2964</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3712</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Kyivska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58407</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309055</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232487</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568140</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1168089</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4231</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2188</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2043</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Luhanska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274564</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75181</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1941742</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43949</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48015</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1290023</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3673474</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8317</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3946</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4371</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Lvivska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200956</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1206194</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1043300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1435025</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3885475</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16776</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7789</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8987</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Mykolaivska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43085</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209179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174000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406153</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832417</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3655</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1666</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1989</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Odeska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53391</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282411</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125600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320181</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781583</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11100</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5200</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5900</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Poltavska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751528</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362555</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973790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615270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109500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1139568</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3952211</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7318</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3264</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4054</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Rivnenska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138656</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75811</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1081588</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1304744</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2600799</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8004</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3743</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4261</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Sumska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115532</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595227</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122143</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11355</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28454</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1293090</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2165801</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12427</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5874</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6553</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Ternopilska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146695</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53529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843847</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5303</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1356633</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2406007</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10311</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4839</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5472</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Vinnytska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143427</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247860</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842139</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85234</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1199065</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2517725</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5749</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2718</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3031</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Volynska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103473</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67375</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355028</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234225</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1026421</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1786522</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5006</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2057</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2949</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9</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Zakarpatska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271132</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1137359</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722753</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166411</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1587834</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3885489</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15385</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7206</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8179</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6</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5</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Zaporizka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16</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205577</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468146</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700524</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35500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181560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1371596</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2962903</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22109</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10077</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12032</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15</w:t>
            </w:r>
          </w:p>
        </w:tc>
      </w:tr>
      <w:tr w:rsidR="009D77D9" w:rsidRPr="000456F3" w:rsidTr="009D77D9">
        <w:trPr>
          <w:trHeight w:val="255"/>
          <w:jc w:val="center"/>
        </w:trPr>
        <w:tc>
          <w:tcPr>
            <w:tcW w:w="1575" w:type="dxa"/>
            <w:shd w:val="clear" w:color="auto" w:fill="auto"/>
            <w:noWrap/>
            <w:vAlign w:val="center"/>
            <w:hideMark/>
          </w:tcPr>
          <w:p w:rsidR="009D77D9" w:rsidRPr="000456F3" w:rsidRDefault="009D77D9" w:rsidP="009D77D9">
            <w:pPr>
              <w:rPr>
                <w:rFonts w:cs="Arial"/>
                <w:color w:val="000000"/>
                <w:sz w:val="18"/>
                <w:szCs w:val="18"/>
              </w:rPr>
            </w:pPr>
            <w:r w:rsidRPr="000456F3">
              <w:rPr>
                <w:rFonts w:cs="Arial"/>
                <w:color w:val="000000"/>
                <w:sz w:val="18"/>
                <w:szCs w:val="18"/>
              </w:rPr>
              <w:t>Zhytomyrska</w:t>
            </w:r>
          </w:p>
        </w:tc>
        <w:tc>
          <w:tcPr>
            <w:tcW w:w="102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45"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14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13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00"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92"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04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466"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135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834"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851"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70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928"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c>
          <w:tcPr>
            <w:tcW w:w="709" w:type="dxa"/>
            <w:shd w:val="clear" w:color="auto" w:fill="auto"/>
            <w:noWrap/>
            <w:vAlign w:val="center"/>
            <w:hideMark/>
          </w:tcPr>
          <w:p w:rsidR="009D77D9" w:rsidRPr="000456F3" w:rsidRDefault="009D77D9" w:rsidP="009D77D9">
            <w:pPr>
              <w:jc w:val="center"/>
              <w:rPr>
                <w:rFonts w:cs="Arial"/>
                <w:color w:val="000000"/>
                <w:sz w:val="18"/>
                <w:szCs w:val="18"/>
              </w:rPr>
            </w:pPr>
            <w:r w:rsidRPr="000456F3">
              <w:rPr>
                <w:rFonts w:cs="Arial"/>
                <w:color w:val="000000"/>
                <w:sz w:val="18"/>
                <w:szCs w:val="18"/>
              </w:rPr>
              <w:t>0</w:t>
            </w:r>
          </w:p>
        </w:tc>
      </w:tr>
      <w:tr w:rsidR="009D77D9" w:rsidRPr="000456F3" w:rsidTr="009D77D9">
        <w:trPr>
          <w:trHeight w:val="255"/>
          <w:jc w:val="center"/>
        </w:trPr>
        <w:tc>
          <w:tcPr>
            <w:tcW w:w="1575"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Total</w:t>
            </w:r>
          </w:p>
        </w:tc>
        <w:tc>
          <w:tcPr>
            <w:tcW w:w="1020"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275</w:t>
            </w:r>
          </w:p>
        </w:tc>
        <w:tc>
          <w:tcPr>
            <w:tcW w:w="945"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5224911</w:t>
            </w:r>
          </w:p>
        </w:tc>
        <w:tc>
          <w:tcPr>
            <w:tcW w:w="1149"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9977252</w:t>
            </w:r>
          </w:p>
        </w:tc>
        <w:tc>
          <w:tcPr>
            <w:tcW w:w="1130"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15267828</w:t>
            </w:r>
          </w:p>
        </w:tc>
        <w:tc>
          <w:tcPr>
            <w:tcW w:w="1000"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1717924</w:t>
            </w:r>
          </w:p>
        </w:tc>
        <w:tc>
          <w:tcPr>
            <w:tcW w:w="992"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1175368</w:t>
            </w:r>
          </w:p>
        </w:tc>
        <w:tc>
          <w:tcPr>
            <w:tcW w:w="1041"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28942013</w:t>
            </w:r>
          </w:p>
        </w:tc>
        <w:tc>
          <w:tcPr>
            <w:tcW w:w="1466"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62305296</w:t>
            </w:r>
          </w:p>
        </w:tc>
        <w:tc>
          <w:tcPr>
            <w:tcW w:w="1359"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313936</w:t>
            </w:r>
          </w:p>
        </w:tc>
        <w:tc>
          <w:tcPr>
            <w:tcW w:w="834"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146065</w:t>
            </w:r>
          </w:p>
        </w:tc>
        <w:tc>
          <w:tcPr>
            <w:tcW w:w="851"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167871</w:t>
            </w:r>
          </w:p>
        </w:tc>
        <w:tc>
          <w:tcPr>
            <w:tcW w:w="708"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27</w:t>
            </w:r>
          </w:p>
        </w:tc>
        <w:tc>
          <w:tcPr>
            <w:tcW w:w="928"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124</w:t>
            </w:r>
          </w:p>
        </w:tc>
        <w:tc>
          <w:tcPr>
            <w:tcW w:w="709" w:type="dxa"/>
            <w:shd w:val="clear" w:color="auto" w:fill="CCECFF"/>
            <w:noWrap/>
            <w:vAlign w:val="center"/>
            <w:hideMark/>
          </w:tcPr>
          <w:p w:rsidR="009D77D9" w:rsidRPr="000456F3" w:rsidRDefault="009D77D9" w:rsidP="009D77D9">
            <w:pPr>
              <w:jc w:val="center"/>
              <w:rPr>
                <w:rFonts w:cs="Arial"/>
                <w:b/>
                <w:bCs/>
                <w:color w:val="000000"/>
                <w:sz w:val="18"/>
                <w:szCs w:val="18"/>
              </w:rPr>
            </w:pPr>
            <w:r w:rsidRPr="000456F3">
              <w:rPr>
                <w:rFonts w:cs="Arial"/>
                <w:b/>
                <w:bCs/>
                <w:color w:val="000000"/>
                <w:sz w:val="18"/>
                <w:szCs w:val="18"/>
              </w:rPr>
              <w:t>124</w:t>
            </w:r>
          </w:p>
        </w:tc>
      </w:tr>
    </w:tbl>
    <w:p w:rsidR="009D77D9" w:rsidRPr="003927D9" w:rsidRDefault="009D77D9" w:rsidP="009D77D9">
      <w:pPr>
        <w:spacing w:line="276" w:lineRule="auto"/>
        <w:jc w:val="center"/>
        <w:rPr>
          <w:sz w:val="22"/>
        </w:rPr>
      </w:pPr>
      <w:r w:rsidRPr="00C027BB">
        <w:br w:type="page"/>
      </w:r>
      <w:r w:rsidRPr="00C027BB">
        <w:lastRenderedPageBreak/>
        <w:t xml:space="preserve"> </w:t>
      </w:r>
      <w:r w:rsidRPr="003927D9">
        <w:rPr>
          <w:sz w:val="22"/>
        </w:rPr>
        <w:t>Annex – XIV</w:t>
      </w:r>
    </w:p>
    <w:p w:rsidR="009D77D9" w:rsidRPr="002A7A23" w:rsidRDefault="009D77D9" w:rsidP="009D77D9">
      <w:pPr>
        <w:spacing w:after="120"/>
        <w:jc w:val="center"/>
        <w:rPr>
          <w:b/>
          <w:sz w:val="22"/>
        </w:rPr>
      </w:pPr>
      <w:r w:rsidRPr="003927D9">
        <w:rPr>
          <w:b/>
          <w:sz w:val="22"/>
        </w:rPr>
        <w:t xml:space="preserve">Energy Awareness </w:t>
      </w:r>
      <w:r w:rsidR="003927D9" w:rsidRPr="003927D9">
        <w:rPr>
          <w:b/>
          <w:sz w:val="22"/>
        </w:rPr>
        <w:t>Activities</w:t>
      </w:r>
      <w:r w:rsidRPr="003927D9">
        <w:rPr>
          <w:b/>
          <w:sz w:val="22"/>
        </w:rPr>
        <w:t xml:space="preserve"> (Energy Efficiency)</w:t>
      </w:r>
    </w:p>
    <w:tbl>
      <w:tblPr>
        <w:tblW w:w="10073" w:type="dxa"/>
        <w:jc w:val="center"/>
        <w:tblInd w:w="93" w:type="dxa"/>
        <w:tblLayout w:type="fixed"/>
        <w:tblLook w:val="04A0" w:firstRow="1" w:lastRow="0" w:firstColumn="1" w:lastColumn="0" w:noHBand="0" w:noVBand="1"/>
      </w:tblPr>
      <w:tblGrid>
        <w:gridCol w:w="441"/>
        <w:gridCol w:w="1552"/>
        <w:gridCol w:w="567"/>
        <w:gridCol w:w="851"/>
        <w:gridCol w:w="850"/>
        <w:gridCol w:w="851"/>
        <w:gridCol w:w="992"/>
        <w:gridCol w:w="850"/>
        <w:gridCol w:w="851"/>
        <w:gridCol w:w="709"/>
        <w:gridCol w:w="708"/>
        <w:gridCol w:w="851"/>
      </w:tblGrid>
      <w:tr w:rsidR="005C00C6" w:rsidRPr="00457C81" w:rsidTr="005C00C6">
        <w:trPr>
          <w:trHeight w:val="300"/>
          <w:jc w:val="center"/>
        </w:trPr>
        <w:tc>
          <w:tcPr>
            <w:tcW w:w="441" w:type="dxa"/>
            <w:vMerge w:val="restart"/>
            <w:tcBorders>
              <w:top w:val="single" w:sz="4" w:space="0" w:color="auto"/>
              <w:left w:val="single" w:sz="4" w:space="0" w:color="auto"/>
              <w:right w:val="single" w:sz="4" w:space="0" w:color="auto"/>
            </w:tcBorders>
            <w:shd w:val="clear" w:color="auto" w:fill="CCECFF"/>
            <w:vAlign w:val="center"/>
            <w:hideMark/>
          </w:tcPr>
          <w:p w:rsidR="005C00C6" w:rsidRPr="00457C81" w:rsidRDefault="005C00C6" w:rsidP="00045044">
            <w:pPr>
              <w:jc w:val="center"/>
              <w:rPr>
                <w:b/>
                <w:bCs/>
                <w:color w:val="000000"/>
                <w:sz w:val="18"/>
                <w:szCs w:val="18"/>
                <w:lang w:val="uk-UA"/>
              </w:rPr>
            </w:pPr>
            <w:r w:rsidRPr="00457C81">
              <w:rPr>
                <w:b/>
                <w:bCs/>
                <w:color w:val="000000"/>
                <w:sz w:val="18"/>
                <w:szCs w:val="18"/>
                <w:lang w:val="uk-UA"/>
              </w:rPr>
              <w:t>SN</w:t>
            </w:r>
          </w:p>
        </w:tc>
        <w:tc>
          <w:tcPr>
            <w:tcW w:w="1552" w:type="dxa"/>
            <w:vMerge w:val="restart"/>
            <w:tcBorders>
              <w:top w:val="single" w:sz="4" w:space="0" w:color="auto"/>
              <w:left w:val="single" w:sz="4" w:space="0" w:color="auto"/>
              <w:right w:val="single" w:sz="4" w:space="0" w:color="auto"/>
            </w:tcBorders>
            <w:shd w:val="clear" w:color="auto" w:fill="CCECFF"/>
            <w:vAlign w:val="center"/>
            <w:hideMark/>
          </w:tcPr>
          <w:p w:rsidR="005C00C6" w:rsidRPr="00457C81" w:rsidRDefault="005C00C6" w:rsidP="00045044">
            <w:pPr>
              <w:jc w:val="center"/>
              <w:rPr>
                <w:b/>
                <w:bCs/>
                <w:color w:val="000000"/>
                <w:sz w:val="18"/>
                <w:szCs w:val="18"/>
                <w:lang w:val="uk-UA"/>
              </w:rPr>
            </w:pPr>
            <w:proofErr w:type="spellStart"/>
            <w:r w:rsidRPr="00457C81">
              <w:rPr>
                <w:b/>
                <w:bCs/>
                <w:color w:val="000000"/>
                <w:sz w:val="18"/>
                <w:szCs w:val="18"/>
                <w:lang w:val="uk-UA"/>
              </w:rPr>
              <w:t>Region</w:t>
            </w:r>
            <w:proofErr w:type="spellEnd"/>
          </w:p>
        </w:tc>
        <w:tc>
          <w:tcPr>
            <w:tcW w:w="1418" w:type="dxa"/>
            <w:gridSpan w:val="2"/>
            <w:tcBorders>
              <w:top w:val="single" w:sz="4" w:space="0" w:color="auto"/>
              <w:left w:val="nil"/>
              <w:bottom w:val="single" w:sz="4" w:space="0" w:color="auto"/>
              <w:right w:val="single" w:sz="4" w:space="0" w:color="auto"/>
            </w:tcBorders>
            <w:shd w:val="clear" w:color="auto" w:fill="CCECFF"/>
            <w:noWrap/>
            <w:vAlign w:val="center"/>
          </w:tcPr>
          <w:p w:rsidR="005C00C6" w:rsidRPr="005C00C6" w:rsidRDefault="005C00C6" w:rsidP="009D77D9">
            <w:pPr>
              <w:jc w:val="center"/>
              <w:rPr>
                <w:b/>
                <w:bCs/>
                <w:color w:val="000000"/>
                <w:sz w:val="18"/>
                <w:szCs w:val="18"/>
              </w:rPr>
            </w:pPr>
            <w:r>
              <w:rPr>
                <w:b/>
                <w:bCs/>
                <w:color w:val="000000"/>
                <w:sz w:val="18"/>
                <w:szCs w:val="18"/>
              </w:rPr>
              <w:t>Training/RT</w:t>
            </w:r>
          </w:p>
        </w:tc>
        <w:tc>
          <w:tcPr>
            <w:tcW w:w="1701" w:type="dxa"/>
            <w:gridSpan w:val="2"/>
            <w:tcBorders>
              <w:top w:val="single" w:sz="4" w:space="0" w:color="auto"/>
              <w:left w:val="nil"/>
              <w:bottom w:val="single" w:sz="4" w:space="0" w:color="auto"/>
              <w:right w:val="single" w:sz="4" w:space="0" w:color="auto"/>
            </w:tcBorders>
            <w:shd w:val="clear" w:color="auto" w:fill="CCECFF"/>
            <w:noWrap/>
            <w:vAlign w:val="center"/>
          </w:tcPr>
          <w:p w:rsidR="005C00C6" w:rsidRPr="005C00C6" w:rsidRDefault="005C00C6" w:rsidP="009D77D9">
            <w:pPr>
              <w:jc w:val="center"/>
              <w:rPr>
                <w:b/>
                <w:bCs/>
                <w:color w:val="000000"/>
                <w:sz w:val="18"/>
                <w:szCs w:val="18"/>
              </w:rPr>
            </w:pPr>
            <w:r>
              <w:rPr>
                <w:b/>
                <w:bCs/>
                <w:color w:val="000000"/>
                <w:sz w:val="18"/>
                <w:szCs w:val="18"/>
              </w:rPr>
              <w:t>Competition</w:t>
            </w:r>
          </w:p>
        </w:tc>
        <w:tc>
          <w:tcPr>
            <w:tcW w:w="1842" w:type="dxa"/>
            <w:gridSpan w:val="2"/>
            <w:tcBorders>
              <w:top w:val="single" w:sz="4" w:space="0" w:color="auto"/>
              <w:left w:val="nil"/>
              <w:bottom w:val="single" w:sz="4" w:space="0" w:color="auto"/>
              <w:right w:val="single" w:sz="4" w:space="0" w:color="auto"/>
            </w:tcBorders>
            <w:shd w:val="clear" w:color="auto" w:fill="CCECFF"/>
            <w:noWrap/>
            <w:vAlign w:val="center"/>
          </w:tcPr>
          <w:p w:rsidR="005C00C6" w:rsidRPr="005C00C6" w:rsidRDefault="005C00C6" w:rsidP="009D77D9">
            <w:pPr>
              <w:jc w:val="center"/>
              <w:rPr>
                <w:b/>
                <w:bCs/>
                <w:color w:val="000000"/>
                <w:sz w:val="18"/>
                <w:szCs w:val="18"/>
              </w:rPr>
            </w:pPr>
            <w:r>
              <w:rPr>
                <w:b/>
                <w:bCs/>
                <w:color w:val="000000"/>
                <w:sz w:val="18"/>
                <w:szCs w:val="18"/>
              </w:rPr>
              <w:t>Exposure Visit</w:t>
            </w:r>
          </w:p>
        </w:tc>
        <w:tc>
          <w:tcPr>
            <w:tcW w:w="1560" w:type="dxa"/>
            <w:gridSpan w:val="2"/>
            <w:tcBorders>
              <w:top w:val="single" w:sz="4" w:space="0" w:color="auto"/>
              <w:left w:val="nil"/>
              <w:bottom w:val="single" w:sz="4" w:space="0" w:color="auto"/>
              <w:right w:val="single" w:sz="4" w:space="0" w:color="auto"/>
            </w:tcBorders>
            <w:shd w:val="clear" w:color="auto" w:fill="CCECFF"/>
            <w:noWrap/>
            <w:vAlign w:val="center"/>
          </w:tcPr>
          <w:p w:rsidR="005C00C6" w:rsidRPr="005C00C6" w:rsidRDefault="005C00C6" w:rsidP="009D77D9">
            <w:pPr>
              <w:jc w:val="center"/>
              <w:rPr>
                <w:b/>
                <w:bCs/>
                <w:color w:val="000000"/>
                <w:sz w:val="18"/>
                <w:szCs w:val="18"/>
              </w:rPr>
            </w:pPr>
            <w:r>
              <w:rPr>
                <w:b/>
                <w:bCs/>
                <w:color w:val="000000"/>
                <w:sz w:val="18"/>
                <w:szCs w:val="18"/>
              </w:rPr>
              <w:t>Other Events</w:t>
            </w:r>
          </w:p>
        </w:tc>
        <w:tc>
          <w:tcPr>
            <w:tcW w:w="1559" w:type="dxa"/>
            <w:gridSpan w:val="2"/>
            <w:tcBorders>
              <w:top w:val="single" w:sz="4" w:space="0" w:color="auto"/>
              <w:left w:val="nil"/>
              <w:bottom w:val="single" w:sz="4" w:space="0" w:color="auto"/>
              <w:right w:val="single" w:sz="4" w:space="0" w:color="auto"/>
            </w:tcBorders>
            <w:shd w:val="clear" w:color="auto" w:fill="CCECFF"/>
            <w:noWrap/>
            <w:vAlign w:val="center"/>
          </w:tcPr>
          <w:p w:rsidR="005C00C6" w:rsidRPr="005C00C6" w:rsidRDefault="005C00C6" w:rsidP="009D77D9">
            <w:pPr>
              <w:jc w:val="center"/>
              <w:rPr>
                <w:b/>
                <w:bCs/>
                <w:color w:val="000000"/>
                <w:sz w:val="18"/>
                <w:szCs w:val="18"/>
              </w:rPr>
            </w:pPr>
            <w:r>
              <w:rPr>
                <w:b/>
                <w:bCs/>
                <w:color w:val="000000"/>
                <w:sz w:val="18"/>
                <w:szCs w:val="18"/>
              </w:rPr>
              <w:t>Total Events</w:t>
            </w:r>
          </w:p>
        </w:tc>
      </w:tr>
      <w:tr w:rsidR="005C00C6" w:rsidRPr="00457C81" w:rsidTr="005C00C6">
        <w:trPr>
          <w:trHeight w:val="300"/>
          <w:jc w:val="center"/>
        </w:trPr>
        <w:tc>
          <w:tcPr>
            <w:tcW w:w="441" w:type="dxa"/>
            <w:vMerge/>
            <w:tcBorders>
              <w:left w:val="single" w:sz="4" w:space="0" w:color="auto"/>
              <w:bottom w:val="single" w:sz="4" w:space="0" w:color="auto"/>
              <w:right w:val="single" w:sz="4" w:space="0" w:color="auto"/>
            </w:tcBorders>
            <w:shd w:val="clear" w:color="auto" w:fill="CCECFF"/>
            <w:noWrap/>
            <w:vAlign w:val="center"/>
          </w:tcPr>
          <w:p w:rsidR="005C00C6" w:rsidRPr="00457C81" w:rsidRDefault="005C00C6" w:rsidP="009D77D9">
            <w:pPr>
              <w:jc w:val="center"/>
              <w:rPr>
                <w:color w:val="000000"/>
                <w:sz w:val="18"/>
                <w:szCs w:val="18"/>
                <w:lang w:val="uk-UA"/>
              </w:rPr>
            </w:pPr>
          </w:p>
        </w:tc>
        <w:tc>
          <w:tcPr>
            <w:tcW w:w="1552" w:type="dxa"/>
            <w:vMerge/>
            <w:tcBorders>
              <w:left w:val="single" w:sz="4" w:space="0" w:color="auto"/>
              <w:bottom w:val="single" w:sz="4" w:space="0" w:color="auto"/>
              <w:right w:val="single" w:sz="4" w:space="0" w:color="auto"/>
            </w:tcBorders>
            <w:shd w:val="clear" w:color="auto" w:fill="CCECFF"/>
            <w:vAlign w:val="center"/>
          </w:tcPr>
          <w:p w:rsidR="005C00C6" w:rsidRPr="00457C81" w:rsidRDefault="005C00C6" w:rsidP="009D77D9">
            <w:pPr>
              <w:rPr>
                <w:color w:val="000000"/>
                <w:sz w:val="18"/>
                <w:szCs w:val="18"/>
                <w:lang w:val="uk-UA"/>
              </w:rPr>
            </w:pPr>
          </w:p>
        </w:tc>
        <w:tc>
          <w:tcPr>
            <w:tcW w:w="567" w:type="dxa"/>
            <w:tcBorders>
              <w:top w:val="nil"/>
              <w:left w:val="nil"/>
              <w:bottom w:val="single" w:sz="4" w:space="0" w:color="auto"/>
              <w:right w:val="single" w:sz="4" w:space="0" w:color="auto"/>
            </w:tcBorders>
            <w:shd w:val="clear" w:color="auto" w:fill="CCECFF"/>
            <w:vAlign w:val="center"/>
          </w:tcPr>
          <w:p w:rsidR="005C00C6" w:rsidRPr="005C00C6" w:rsidRDefault="005C00C6" w:rsidP="009D77D9">
            <w:pPr>
              <w:jc w:val="center"/>
              <w:rPr>
                <w:rFonts w:ascii="Myriad Pro" w:hAnsi="Myriad Pro"/>
                <w:b/>
                <w:color w:val="000000"/>
                <w:sz w:val="16"/>
                <w:szCs w:val="18"/>
              </w:rPr>
            </w:pPr>
            <w:r w:rsidRPr="005C00C6">
              <w:rPr>
                <w:rFonts w:ascii="Myriad Pro" w:hAnsi="Myriad Pro"/>
                <w:b/>
                <w:color w:val="000000"/>
                <w:sz w:val="16"/>
                <w:szCs w:val="18"/>
              </w:rPr>
              <w:t>No.</w:t>
            </w:r>
          </w:p>
        </w:tc>
        <w:tc>
          <w:tcPr>
            <w:tcW w:w="851" w:type="dxa"/>
            <w:tcBorders>
              <w:top w:val="nil"/>
              <w:left w:val="nil"/>
              <w:bottom w:val="single" w:sz="4" w:space="0" w:color="auto"/>
              <w:right w:val="single" w:sz="4" w:space="0" w:color="auto"/>
            </w:tcBorders>
            <w:shd w:val="clear" w:color="auto" w:fill="CCECFF"/>
            <w:vAlign w:val="center"/>
          </w:tcPr>
          <w:p w:rsidR="005C00C6" w:rsidRPr="005C00C6" w:rsidRDefault="005C00C6" w:rsidP="009D77D9">
            <w:pPr>
              <w:jc w:val="center"/>
              <w:rPr>
                <w:rFonts w:ascii="Myriad Pro" w:hAnsi="Myriad Pro"/>
                <w:b/>
                <w:color w:val="000000"/>
                <w:sz w:val="16"/>
                <w:szCs w:val="18"/>
              </w:rPr>
            </w:pPr>
            <w:r w:rsidRPr="005C00C6">
              <w:rPr>
                <w:rFonts w:ascii="Myriad Pro" w:hAnsi="Myriad Pro"/>
                <w:b/>
                <w:color w:val="000000"/>
                <w:sz w:val="16"/>
                <w:szCs w:val="18"/>
              </w:rPr>
              <w:t>Participation</w:t>
            </w:r>
          </w:p>
        </w:tc>
        <w:tc>
          <w:tcPr>
            <w:tcW w:w="850"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No.</w:t>
            </w:r>
          </w:p>
        </w:tc>
        <w:tc>
          <w:tcPr>
            <w:tcW w:w="851"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Participation</w:t>
            </w:r>
          </w:p>
        </w:tc>
        <w:tc>
          <w:tcPr>
            <w:tcW w:w="992"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No.</w:t>
            </w:r>
          </w:p>
        </w:tc>
        <w:tc>
          <w:tcPr>
            <w:tcW w:w="850"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Participation</w:t>
            </w:r>
          </w:p>
        </w:tc>
        <w:tc>
          <w:tcPr>
            <w:tcW w:w="851"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No.</w:t>
            </w:r>
          </w:p>
        </w:tc>
        <w:tc>
          <w:tcPr>
            <w:tcW w:w="709"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Participation</w:t>
            </w:r>
          </w:p>
        </w:tc>
        <w:tc>
          <w:tcPr>
            <w:tcW w:w="708"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No.</w:t>
            </w:r>
          </w:p>
        </w:tc>
        <w:tc>
          <w:tcPr>
            <w:tcW w:w="851" w:type="dxa"/>
            <w:tcBorders>
              <w:top w:val="nil"/>
              <w:left w:val="nil"/>
              <w:bottom w:val="single" w:sz="4" w:space="0" w:color="auto"/>
              <w:right w:val="single" w:sz="4" w:space="0" w:color="auto"/>
            </w:tcBorders>
            <w:shd w:val="clear" w:color="auto" w:fill="CCECFF"/>
            <w:noWrap/>
            <w:vAlign w:val="center"/>
          </w:tcPr>
          <w:p w:rsidR="005C00C6" w:rsidRPr="005C00C6" w:rsidRDefault="005C00C6" w:rsidP="00045044">
            <w:pPr>
              <w:jc w:val="center"/>
              <w:rPr>
                <w:rFonts w:ascii="Myriad Pro" w:hAnsi="Myriad Pro"/>
                <w:b/>
                <w:color w:val="000000"/>
                <w:sz w:val="16"/>
                <w:szCs w:val="18"/>
              </w:rPr>
            </w:pPr>
            <w:r w:rsidRPr="005C00C6">
              <w:rPr>
                <w:rFonts w:ascii="Myriad Pro" w:hAnsi="Myriad Pro"/>
                <w:b/>
                <w:color w:val="000000"/>
                <w:sz w:val="16"/>
                <w:szCs w:val="18"/>
              </w:rPr>
              <w:t>Participation</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r w:rsidRPr="00457C81">
              <w:rPr>
                <w:color w:val="000000"/>
                <w:sz w:val="18"/>
                <w:szCs w:val="18"/>
                <w:lang w:val="uk-UA"/>
              </w:rPr>
              <w:t>ARC</w:t>
            </w:r>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50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50</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100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Cherkaska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97</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119</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3</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Chernihivska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228</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228</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4</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Chernivetska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136</w:t>
            </w: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136</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5</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Dnipropetrovska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7</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177</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7</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177</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6</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Donetska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174</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9</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196</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7</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r w:rsidRPr="00457C81">
              <w:rPr>
                <w:color w:val="000000"/>
                <w:sz w:val="18"/>
                <w:szCs w:val="18"/>
                <w:lang w:val="uk-UA"/>
              </w:rPr>
              <w:t>I-Frankivska</w:t>
            </w:r>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200</w:t>
            </w:r>
          </w:p>
        </w:tc>
        <w:tc>
          <w:tcPr>
            <w:tcW w:w="850" w:type="dxa"/>
            <w:tcBorders>
              <w:top w:val="nil"/>
              <w:left w:val="nil"/>
              <w:bottom w:val="nil"/>
              <w:right w:val="nil"/>
            </w:tcBorders>
            <w:shd w:val="clear" w:color="auto" w:fill="auto"/>
            <w:noWrap/>
            <w:vAlign w:val="center"/>
            <w:hideMark/>
          </w:tcPr>
          <w:p w:rsidR="005C00C6" w:rsidRPr="00457C81" w:rsidRDefault="005C00C6" w:rsidP="009D77D9">
            <w:pPr>
              <w:jc w:val="center"/>
              <w:rPr>
                <w:rFonts w:ascii="Calibri" w:hAnsi="Calibri"/>
                <w:color w:val="000000"/>
                <w:sz w:val="18"/>
                <w:szCs w:val="18"/>
                <w:lang w:val="uk-UA"/>
              </w:rPr>
            </w:pPr>
            <w:r w:rsidRPr="00457C81">
              <w:rPr>
                <w:rFonts w:ascii="Calibri" w:hAnsi="Calibri"/>
                <w:color w:val="000000"/>
                <w:sz w:val="18"/>
                <w:szCs w:val="18"/>
                <w:lang w:val="uk-UA"/>
              </w:rPr>
              <w:t>2</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50</w:t>
            </w: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250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8</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Kharkivska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45</w:t>
            </w: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131</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9</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Khersonska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157</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157</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10</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Khmelnytska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200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620</w:t>
            </w:r>
          </w:p>
        </w:tc>
        <w:tc>
          <w:tcPr>
            <w:tcW w:w="992" w:type="dxa"/>
            <w:tcBorders>
              <w:top w:val="nil"/>
              <w:left w:val="nil"/>
              <w:bottom w:val="nil"/>
              <w:right w:val="nil"/>
            </w:tcBorders>
            <w:shd w:val="clear" w:color="auto" w:fill="auto"/>
            <w:noWrap/>
            <w:vAlign w:val="center"/>
            <w:hideMark/>
          </w:tcPr>
          <w:p w:rsidR="005C00C6" w:rsidRPr="00457C81" w:rsidRDefault="005C00C6" w:rsidP="009D77D9">
            <w:pPr>
              <w:jc w:val="center"/>
              <w:rPr>
                <w:rFonts w:ascii="Calibri" w:hAnsi="Calibri"/>
                <w:color w:val="000000"/>
                <w:sz w:val="18"/>
                <w:szCs w:val="18"/>
                <w:lang w:val="uk-UA"/>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820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11</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Kirovohradska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9</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249</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9</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249</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12</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Kyivska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239</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239</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13</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Luhanska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362</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362</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14</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Lvivska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115</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115</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15</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Mykolaivska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107</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70</w:t>
            </w: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177</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16</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Odeska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80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17</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Poltavska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100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37</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137</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18</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Rivnenska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140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140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19</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Sumska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130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20</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Ternopilska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195</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10</w:t>
            </w: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205</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21</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Vinnytska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101</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90</w:t>
            </w: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nil"/>
              <w:right w:val="nil"/>
            </w:tcBorders>
            <w:shd w:val="clear" w:color="auto" w:fill="auto"/>
            <w:noWrap/>
            <w:vAlign w:val="center"/>
            <w:hideMark/>
          </w:tcPr>
          <w:p w:rsidR="005C00C6" w:rsidRPr="00457C81" w:rsidRDefault="005C00C6" w:rsidP="009D77D9">
            <w:pPr>
              <w:jc w:val="center"/>
              <w:rPr>
                <w:rFonts w:ascii="Calibri" w:hAnsi="Calibri"/>
                <w:color w:val="000000"/>
                <w:sz w:val="18"/>
                <w:szCs w:val="18"/>
                <w:lang w:val="uk-UA"/>
              </w:rPr>
            </w:pPr>
          </w:p>
        </w:tc>
        <w:tc>
          <w:tcPr>
            <w:tcW w:w="709" w:type="dxa"/>
            <w:tcBorders>
              <w:top w:val="nil"/>
              <w:left w:val="nil"/>
              <w:bottom w:val="nil"/>
              <w:right w:val="nil"/>
            </w:tcBorders>
            <w:shd w:val="clear" w:color="auto" w:fill="auto"/>
            <w:noWrap/>
            <w:vAlign w:val="center"/>
            <w:hideMark/>
          </w:tcPr>
          <w:p w:rsidR="005C00C6" w:rsidRPr="00457C81" w:rsidRDefault="005C00C6" w:rsidP="009D77D9">
            <w:pPr>
              <w:jc w:val="center"/>
              <w:rPr>
                <w:rFonts w:ascii="Calibri" w:hAnsi="Calibri"/>
                <w:color w:val="000000"/>
                <w:sz w:val="18"/>
                <w:szCs w:val="18"/>
                <w:lang w:val="uk-UA"/>
              </w:rPr>
            </w:pP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191</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22</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Volynska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68</w:t>
            </w: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68</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23</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Zakarpatska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220</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3</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220</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24</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Zaporizka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7</w:t>
            </w: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435</w:t>
            </w: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992"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7</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435</w:t>
            </w:r>
          </w:p>
        </w:tc>
      </w:tr>
      <w:tr w:rsidR="005C00C6" w:rsidRPr="00457C81" w:rsidTr="009D77D9">
        <w:trPr>
          <w:trHeight w:val="300"/>
          <w:jc w:val="center"/>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color w:val="000000"/>
                <w:sz w:val="18"/>
                <w:szCs w:val="18"/>
                <w:lang w:val="uk-UA"/>
              </w:rPr>
            </w:pPr>
            <w:r w:rsidRPr="00457C81">
              <w:rPr>
                <w:color w:val="000000"/>
                <w:sz w:val="18"/>
                <w:szCs w:val="18"/>
                <w:lang w:val="uk-UA"/>
              </w:rPr>
              <w:t>25</w:t>
            </w:r>
          </w:p>
        </w:tc>
        <w:tc>
          <w:tcPr>
            <w:tcW w:w="1552"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rPr>
                <w:color w:val="000000"/>
                <w:sz w:val="18"/>
                <w:szCs w:val="18"/>
                <w:lang w:val="uk-UA"/>
              </w:rPr>
            </w:pPr>
            <w:proofErr w:type="spellStart"/>
            <w:r w:rsidRPr="00457C81">
              <w:rPr>
                <w:color w:val="000000"/>
                <w:sz w:val="18"/>
                <w:szCs w:val="18"/>
                <w:lang w:val="uk-UA"/>
              </w:rPr>
              <w:t>Zhytomyrska</w:t>
            </w:r>
            <w:proofErr w:type="spellEnd"/>
          </w:p>
        </w:tc>
        <w:tc>
          <w:tcPr>
            <w:tcW w:w="567"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color w:val="000000"/>
                <w:sz w:val="18"/>
                <w:szCs w:val="18"/>
                <w:lang w:val="uk-UA"/>
              </w:rPr>
            </w:pPr>
          </w:p>
        </w:tc>
        <w:tc>
          <w:tcPr>
            <w:tcW w:w="851" w:type="dxa"/>
            <w:tcBorders>
              <w:top w:val="nil"/>
              <w:left w:val="nil"/>
              <w:bottom w:val="single" w:sz="4" w:space="0" w:color="auto"/>
              <w:right w:val="single" w:sz="4" w:space="0" w:color="auto"/>
            </w:tcBorders>
            <w:shd w:val="clear" w:color="auto" w:fill="auto"/>
            <w:vAlign w:val="center"/>
            <w:hideMark/>
          </w:tcPr>
          <w:p w:rsidR="005C00C6" w:rsidRPr="00457C81" w:rsidRDefault="005C00C6" w:rsidP="009D77D9">
            <w:pPr>
              <w:jc w:val="center"/>
              <w:rPr>
                <w:rFonts w:ascii="Myriad Pro" w:hAnsi="Myriad Pro"/>
                <w:color w:val="000000"/>
                <w:sz w:val="18"/>
                <w:szCs w:val="18"/>
                <w:lang w:val="uk-UA"/>
              </w:rPr>
            </w:pPr>
          </w:p>
        </w:tc>
        <w:tc>
          <w:tcPr>
            <w:tcW w:w="850"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671</w:t>
            </w:r>
          </w:p>
        </w:tc>
        <w:tc>
          <w:tcPr>
            <w:tcW w:w="992" w:type="dxa"/>
            <w:tcBorders>
              <w:top w:val="nil"/>
              <w:left w:val="nil"/>
              <w:bottom w:val="nil"/>
              <w:right w:val="nil"/>
            </w:tcBorders>
            <w:shd w:val="clear" w:color="auto" w:fill="auto"/>
            <w:noWrap/>
            <w:vAlign w:val="center"/>
            <w:hideMark/>
          </w:tcPr>
          <w:p w:rsidR="005C00C6" w:rsidRPr="00457C81" w:rsidRDefault="005C00C6" w:rsidP="009D77D9">
            <w:pPr>
              <w:jc w:val="center"/>
              <w:rPr>
                <w:rFonts w:ascii="Calibri" w:hAnsi="Calibri"/>
                <w:color w:val="000000"/>
                <w:sz w:val="18"/>
                <w:szCs w:val="18"/>
                <w:lang w:val="uk-UA"/>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9"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p>
        </w:tc>
        <w:tc>
          <w:tcPr>
            <w:tcW w:w="708"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4</w:t>
            </w:r>
          </w:p>
        </w:tc>
        <w:tc>
          <w:tcPr>
            <w:tcW w:w="851" w:type="dxa"/>
            <w:tcBorders>
              <w:top w:val="nil"/>
              <w:left w:val="nil"/>
              <w:bottom w:val="single" w:sz="4" w:space="0" w:color="auto"/>
              <w:right w:val="single" w:sz="4" w:space="0" w:color="auto"/>
            </w:tcBorders>
            <w:shd w:val="clear" w:color="auto" w:fill="auto"/>
            <w:noWrap/>
            <w:vAlign w:val="center"/>
            <w:hideMark/>
          </w:tcPr>
          <w:p w:rsidR="005C00C6" w:rsidRPr="00457C81" w:rsidRDefault="005C00C6" w:rsidP="009D77D9">
            <w:pPr>
              <w:jc w:val="center"/>
              <w:rPr>
                <w:rFonts w:ascii="Myriad Pro" w:hAnsi="Myriad Pro"/>
                <w:color w:val="000000"/>
                <w:sz w:val="18"/>
                <w:szCs w:val="18"/>
                <w:lang w:val="uk-UA"/>
              </w:rPr>
            </w:pPr>
            <w:r w:rsidRPr="00457C81">
              <w:rPr>
                <w:rFonts w:ascii="Myriad Pro" w:hAnsi="Myriad Pro"/>
                <w:color w:val="000000"/>
                <w:sz w:val="18"/>
                <w:szCs w:val="18"/>
                <w:lang w:val="uk-UA"/>
              </w:rPr>
              <w:t>671</w:t>
            </w:r>
          </w:p>
        </w:tc>
      </w:tr>
      <w:tr w:rsidR="005C00C6" w:rsidRPr="00457C81" w:rsidTr="005C00C6">
        <w:trPr>
          <w:trHeight w:val="300"/>
          <w:jc w:val="center"/>
        </w:trPr>
        <w:tc>
          <w:tcPr>
            <w:tcW w:w="441" w:type="dxa"/>
            <w:tcBorders>
              <w:top w:val="nil"/>
              <w:left w:val="single" w:sz="4" w:space="0" w:color="auto"/>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p>
        </w:tc>
        <w:tc>
          <w:tcPr>
            <w:tcW w:w="1552" w:type="dxa"/>
            <w:tcBorders>
              <w:top w:val="nil"/>
              <w:left w:val="nil"/>
              <w:bottom w:val="single" w:sz="4" w:space="0" w:color="auto"/>
              <w:right w:val="single" w:sz="4" w:space="0" w:color="auto"/>
            </w:tcBorders>
            <w:shd w:val="clear" w:color="auto" w:fill="CCECFF"/>
            <w:vAlign w:val="center"/>
            <w:hideMark/>
          </w:tcPr>
          <w:p w:rsidR="005C00C6" w:rsidRPr="005C00C6" w:rsidRDefault="005C00C6" w:rsidP="009D77D9">
            <w:pPr>
              <w:rPr>
                <w:b/>
                <w:bCs/>
                <w:color w:val="000000"/>
                <w:sz w:val="18"/>
                <w:szCs w:val="18"/>
                <w:lang w:val="uk-UA"/>
              </w:rPr>
            </w:pPr>
            <w:proofErr w:type="spellStart"/>
            <w:r w:rsidRPr="005C00C6">
              <w:rPr>
                <w:b/>
                <w:bCs/>
                <w:color w:val="000000"/>
                <w:sz w:val="18"/>
                <w:szCs w:val="18"/>
                <w:lang w:val="uk-UA"/>
              </w:rPr>
              <w:t>Total</w:t>
            </w:r>
            <w:proofErr w:type="spellEnd"/>
          </w:p>
        </w:tc>
        <w:tc>
          <w:tcPr>
            <w:tcW w:w="567" w:type="dxa"/>
            <w:tcBorders>
              <w:top w:val="nil"/>
              <w:left w:val="nil"/>
              <w:bottom w:val="single" w:sz="4" w:space="0" w:color="auto"/>
              <w:right w:val="single" w:sz="4" w:space="0" w:color="auto"/>
            </w:tcBorders>
            <w:shd w:val="clear" w:color="auto" w:fill="CCECFF"/>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83</w:t>
            </w:r>
          </w:p>
        </w:tc>
        <w:tc>
          <w:tcPr>
            <w:tcW w:w="851" w:type="dxa"/>
            <w:tcBorders>
              <w:top w:val="nil"/>
              <w:left w:val="nil"/>
              <w:bottom w:val="single" w:sz="4" w:space="0" w:color="auto"/>
              <w:right w:val="single" w:sz="4" w:space="0" w:color="auto"/>
            </w:tcBorders>
            <w:shd w:val="clear" w:color="auto" w:fill="CCECFF"/>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3842</w:t>
            </w:r>
          </w:p>
        </w:tc>
        <w:tc>
          <w:tcPr>
            <w:tcW w:w="850"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14</w:t>
            </w:r>
          </w:p>
        </w:tc>
        <w:tc>
          <w:tcPr>
            <w:tcW w:w="851"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1635</w:t>
            </w:r>
          </w:p>
        </w:tc>
        <w:tc>
          <w:tcPr>
            <w:tcW w:w="992" w:type="dxa"/>
            <w:tcBorders>
              <w:top w:val="single" w:sz="4" w:space="0" w:color="auto"/>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4</w:t>
            </w:r>
          </w:p>
        </w:tc>
        <w:tc>
          <w:tcPr>
            <w:tcW w:w="850"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131</w:t>
            </w:r>
          </w:p>
        </w:tc>
        <w:tc>
          <w:tcPr>
            <w:tcW w:w="851"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3</w:t>
            </w:r>
          </w:p>
        </w:tc>
        <w:tc>
          <w:tcPr>
            <w:tcW w:w="709"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125</w:t>
            </w:r>
          </w:p>
        </w:tc>
        <w:tc>
          <w:tcPr>
            <w:tcW w:w="708"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104</w:t>
            </w:r>
          </w:p>
        </w:tc>
        <w:tc>
          <w:tcPr>
            <w:tcW w:w="851" w:type="dxa"/>
            <w:tcBorders>
              <w:top w:val="nil"/>
              <w:left w:val="nil"/>
              <w:bottom w:val="single" w:sz="4" w:space="0" w:color="auto"/>
              <w:right w:val="single" w:sz="4" w:space="0" w:color="auto"/>
            </w:tcBorders>
            <w:shd w:val="clear" w:color="auto" w:fill="CCECFF"/>
            <w:noWrap/>
            <w:vAlign w:val="center"/>
            <w:hideMark/>
          </w:tcPr>
          <w:p w:rsidR="005C00C6" w:rsidRPr="005C00C6" w:rsidRDefault="005C00C6" w:rsidP="009D77D9">
            <w:pPr>
              <w:jc w:val="center"/>
              <w:rPr>
                <w:rFonts w:ascii="Myriad Pro" w:hAnsi="Myriad Pro"/>
                <w:b/>
                <w:color w:val="000000"/>
                <w:sz w:val="18"/>
                <w:szCs w:val="18"/>
                <w:lang w:val="uk-UA"/>
              </w:rPr>
            </w:pPr>
            <w:r w:rsidRPr="005C00C6">
              <w:rPr>
                <w:rFonts w:ascii="Myriad Pro" w:hAnsi="Myriad Pro"/>
                <w:b/>
                <w:color w:val="000000"/>
                <w:sz w:val="18"/>
                <w:szCs w:val="18"/>
                <w:lang w:val="uk-UA"/>
              </w:rPr>
              <w:t>5733</w:t>
            </w:r>
          </w:p>
        </w:tc>
      </w:tr>
    </w:tbl>
    <w:p w:rsidR="003927D9" w:rsidRPr="003927D9" w:rsidRDefault="003927D9" w:rsidP="003927D9">
      <w:pPr>
        <w:jc w:val="center"/>
        <w:rPr>
          <w:sz w:val="22"/>
        </w:rPr>
      </w:pPr>
      <w:r w:rsidRPr="003927D9">
        <w:rPr>
          <w:sz w:val="22"/>
        </w:rPr>
        <w:lastRenderedPageBreak/>
        <w:t>Annex – XVA</w:t>
      </w:r>
    </w:p>
    <w:p w:rsidR="009D77D9" w:rsidRPr="00280FF3" w:rsidRDefault="003927D9" w:rsidP="003927D9">
      <w:pPr>
        <w:spacing w:after="120"/>
        <w:jc w:val="center"/>
        <w:rPr>
          <w:b/>
          <w:sz w:val="22"/>
        </w:rPr>
      </w:pPr>
      <w:r w:rsidRPr="003927D9">
        <w:rPr>
          <w:b/>
          <w:sz w:val="22"/>
        </w:rPr>
        <w:t xml:space="preserve">Rural Economic Development </w:t>
      </w:r>
      <w:proofErr w:type="gramStart"/>
      <w:r w:rsidRPr="003927D9">
        <w:rPr>
          <w:b/>
          <w:sz w:val="22"/>
        </w:rPr>
        <w:t>During</w:t>
      </w:r>
      <w:proofErr w:type="gramEnd"/>
      <w:r w:rsidRPr="003927D9">
        <w:rPr>
          <w:b/>
          <w:sz w:val="22"/>
        </w:rPr>
        <w:t xml:space="preserve"> First Quarter 2014</w:t>
      </w:r>
    </w:p>
    <w:tbl>
      <w:tblPr>
        <w:tblW w:w="15466" w:type="dxa"/>
        <w:tblInd w:w="93" w:type="dxa"/>
        <w:tblLayout w:type="fixed"/>
        <w:tblLook w:val="04A0" w:firstRow="1" w:lastRow="0" w:firstColumn="1" w:lastColumn="0" w:noHBand="0" w:noVBand="1"/>
      </w:tblPr>
      <w:tblGrid>
        <w:gridCol w:w="1708"/>
        <w:gridCol w:w="859"/>
        <w:gridCol w:w="992"/>
        <w:gridCol w:w="851"/>
        <w:gridCol w:w="850"/>
        <w:gridCol w:w="852"/>
        <w:gridCol w:w="850"/>
        <w:gridCol w:w="992"/>
        <w:gridCol w:w="973"/>
        <w:gridCol w:w="1039"/>
        <w:gridCol w:w="991"/>
        <w:gridCol w:w="943"/>
        <w:gridCol w:w="943"/>
        <w:gridCol w:w="801"/>
        <w:gridCol w:w="972"/>
        <w:gridCol w:w="850"/>
      </w:tblGrid>
      <w:tr w:rsidR="009D77D9" w:rsidRPr="0033317E" w:rsidTr="00DD5024">
        <w:trPr>
          <w:trHeight w:val="284"/>
        </w:trPr>
        <w:tc>
          <w:tcPr>
            <w:tcW w:w="1708" w:type="dxa"/>
            <w:vMerge w:val="restart"/>
            <w:tcBorders>
              <w:top w:val="single" w:sz="4" w:space="0" w:color="auto"/>
              <w:left w:val="single" w:sz="4" w:space="0" w:color="auto"/>
              <w:right w:val="single" w:sz="4" w:space="0" w:color="auto"/>
            </w:tcBorders>
            <w:shd w:val="clear" w:color="auto" w:fill="CCECFF"/>
            <w:noWrap/>
            <w:vAlign w:val="center"/>
            <w:hideMark/>
          </w:tcPr>
          <w:p w:rsidR="009D77D9" w:rsidRPr="0033317E" w:rsidRDefault="009D77D9" w:rsidP="009D77D9">
            <w:pPr>
              <w:jc w:val="center"/>
              <w:rPr>
                <w:b/>
                <w:color w:val="000000"/>
                <w:sz w:val="18"/>
                <w:szCs w:val="18"/>
              </w:rPr>
            </w:pPr>
            <w:r w:rsidRPr="0033317E">
              <w:rPr>
                <w:b/>
                <w:color w:val="000000"/>
                <w:sz w:val="18"/>
                <w:szCs w:val="18"/>
              </w:rPr>
              <w:t>Oblast</w:t>
            </w:r>
          </w:p>
        </w:tc>
        <w:tc>
          <w:tcPr>
            <w:tcW w:w="2702" w:type="dxa"/>
            <w:gridSpan w:val="3"/>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Community selection</w:t>
            </w:r>
          </w:p>
        </w:tc>
        <w:tc>
          <w:tcPr>
            <w:tcW w:w="4517" w:type="dxa"/>
            <w:gridSpan w:val="5"/>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Cooperative  Development</w:t>
            </w:r>
          </w:p>
        </w:tc>
        <w:tc>
          <w:tcPr>
            <w:tcW w:w="3916" w:type="dxa"/>
            <w:gridSpan w:val="4"/>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Training</w:t>
            </w:r>
          </w:p>
        </w:tc>
        <w:tc>
          <w:tcPr>
            <w:tcW w:w="2623" w:type="dxa"/>
            <w:gridSpan w:val="3"/>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Business plans</w:t>
            </w:r>
          </w:p>
        </w:tc>
      </w:tr>
      <w:tr w:rsidR="009D77D9" w:rsidRPr="0033317E" w:rsidTr="00DD5024">
        <w:trPr>
          <w:trHeight w:val="626"/>
        </w:trPr>
        <w:tc>
          <w:tcPr>
            <w:tcW w:w="1708" w:type="dxa"/>
            <w:vMerge/>
            <w:tcBorders>
              <w:left w:val="single" w:sz="4" w:space="0" w:color="auto"/>
              <w:bottom w:val="single" w:sz="4" w:space="0" w:color="auto"/>
              <w:right w:val="single" w:sz="4" w:space="0" w:color="auto"/>
            </w:tcBorders>
            <w:shd w:val="clear" w:color="auto" w:fill="CCECFF"/>
            <w:vAlign w:val="bottom"/>
            <w:hideMark/>
          </w:tcPr>
          <w:p w:rsidR="009D77D9" w:rsidRPr="0033317E" w:rsidRDefault="009D77D9" w:rsidP="009D77D9">
            <w:pPr>
              <w:rPr>
                <w:b/>
                <w:color w:val="000000"/>
                <w:sz w:val="18"/>
                <w:szCs w:val="18"/>
              </w:rPr>
            </w:pPr>
          </w:p>
        </w:tc>
        <w:tc>
          <w:tcPr>
            <w:tcW w:w="859"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CBA-I - II communities</w:t>
            </w:r>
          </w:p>
        </w:tc>
        <w:tc>
          <w:tcPr>
            <w:tcW w:w="99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New communities</w:t>
            </w:r>
          </w:p>
        </w:tc>
        <w:tc>
          <w:tcPr>
            <w:tcW w:w="85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Total</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Cooperatives formed</w:t>
            </w:r>
          </w:p>
        </w:tc>
        <w:tc>
          <w:tcPr>
            <w:tcW w:w="85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Enrolled at VC/CC</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Legally registered</w:t>
            </w:r>
          </w:p>
        </w:tc>
        <w:tc>
          <w:tcPr>
            <w:tcW w:w="99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Target HH</w:t>
            </w:r>
          </w:p>
        </w:tc>
        <w:tc>
          <w:tcPr>
            <w:tcW w:w="97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Participated HHs</w:t>
            </w:r>
          </w:p>
        </w:tc>
        <w:tc>
          <w:tcPr>
            <w:tcW w:w="1039"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Total Members</w:t>
            </w:r>
          </w:p>
        </w:tc>
        <w:tc>
          <w:tcPr>
            <w:tcW w:w="99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Number of Training</w:t>
            </w:r>
          </w:p>
        </w:tc>
        <w:tc>
          <w:tcPr>
            <w:tcW w:w="94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CO-members</w:t>
            </w:r>
          </w:p>
        </w:tc>
        <w:tc>
          <w:tcPr>
            <w:tcW w:w="94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Authorities</w:t>
            </w:r>
          </w:p>
        </w:tc>
        <w:tc>
          <w:tcPr>
            <w:tcW w:w="80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 of BP</w:t>
            </w:r>
          </w:p>
        </w:tc>
        <w:tc>
          <w:tcPr>
            <w:tcW w:w="97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BPs approved VC/CC</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 approved by LDF</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Cherkaska</w:t>
            </w:r>
          </w:p>
        </w:tc>
        <w:tc>
          <w:tcPr>
            <w:tcW w:w="85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126</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63</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63</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Chernivetska</w:t>
            </w:r>
          </w:p>
        </w:tc>
        <w:tc>
          <w:tcPr>
            <w:tcW w:w="85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Donetska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Kirovohradska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Mykolaivska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39</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Sumska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9D77D9" w:rsidRPr="0033317E" w:rsidRDefault="009D77D9" w:rsidP="009D77D9">
            <w:pPr>
              <w:rPr>
                <w:color w:val="000000"/>
                <w:sz w:val="18"/>
                <w:szCs w:val="18"/>
              </w:rPr>
            </w:pPr>
            <w:r w:rsidRPr="0033317E">
              <w:rPr>
                <w:color w:val="000000"/>
                <w:sz w:val="18"/>
                <w:szCs w:val="18"/>
              </w:rPr>
              <w:t>Ternopilska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1039"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9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12</w:t>
            </w:r>
          </w:p>
        </w:tc>
        <w:tc>
          <w:tcPr>
            <w:tcW w:w="943"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01"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972"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0" w:type="dxa"/>
            <w:tcBorders>
              <w:top w:val="nil"/>
              <w:left w:val="nil"/>
              <w:bottom w:val="single" w:sz="4" w:space="0" w:color="auto"/>
              <w:right w:val="single" w:sz="4" w:space="0" w:color="auto"/>
            </w:tcBorders>
            <w:shd w:val="clear" w:color="auto" w:fill="auto"/>
            <w:noWrap/>
            <w:vAlign w:val="center"/>
          </w:tcPr>
          <w:p w:rsidR="009D77D9" w:rsidRPr="00045044" w:rsidRDefault="009D77D9" w:rsidP="009D77D9">
            <w:pPr>
              <w:jc w:val="center"/>
              <w:rPr>
                <w:rFonts w:ascii="Myriad Pro" w:hAnsi="Myriad Pro" w:cs="Arial"/>
                <w:color w:val="000000"/>
                <w:sz w:val="18"/>
                <w:szCs w:val="18"/>
              </w:rPr>
            </w:pPr>
            <w:r w:rsidRPr="00045044">
              <w:rPr>
                <w:rFonts w:ascii="Myriad Pro" w:hAnsi="Myriad Pro" w:cs="Arial"/>
                <w:color w:val="000000"/>
                <w:sz w:val="18"/>
                <w:szCs w:val="18"/>
              </w:rPr>
              <w:t>0</w:t>
            </w:r>
          </w:p>
        </w:tc>
      </w:tr>
      <w:tr w:rsidR="009D77D9" w:rsidRPr="0033317E" w:rsidTr="00DD5024">
        <w:trPr>
          <w:trHeight w:val="47"/>
        </w:trPr>
        <w:tc>
          <w:tcPr>
            <w:tcW w:w="1708" w:type="dxa"/>
            <w:tcBorders>
              <w:top w:val="nil"/>
              <w:left w:val="single" w:sz="4" w:space="0" w:color="auto"/>
              <w:bottom w:val="single" w:sz="4" w:space="0" w:color="auto"/>
              <w:right w:val="single" w:sz="4" w:space="0" w:color="auto"/>
            </w:tcBorders>
            <w:shd w:val="clear" w:color="auto" w:fill="CCECFF"/>
            <w:noWrap/>
            <w:vAlign w:val="center"/>
            <w:hideMark/>
          </w:tcPr>
          <w:p w:rsidR="009D77D9" w:rsidRPr="0033317E" w:rsidRDefault="009D77D9" w:rsidP="009D77D9">
            <w:pPr>
              <w:jc w:val="center"/>
              <w:rPr>
                <w:b/>
                <w:color w:val="000000"/>
                <w:sz w:val="18"/>
                <w:szCs w:val="18"/>
              </w:rPr>
            </w:pPr>
            <w:r w:rsidRPr="0033317E">
              <w:rPr>
                <w:b/>
                <w:color w:val="000000"/>
                <w:sz w:val="18"/>
                <w:szCs w:val="18"/>
              </w:rPr>
              <w:t>Total</w:t>
            </w:r>
          </w:p>
        </w:tc>
        <w:tc>
          <w:tcPr>
            <w:tcW w:w="859"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w:t>
            </w:r>
          </w:p>
        </w:tc>
        <w:tc>
          <w:tcPr>
            <w:tcW w:w="992"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0</w:t>
            </w:r>
          </w:p>
        </w:tc>
        <w:tc>
          <w:tcPr>
            <w:tcW w:w="851"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w:t>
            </w:r>
          </w:p>
        </w:tc>
        <w:tc>
          <w:tcPr>
            <w:tcW w:w="850"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w:t>
            </w:r>
          </w:p>
        </w:tc>
        <w:tc>
          <w:tcPr>
            <w:tcW w:w="852"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w:t>
            </w:r>
          </w:p>
        </w:tc>
        <w:tc>
          <w:tcPr>
            <w:tcW w:w="850"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w:t>
            </w:r>
          </w:p>
        </w:tc>
        <w:tc>
          <w:tcPr>
            <w:tcW w:w="992"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126</w:t>
            </w:r>
          </w:p>
        </w:tc>
        <w:tc>
          <w:tcPr>
            <w:tcW w:w="973"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63</w:t>
            </w:r>
          </w:p>
        </w:tc>
        <w:tc>
          <w:tcPr>
            <w:tcW w:w="1039"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63</w:t>
            </w:r>
          </w:p>
        </w:tc>
        <w:tc>
          <w:tcPr>
            <w:tcW w:w="991"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3</w:t>
            </w:r>
          </w:p>
        </w:tc>
        <w:tc>
          <w:tcPr>
            <w:tcW w:w="943"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51</w:t>
            </w:r>
          </w:p>
        </w:tc>
        <w:tc>
          <w:tcPr>
            <w:tcW w:w="943"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3</w:t>
            </w:r>
          </w:p>
        </w:tc>
        <w:tc>
          <w:tcPr>
            <w:tcW w:w="801"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0</w:t>
            </w:r>
          </w:p>
        </w:tc>
        <w:tc>
          <w:tcPr>
            <w:tcW w:w="972"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0</w:t>
            </w:r>
          </w:p>
        </w:tc>
        <w:tc>
          <w:tcPr>
            <w:tcW w:w="850" w:type="dxa"/>
            <w:tcBorders>
              <w:top w:val="nil"/>
              <w:left w:val="nil"/>
              <w:bottom w:val="single" w:sz="4" w:space="0" w:color="auto"/>
              <w:right w:val="single" w:sz="4" w:space="0" w:color="auto"/>
            </w:tcBorders>
            <w:shd w:val="clear" w:color="auto" w:fill="CCECFF"/>
            <w:noWrap/>
            <w:vAlign w:val="center"/>
          </w:tcPr>
          <w:p w:rsidR="009D77D9" w:rsidRPr="00045044" w:rsidRDefault="009D77D9"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0</w:t>
            </w:r>
          </w:p>
        </w:tc>
      </w:tr>
    </w:tbl>
    <w:p w:rsidR="009D77D9" w:rsidRDefault="009D77D9" w:rsidP="009D77D9"/>
    <w:p w:rsidR="003D6C46" w:rsidRDefault="003D6C46" w:rsidP="003927D9">
      <w:pPr>
        <w:jc w:val="center"/>
        <w:rPr>
          <w:sz w:val="22"/>
          <w:highlight w:val="yellow"/>
        </w:rPr>
      </w:pPr>
    </w:p>
    <w:p w:rsidR="003927D9" w:rsidRPr="004F5993" w:rsidRDefault="003927D9" w:rsidP="003927D9">
      <w:pPr>
        <w:jc w:val="center"/>
        <w:rPr>
          <w:sz w:val="22"/>
        </w:rPr>
      </w:pPr>
      <w:r w:rsidRPr="004F5993">
        <w:rPr>
          <w:sz w:val="22"/>
        </w:rPr>
        <w:t>Annex – XVB</w:t>
      </w:r>
    </w:p>
    <w:p w:rsidR="009D77D9" w:rsidRPr="003927D9" w:rsidRDefault="003927D9" w:rsidP="003927D9">
      <w:pPr>
        <w:spacing w:after="120"/>
        <w:jc w:val="center"/>
        <w:rPr>
          <w:b/>
          <w:sz w:val="22"/>
        </w:rPr>
      </w:pPr>
      <w:r w:rsidRPr="004F5993">
        <w:rPr>
          <w:b/>
          <w:sz w:val="22"/>
        </w:rPr>
        <w:t>Rural Economic Development as of March 2014</w:t>
      </w:r>
    </w:p>
    <w:tbl>
      <w:tblPr>
        <w:tblW w:w="15466" w:type="dxa"/>
        <w:tblInd w:w="93" w:type="dxa"/>
        <w:tblLayout w:type="fixed"/>
        <w:tblLook w:val="04A0" w:firstRow="1" w:lastRow="0" w:firstColumn="1" w:lastColumn="0" w:noHBand="0" w:noVBand="1"/>
      </w:tblPr>
      <w:tblGrid>
        <w:gridCol w:w="1708"/>
        <w:gridCol w:w="859"/>
        <w:gridCol w:w="992"/>
        <w:gridCol w:w="851"/>
        <w:gridCol w:w="850"/>
        <w:gridCol w:w="852"/>
        <w:gridCol w:w="850"/>
        <w:gridCol w:w="992"/>
        <w:gridCol w:w="973"/>
        <w:gridCol w:w="1039"/>
        <w:gridCol w:w="991"/>
        <w:gridCol w:w="943"/>
        <w:gridCol w:w="943"/>
        <w:gridCol w:w="801"/>
        <w:gridCol w:w="972"/>
        <w:gridCol w:w="850"/>
      </w:tblGrid>
      <w:tr w:rsidR="009D77D9" w:rsidRPr="0033317E" w:rsidTr="00DD5024">
        <w:trPr>
          <w:trHeight w:val="284"/>
        </w:trPr>
        <w:tc>
          <w:tcPr>
            <w:tcW w:w="1708" w:type="dxa"/>
            <w:vMerge w:val="restart"/>
            <w:tcBorders>
              <w:top w:val="single" w:sz="4" w:space="0" w:color="auto"/>
              <w:left w:val="single" w:sz="4" w:space="0" w:color="auto"/>
              <w:right w:val="single" w:sz="4" w:space="0" w:color="auto"/>
            </w:tcBorders>
            <w:shd w:val="clear" w:color="auto" w:fill="CCECFF"/>
            <w:noWrap/>
            <w:vAlign w:val="center"/>
            <w:hideMark/>
          </w:tcPr>
          <w:p w:rsidR="009D77D9" w:rsidRPr="0033317E" w:rsidRDefault="009D77D9" w:rsidP="009D77D9">
            <w:pPr>
              <w:jc w:val="center"/>
              <w:rPr>
                <w:b/>
                <w:color w:val="000000"/>
                <w:sz w:val="18"/>
                <w:szCs w:val="18"/>
              </w:rPr>
            </w:pPr>
            <w:r w:rsidRPr="0033317E">
              <w:rPr>
                <w:b/>
                <w:color w:val="000000"/>
                <w:sz w:val="18"/>
                <w:szCs w:val="18"/>
              </w:rPr>
              <w:t>Oblast</w:t>
            </w:r>
          </w:p>
        </w:tc>
        <w:tc>
          <w:tcPr>
            <w:tcW w:w="2702" w:type="dxa"/>
            <w:gridSpan w:val="3"/>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Community selection</w:t>
            </w:r>
          </w:p>
        </w:tc>
        <w:tc>
          <w:tcPr>
            <w:tcW w:w="4517" w:type="dxa"/>
            <w:gridSpan w:val="5"/>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Cooperative  Development</w:t>
            </w:r>
          </w:p>
        </w:tc>
        <w:tc>
          <w:tcPr>
            <w:tcW w:w="3916" w:type="dxa"/>
            <w:gridSpan w:val="4"/>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Training</w:t>
            </w:r>
          </w:p>
        </w:tc>
        <w:tc>
          <w:tcPr>
            <w:tcW w:w="2623" w:type="dxa"/>
            <w:gridSpan w:val="3"/>
            <w:tcBorders>
              <w:top w:val="single" w:sz="4" w:space="0" w:color="auto"/>
              <w:left w:val="nil"/>
              <w:bottom w:val="single" w:sz="4" w:space="0" w:color="auto"/>
              <w:right w:val="single" w:sz="4" w:space="0" w:color="auto"/>
            </w:tcBorders>
            <w:shd w:val="clear" w:color="auto" w:fill="CCECFF"/>
            <w:noWrap/>
            <w:vAlign w:val="bottom"/>
            <w:hideMark/>
          </w:tcPr>
          <w:p w:rsidR="009D77D9" w:rsidRPr="0033317E" w:rsidRDefault="009D77D9" w:rsidP="009D77D9">
            <w:pPr>
              <w:jc w:val="center"/>
              <w:rPr>
                <w:b/>
                <w:color w:val="000000"/>
                <w:sz w:val="18"/>
                <w:szCs w:val="18"/>
              </w:rPr>
            </w:pPr>
            <w:r w:rsidRPr="0033317E">
              <w:rPr>
                <w:b/>
                <w:color w:val="000000"/>
                <w:sz w:val="18"/>
                <w:szCs w:val="18"/>
              </w:rPr>
              <w:t>Business plans</w:t>
            </w:r>
          </w:p>
        </w:tc>
      </w:tr>
      <w:tr w:rsidR="009D77D9" w:rsidRPr="0033317E" w:rsidTr="00DD5024">
        <w:trPr>
          <w:trHeight w:val="626"/>
        </w:trPr>
        <w:tc>
          <w:tcPr>
            <w:tcW w:w="1708" w:type="dxa"/>
            <w:vMerge/>
            <w:tcBorders>
              <w:left w:val="single" w:sz="4" w:space="0" w:color="auto"/>
              <w:bottom w:val="single" w:sz="4" w:space="0" w:color="auto"/>
              <w:right w:val="single" w:sz="4" w:space="0" w:color="auto"/>
            </w:tcBorders>
            <w:shd w:val="clear" w:color="auto" w:fill="CCECFF"/>
            <w:vAlign w:val="bottom"/>
            <w:hideMark/>
          </w:tcPr>
          <w:p w:rsidR="009D77D9" w:rsidRPr="0033317E" w:rsidRDefault="009D77D9" w:rsidP="009D77D9">
            <w:pPr>
              <w:rPr>
                <w:b/>
                <w:color w:val="000000"/>
                <w:sz w:val="18"/>
                <w:szCs w:val="18"/>
              </w:rPr>
            </w:pPr>
          </w:p>
        </w:tc>
        <w:tc>
          <w:tcPr>
            <w:tcW w:w="859"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CBA-I - II communities</w:t>
            </w:r>
          </w:p>
        </w:tc>
        <w:tc>
          <w:tcPr>
            <w:tcW w:w="99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New communities</w:t>
            </w:r>
          </w:p>
        </w:tc>
        <w:tc>
          <w:tcPr>
            <w:tcW w:w="85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Total</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Cooperatives formed</w:t>
            </w:r>
          </w:p>
        </w:tc>
        <w:tc>
          <w:tcPr>
            <w:tcW w:w="85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Enrolled at VC/CC</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Legally registered</w:t>
            </w:r>
          </w:p>
        </w:tc>
        <w:tc>
          <w:tcPr>
            <w:tcW w:w="99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Target HH</w:t>
            </w:r>
          </w:p>
        </w:tc>
        <w:tc>
          <w:tcPr>
            <w:tcW w:w="97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Participated HHs</w:t>
            </w:r>
          </w:p>
        </w:tc>
        <w:tc>
          <w:tcPr>
            <w:tcW w:w="1039"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Total Members</w:t>
            </w:r>
          </w:p>
        </w:tc>
        <w:tc>
          <w:tcPr>
            <w:tcW w:w="99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Number of Training</w:t>
            </w:r>
          </w:p>
        </w:tc>
        <w:tc>
          <w:tcPr>
            <w:tcW w:w="94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CO-members</w:t>
            </w:r>
          </w:p>
        </w:tc>
        <w:tc>
          <w:tcPr>
            <w:tcW w:w="943"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Authorities</w:t>
            </w:r>
          </w:p>
        </w:tc>
        <w:tc>
          <w:tcPr>
            <w:tcW w:w="801"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 of BP</w:t>
            </w:r>
          </w:p>
        </w:tc>
        <w:tc>
          <w:tcPr>
            <w:tcW w:w="972"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BPs approved VC/CC</w:t>
            </w:r>
          </w:p>
        </w:tc>
        <w:tc>
          <w:tcPr>
            <w:tcW w:w="850" w:type="dxa"/>
            <w:tcBorders>
              <w:top w:val="nil"/>
              <w:left w:val="nil"/>
              <w:bottom w:val="single" w:sz="4" w:space="0" w:color="auto"/>
              <w:right w:val="single" w:sz="4" w:space="0" w:color="auto"/>
            </w:tcBorders>
            <w:shd w:val="clear" w:color="auto" w:fill="CCECFF"/>
            <w:vAlign w:val="center"/>
            <w:hideMark/>
          </w:tcPr>
          <w:p w:rsidR="009D77D9" w:rsidRPr="0033317E" w:rsidRDefault="009D77D9" w:rsidP="009D77D9">
            <w:pPr>
              <w:jc w:val="center"/>
              <w:rPr>
                <w:b/>
                <w:color w:val="000000"/>
                <w:sz w:val="18"/>
                <w:szCs w:val="18"/>
              </w:rPr>
            </w:pPr>
            <w:r w:rsidRPr="0033317E">
              <w:rPr>
                <w:b/>
                <w:color w:val="000000"/>
                <w:sz w:val="18"/>
                <w:szCs w:val="18"/>
              </w:rPr>
              <w:t># approved by LDF</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Cherkaska</w:t>
            </w:r>
          </w:p>
        </w:tc>
        <w:tc>
          <w:tcPr>
            <w:tcW w:w="859" w:type="dxa"/>
            <w:tcBorders>
              <w:top w:val="nil"/>
              <w:left w:val="nil"/>
              <w:bottom w:val="single" w:sz="4" w:space="0" w:color="auto"/>
              <w:right w:val="single" w:sz="4" w:space="0" w:color="auto"/>
            </w:tcBorders>
            <w:shd w:val="clear" w:color="auto" w:fill="auto"/>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311</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248</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248</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10</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89</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24</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Chernivetska</w:t>
            </w:r>
          </w:p>
        </w:tc>
        <w:tc>
          <w:tcPr>
            <w:tcW w:w="859" w:type="dxa"/>
            <w:tcBorders>
              <w:top w:val="nil"/>
              <w:left w:val="nil"/>
              <w:bottom w:val="single" w:sz="4" w:space="0" w:color="auto"/>
              <w:right w:val="single" w:sz="4" w:space="0" w:color="auto"/>
            </w:tcBorders>
            <w:shd w:val="clear" w:color="auto" w:fill="auto"/>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1116</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115</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115</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16</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305</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25</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Donetska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231</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88</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88</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10</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111</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23</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Kirovohradska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1</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164</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94</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362</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18</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271</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48</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2</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Mykolaivska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3</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045044">
            <w:pPr>
              <w:jc w:val="center"/>
              <w:rPr>
                <w:rFonts w:ascii="Myriad Pro" w:hAnsi="Myriad Pro" w:cs="Arial"/>
                <w:color w:val="000000"/>
                <w:sz w:val="18"/>
                <w:szCs w:val="18"/>
              </w:rPr>
            </w:pPr>
            <w:r>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405</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212</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320</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24</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421</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16</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Pr>
                <w:rFonts w:ascii="Myriad Pro" w:hAnsi="Myriad Pro" w:cs="Arial"/>
                <w:color w:val="000000"/>
                <w:sz w:val="18"/>
                <w:szCs w:val="18"/>
              </w:rPr>
              <w:t>3</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Sumska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144</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111</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120</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10</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100</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28</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r>
      <w:tr w:rsidR="00045044" w:rsidRPr="0033317E" w:rsidTr="009D77D9">
        <w:trPr>
          <w:trHeight w:val="284"/>
        </w:trPr>
        <w:tc>
          <w:tcPr>
            <w:tcW w:w="1708" w:type="dxa"/>
            <w:tcBorders>
              <w:top w:val="nil"/>
              <w:left w:val="single" w:sz="4" w:space="0" w:color="auto"/>
              <w:bottom w:val="single" w:sz="4" w:space="0" w:color="auto"/>
              <w:right w:val="single" w:sz="4" w:space="0" w:color="auto"/>
            </w:tcBorders>
            <w:shd w:val="clear" w:color="auto" w:fill="auto"/>
            <w:noWrap/>
            <w:vAlign w:val="center"/>
            <w:hideMark/>
          </w:tcPr>
          <w:p w:rsidR="00045044" w:rsidRPr="0033317E" w:rsidRDefault="00045044" w:rsidP="009D77D9">
            <w:pPr>
              <w:rPr>
                <w:color w:val="000000"/>
                <w:sz w:val="18"/>
                <w:szCs w:val="18"/>
              </w:rPr>
            </w:pPr>
            <w:r w:rsidRPr="0033317E">
              <w:rPr>
                <w:color w:val="000000"/>
                <w:sz w:val="18"/>
                <w:szCs w:val="18"/>
              </w:rPr>
              <w:t>Ternopilska</w:t>
            </w:r>
          </w:p>
        </w:tc>
        <w:tc>
          <w:tcPr>
            <w:tcW w:w="859"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045044">
            <w:pPr>
              <w:jc w:val="center"/>
              <w:rPr>
                <w:rFonts w:ascii="Myriad Pro" w:hAnsi="Myriad Pro" w:cs="Arial"/>
                <w:color w:val="000000"/>
                <w:sz w:val="18"/>
                <w:szCs w:val="18"/>
              </w:rPr>
            </w:pPr>
            <w:r w:rsidRPr="00045044">
              <w:rPr>
                <w:rFonts w:ascii="Myriad Pro" w:hAnsi="Myriad Pro" w:cs="Arial"/>
                <w:color w:val="000000"/>
                <w:sz w:val="18"/>
                <w:szCs w:val="18"/>
              </w:rPr>
              <w:t>0</w:t>
            </w:r>
          </w:p>
        </w:tc>
        <w:tc>
          <w:tcPr>
            <w:tcW w:w="851" w:type="dxa"/>
            <w:tcBorders>
              <w:top w:val="nil"/>
              <w:left w:val="nil"/>
              <w:bottom w:val="single" w:sz="4" w:space="0" w:color="auto"/>
              <w:right w:val="single" w:sz="4" w:space="0" w:color="auto"/>
            </w:tcBorders>
            <w:shd w:val="clear" w:color="auto" w:fill="FFFFFF" w:themeFill="background1"/>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123</w:t>
            </w:r>
          </w:p>
        </w:tc>
        <w:tc>
          <w:tcPr>
            <w:tcW w:w="97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123</w:t>
            </w:r>
          </w:p>
        </w:tc>
        <w:tc>
          <w:tcPr>
            <w:tcW w:w="1039"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123</w:t>
            </w:r>
          </w:p>
        </w:tc>
        <w:tc>
          <w:tcPr>
            <w:tcW w:w="99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9</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71</w:t>
            </w:r>
          </w:p>
        </w:tc>
        <w:tc>
          <w:tcPr>
            <w:tcW w:w="943"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13</w:t>
            </w:r>
          </w:p>
        </w:tc>
        <w:tc>
          <w:tcPr>
            <w:tcW w:w="801"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972"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c>
          <w:tcPr>
            <w:tcW w:w="850" w:type="dxa"/>
            <w:tcBorders>
              <w:top w:val="nil"/>
              <w:left w:val="nil"/>
              <w:bottom w:val="single" w:sz="4" w:space="0" w:color="auto"/>
              <w:right w:val="single" w:sz="4" w:space="0" w:color="auto"/>
            </w:tcBorders>
            <w:shd w:val="clear" w:color="auto" w:fill="auto"/>
            <w:noWrap/>
            <w:vAlign w:val="center"/>
          </w:tcPr>
          <w:p w:rsidR="00045044" w:rsidRPr="00045044" w:rsidRDefault="00045044" w:rsidP="009D77D9">
            <w:pPr>
              <w:jc w:val="center"/>
              <w:rPr>
                <w:rFonts w:ascii="Myriad Pro" w:hAnsi="Myriad Pro" w:cs="Arial"/>
                <w:color w:val="000000"/>
                <w:sz w:val="18"/>
                <w:szCs w:val="18"/>
              </w:rPr>
            </w:pPr>
            <w:r w:rsidRPr="00045044">
              <w:rPr>
                <w:rFonts w:ascii="Myriad Pro" w:hAnsi="Myriad Pro" w:cs="Arial"/>
                <w:color w:val="000000"/>
                <w:sz w:val="18"/>
                <w:szCs w:val="18"/>
              </w:rPr>
              <w:t>2</w:t>
            </w:r>
          </w:p>
        </w:tc>
      </w:tr>
      <w:tr w:rsidR="00045044" w:rsidRPr="0033317E" w:rsidTr="00DD5024">
        <w:trPr>
          <w:trHeight w:val="47"/>
        </w:trPr>
        <w:tc>
          <w:tcPr>
            <w:tcW w:w="1708" w:type="dxa"/>
            <w:tcBorders>
              <w:top w:val="nil"/>
              <w:left w:val="single" w:sz="4" w:space="0" w:color="auto"/>
              <w:bottom w:val="single" w:sz="4" w:space="0" w:color="auto"/>
              <w:right w:val="single" w:sz="4" w:space="0" w:color="auto"/>
            </w:tcBorders>
            <w:shd w:val="clear" w:color="auto" w:fill="CCECFF"/>
            <w:noWrap/>
            <w:vAlign w:val="center"/>
            <w:hideMark/>
          </w:tcPr>
          <w:p w:rsidR="00045044" w:rsidRPr="0033317E" w:rsidRDefault="00045044" w:rsidP="009D77D9">
            <w:pPr>
              <w:jc w:val="center"/>
              <w:rPr>
                <w:b/>
                <w:color w:val="000000"/>
                <w:sz w:val="18"/>
                <w:szCs w:val="18"/>
              </w:rPr>
            </w:pPr>
            <w:r w:rsidRPr="0033317E">
              <w:rPr>
                <w:b/>
                <w:color w:val="000000"/>
                <w:sz w:val="18"/>
                <w:szCs w:val="18"/>
              </w:rPr>
              <w:t>Total</w:t>
            </w:r>
          </w:p>
        </w:tc>
        <w:tc>
          <w:tcPr>
            <w:tcW w:w="859"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045044">
            <w:pPr>
              <w:jc w:val="center"/>
              <w:rPr>
                <w:rFonts w:ascii="Myriad Pro" w:hAnsi="Myriad Pro" w:cs="Arial"/>
                <w:b/>
                <w:bCs/>
                <w:color w:val="000000"/>
                <w:sz w:val="18"/>
                <w:szCs w:val="18"/>
              </w:rPr>
            </w:pPr>
            <w:r w:rsidRPr="00045044">
              <w:rPr>
                <w:rFonts w:ascii="Myriad Pro" w:hAnsi="Myriad Pro" w:cs="Arial"/>
                <w:b/>
                <w:bCs/>
                <w:color w:val="000000"/>
                <w:sz w:val="18"/>
                <w:szCs w:val="18"/>
              </w:rPr>
              <w:t>12</w:t>
            </w:r>
          </w:p>
        </w:tc>
        <w:tc>
          <w:tcPr>
            <w:tcW w:w="992"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045044">
            <w:pPr>
              <w:jc w:val="center"/>
              <w:rPr>
                <w:rFonts w:ascii="Myriad Pro" w:hAnsi="Myriad Pro" w:cs="Arial"/>
                <w:b/>
                <w:bCs/>
                <w:color w:val="000000"/>
                <w:sz w:val="18"/>
                <w:szCs w:val="18"/>
              </w:rPr>
            </w:pPr>
            <w:r w:rsidRPr="00045044">
              <w:rPr>
                <w:rFonts w:ascii="Myriad Pro" w:hAnsi="Myriad Pro" w:cs="Arial"/>
                <w:b/>
                <w:bCs/>
                <w:color w:val="000000"/>
                <w:sz w:val="18"/>
                <w:szCs w:val="18"/>
              </w:rPr>
              <w:t>4</w:t>
            </w:r>
          </w:p>
        </w:tc>
        <w:tc>
          <w:tcPr>
            <w:tcW w:w="851"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4F5993">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850"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392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852"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392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850"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392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992"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2494</w:t>
            </w:r>
          </w:p>
        </w:tc>
        <w:tc>
          <w:tcPr>
            <w:tcW w:w="973"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991</w:t>
            </w:r>
          </w:p>
        </w:tc>
        <w:tc>
          <w:tcPr>
            <w:tcW w:w="1039"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1376</w:t>
            </w:r>
          </w:p>
        </w:tc>
        <w:tc>
          <w:tcPr>
            <w:tcW w:w="991"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97</w:t>
            </w:r>
          </w:p>
        </w:tc>
        <w:tc>
          <w:tcPr>
            <w:tcW w:w="943"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1368</w:t>
            </w:r>
          </w:p>
        </w:tc>
        <w:tc>
          <w:tcPr>
            <w:tcW w:w="943"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177</w:t>
            </w:r>
          </w:p>
        </w:tc>
        <w:tc>
          <w:tcPr>
            <w:tcW w:w="801"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972"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c>
          <w:tcPr>
            <w:tcW w:w="850" w:type="dxa"/>
            <w:tcBorders>
              <w:top w:val="nil"/>
              <w:left w:val="nil"/>
              <w:bottom w:val="single" w:sz="4" w:space="0" w:color="auto"/>
              <w:right w:val="single" w:sz="4" w:space="0" w:color="auto"/>
            </w:tcBorders>
            <w:shd w:val="clear" w:color="auto" w:fill="CCECFF"/>
            <w:noWrap/>
            <w:vAlign w:val="center"/>
          </w:tcPr>
          <w:p w:rsidR="00045044" w:rsidRPr="00045044" w:rsidRDefault="00045044" w:rsidP="009D77D9">
            <w:pPr>
              <w:jc w:val="center"/>
              <w:rPr>
                <w:rFonts w:ascii="Myriad Pro" w:hAnsi="Myriad Pro" w:cs="Arial"/>
                <w:b/>
                <w:bCs/>
                <w:color w:val="000000"/>
                <w:sz w:val="18"/>
                <w:szCs w:val="18"/>
              </w:rPr>
            </w:pPr>
            <w:r w:rsidRPr="00045044">
              <w:rPr>
                <w:rFonts w:ascii="Myriad Pro" w:hAnsi="Myriad Pro" w:cs="Arial"/>
                <w:b/>
                <w:bCs/>
                <w:color w:val="000000"/>
                <w:sz w:val="18"/>
                <w:szCs w:val="18"/>
              </w:rPr>
              <w:t>16</w:t>
            </w:r>
          </w:p>
        </w:tc>
      </w:tr>
    </w:tbl>
    <w:p w:rsidR="009D77D9" w:rsidRDefault="009D77D9" w:rsidP="009D77D9"/>
    <w:p w:rsidR="009D77D9" w:rsidRDefault="009D77D9" w:rsidP="009D77D9"/>
    <w:p w:rsidR="009D77D9" w:rsidRDefault="009D77D9" w:rsidP="009D77D9"/>
    <w:p w:rsidR="003927D9" w:rsidRPr="003927D9" w:rsidRDefault="003927D9" w:rsidP="003927D9">
      <w:pPr>
        <w:jc w:val="center"/>
        <w:rPr>
          <w:sz w:val="22"/>
        </w:rPr>
      </w:pPr>
      <w:r w:rsidRPr="003927D9">
        <w:rPr>
          <w:sz w:val="22"/>
        </w:rPr>
        <w:lastRenderedPageBreak/>
        <w:t>Annex – XVC</w:t>
      </w:r>
    </w:p>
    <w:p w:rsidR="009D77D9" w:rsidRPr="003927D9" w:rsidRDefault="003927D9" w:rsidP="003927D9">
      <w:pPr>
        <w:spacing w:after="120"/>
        <w:jc w:val="center"/>
        <w:rPr>
          <w:b/>
          <w:sz w:val="22"/>
        </w:rPr>
      </w:pPr>
      <w:r w:rsidRPr="003927D9">
        <w:rPr>
          <w:b/>
          <w:sz w:val="22"/>
        </w:rPr>
        <w:t>Rural Economic Development: Micro-project Support as of March 2014</w:t>
      </w:r>
    </w:p>
    <w:tbl>
      <w:tblPr>
        <w:tblW w:w="1344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340"/>
        <w:gridCol w:w="1332"/>
        <w:gridCol w:w="960"/>
        <w:gridCol w:w="960"/>
        <w:gridCol w:w="960"/>
        <w:gridCol w:w="960"/>
        <w:gridCol w:w="1189"/>
        <w:gridCol w:w="1134"/>
        <w:gridCol w:w="683"/>
        <w:gridCol w:w="1088"/>
        <w:gridCol w:w="960"/>
      </w:tblGrid>
      <w:tr w:rsidR="009D77D9" w:rsidRPr="00280FF3" w:rsidTr="00DD5024">
        <w:trPr>
          <w:trHeight w:val="283"/>
          <w:jc w:val="center"/>
        </w:trPr>
        <w:tc>
          <w:tcPr>
            <w:tcW w:w="1880" w:type="dxa"/>
            <w:vMerge w:val="restart"/>
            <w:shd w:val="clear" w:color="auto" w:fill="CCECFF"/>
            <w:noWrap/>
            <w:vAlign w:val="center"/>
          </w:tcPr>
          <w:p w:rsidR="009D77D9" w:rsidRPr="00280FF3" w:rsidRDefault="009D77D9" w:rsidP="00DD5024">
            <w:pPr>
              <w:jc w:val="center"/>
              <w:rPr>
                <w:b/>
                <w:bCs/>
                <w:color w:val="000000"/>
                <w:sz w:val="18"/>
                <w:szCs w:val="18"/>
              </w:rPr>
            </w:pPr>
            <w:r w:rsidRPr="00280FF3">
              <w:rPr>
                <w:b/>
                <w:bCs/>
                <w:color w:val="000000"/>
                <w:sz w:val="18"/>
                <w:szCs w:val="18"/>
              </w:rPr>
              <w:t>Oblast</w:t>
            </w:r>
          </w:p>
        </w:tc>
        <w:tc>
          <w:tcPr>
            <w:tcW w:w="1340" w:type="dxa"/>
            <w:vMerge w:val="restart"/>
            <w:shd w:val="clear" w:color="auto" w:fill="CCECFF"/>
            <w:vAlign w:val="center"/>
          </w:tcPr>
          <w:p w:rsidR="009D77D9" w:rsidRPr="00280FF3" w:rsidRDefault="009D77D9" w:rsidP="009D77D9">
            <w:pPr>
              <w:jc w:val="center"/>
              <w:rPr>
                <w:b/>
                <w:bCs/>
                <w:color w:val="000000"/>
                <w:sz w:val="18"/>
                <w:szCs w:val="18"/>
              </w:rPr>
            </w:pPr>
            <w:r w:rsidRPr="00280FF3">
              <w:rPr>
                <w:b/>
                <w:bCs/>
                <w:color w:val="000000"/>
                <w:sz w:val="18"/>
                <w:szCs w:val="18"/>
              </w:rPr>
              <w:t>MPPs approved</w:t>
            </w:r>
          </w:p>
        </w:tc>
        <w:tc>
          <w:tcPr>
            <w:tcW w:w="7495" w:type="dxa"/>
            <w:gridSpan w:val="7"/>
            <w:shd w:val="clear" w:color="auto" w:fill="CCECFF"/>
            <w:vAlign w:val="center"/>
          </w:tcPr>
          <w:p w:rsidR="009D77D9" w:rsidRPr="00280FF3" w:rsidRDefault="009D77D9" w:rsidP="009D77D9">
            <w:pPr>
              <w:jc w:val="center"/>
              <w:rPr>
                <w:b/>
                <w:bCs/>
                <w:color w:val="000000"/>
                <w:sz w:val="18"/>
                <w:szCs w:val="18"/>
              </w:rPr>
            </w:pPr>
            <w:r w:rsidRPr="00280FF3">
              <w:rPr>
                <w:b/>
                <w:bCs/>
                <w:color w:val="000000"/>
                <w:sz w:val="18"/>
                <w:szCs w:val="18"/>
              </w:rPr>
              <w:t>Cost-sharing</w:t>
            </w:r>
          </w:p>
        </w:tc>
        <w:tc>
          <w:tcPr>
            <w:tcW w:w="2731" w:type="dxa"/>
            <w:gridSpan w:val="3"/>
            <w:shd w:val="clear" w:color="auto" w:fill="CCECFF"/>
            <w:vAlign w:val="center"/>
          </w:tcPr>
          <w:p w:rsidR="009D77D9" w:rsidRPr="00280FF3" w:rsidRDefault="009D77D9" w:rsidP="009D77D9">
            <w:pPr>
              <w:jc w:val="center"/>
              <w:rPr>
                <w:b/>
                <w:bCs/>
                <w:color w:val="000000"/>
                <w:sz w:val="18"/>
                <w:szCs w:val="18"/>
              </w:rPr>
            </w:pPr>
            <w:r w:rsidRPr="00280FF3">
              <w:rPr>
                <w:b/>
                <w:bCs/>
                <w:color w:val="000000"/>
                <w:sz w:val="18"/>
                <w:szCs w:val="18"/>
              </w:rPr>
              <w:t>Beneficiaries</w:t>
            </w:r>
          </w:p>
        </w:tc>
      </w:tr>
      <w:tr w:rsidR="009D77D9" w:rsidRPr="00280FF3" w:rsidTr="00DD5024">
        <w:trPr>
          <w:trHeight w:val="254"/>
          <w:jc w:val="center"/>
        </w:trPr>
        <w:tc>
          <w:tcPr>
            <w:tcW w:w="1880" w:type="dxa"/>
            <w:vMerge/>
            <w:shd w:val="clear" w:color="auto" w:fill="CCECFF"/>
            <w:noWrap/>
            <w:vAlign w:val="center"/>
            <w:hideMark/>
          </w:tcPr>
          <w:p w:rsidR="009D77D9" w:rsidRPr="00280FF3" w:rsidRDefault="009D77D9" w:rsidP="009D77D9">
            <w:pPr>
              <w:rPr>
                <w:b/>
                <w:bCs/>
                <w:color w:val="000000"/>
                <w:sz w:val="18"/>
                <w:szCs w:val="18"/>
              </w:rPr>
            </w:pPr>
          </w:p>
        </w:tc>
        <w:tc>
          <w:tcPr>
            <w:tcW w:w="1340" w:type="dxa"/>
            <w:vMerge/>
            <w:shd w:val="clear" w:color="auto" w:fill="CCECFF"/>
            <w:vAlign w:val="center"/>
            <w:hideMark/>
          </w:tcPr>
          <w:p w:rsidR="009D77D9" w:rsidRPr="00280FF3" w:rsidRDefault="009D77D9" w:rsidP="009D77D9">
            <w:pPr>
              <w:jc w:val="center"/>
              <w:rPr>
                <w:b/>
                <w:bCs/>
                <w:color w:val="000000"/>
                <w:sz w:val="18"/>
                <w:szCs w:val="18"/>
              </w:rPr>
            </w:pPr>
          </w:p>
        </w:tc>
        <w:tc>
          <w:tcPr>
            <w:tcW w:w="1332"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Cooperative</w:t>
            </w:r>
          </w:p>
        </w:tc>
        <w:tc>
          <w:tcPr>
            <w:tcW w:w="960"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VC/CC</w:t>
            </w:r>
          </w:p>
        </w:tc>
        <w:tc>
          <w:tcPr>
            <w:tcW w:w="960"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Rayon</w:t>
            </w:r>
          </w:p>
        </w:tc>
        <w:tc>
          <w:tcPr>
            <w:tcW w:w="960"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Oblast</w:t>
            </w:r>
          </w:p>
        </w:tc>
        <w:tc>
          <w:tcPr>
            <w:tcW w:w="960"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Private sector</w:t>
            </w:r>
          </w:p>
        </w:tc>
        <w:tc>
          <w:tcPr>
            <w:tcW w:w="1189"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CBA</w:t>
            </w:r>
          </w:p>
        </w:tc>
        <w:tc>
          <w:tcPr>
            <w:tcW w:w="1134"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Total</w:t>
            </w:r>
          </w:p>
        </w:tc>
        <w:tc>
          <w:tcPr>
            <w:tcW w:w="683"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 xml:space="preserve">Total </w:t>
            </w:r>
          </w:p>
        </w:tc>
        <w:tc>
          <w:tcPr>
            <w:tcW w:w="1088"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Male</w:t>
            </w:r>
          </w:p>
        </w:tc>
        <w:tc>
          <w:tcPr>
            <w:tcW w:w="960" w:type="dxa"/>
            <w:shd w:val="clear" w:color="auto" w:fill="CCECFF"/>
            <w:vAlign w:val="center"/>
            <w:hideMark/>
          </w:tcPr>
          <w:p w:rsidR="009D77D9" w:rsidRPr="00280FF3" w:rsidRDefault="009D77D9" w:rsidP="009D77D9">
            <w:pPr>
              <w:jc w:val="center"/>
              <w:rPr>
                <w:b/>
                <w:bCs/>
                <w:color w:val="000000"/>
                <w:sz w:val="18"/>
                <w:szCs w:val="18"/>
              </w:rPr>
            </w:pPr>
            <w:r w:rsidRPr="00280FF3">
              <w:rPr>
                <w:b/>
                <w:bCs/>
                <w:color w:val="000000"/>
                <w:sz w:val="18"/>
                <w:szCs w:val="18"/>
              </w:rPr>
              <w:t>Female</w:t>
            </w:r>
          </w:p>
        </w:tc>
      </w:tr>
      <w:tr w:rsidR="009D77D9" w:rsidRPr="00280FF3" w:rsidTr="009D77D9">
        <w:trPr>
          <w:trHeight w:val="300"/>
          <w:jc w:val="center"/>
        </w:trPr>
        <w:tc>
          <w:tcPr>
            <w:tcW w:w="1880" w:type="dxa"/>
            <w:shd w:val="clear" w:color="auto" w:fill="auto"/>
            <w:noWrap/>
            <w:vAlign w:val="bottom"/>
            <w:hideMark/>
          </w:tcPr>
          <w:p w:rsidR="009D77D9" w:rsidRPr="00280FF3" w:rsidRDefault="009D77D9" w:rsidP="009D77D9">
            <w:pPr>
              <w:rPr>
                <w:color w:val="000000"/>
                <w:sz w:val="18"/>
                <w:szCs w:val="18"/>
              </w:rPr>
            </w:pPr>
            <w:r w:rsidRPr="00280FF3">
              <w:rPr>
                <w:color w:val="000000"/>
                <w:sz w:val="18"/>
                <w:szCs w:val="18"/>
              </w:rPr>
              <w:t>Chernivetska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75 820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17 000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65 850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337 570</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496 240</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281</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136</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145</w:t>
            </w:r>
          </w:p>
        </w:tc>
      </w:tr>
      <w:tr w:rsidR="009D77D9" w:rsidRPr="00280FF3" w:rsidTr="009D77D9">
        <w:trPr>
          <w:trHeight w:val="300"/>
          <w:jc w:val="center"/>
        </w:trPr>
        <w:tc>
          <w:tcPr>
            <w:tcW w:w="1880" w:type="dxa"/>
            <w:shd w:val="clear" w:color="auto" w:fill="auto"/>
            <w:noWrap/>
            <w:vAlign w:val="bottom"/>
            <w:hideMark/>
          </w:tcPr>
          <w:p w:rsidR="009D77D9" w:rsidRPr="00280FF3" w:rsidRDefault="009D77D9" w:rsidP="009D77D9">
            <w:pPr>
              <w:rPr>
                <w:color w:val="000000"/>
                <w:sz w:val="18"/>
                <w:szCs w:val="18"/>
              </w:rPr>
            </w:pPr>
            <w:r w:rsidRPr="00280FF3">
              <w:rPr>
                <w:color w:val="000000"/>
                <w:sz w:val="18"/>
                <w:szCs w:val="18"/>
              </w:rPr>
              <w:t>Sumska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85 916</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85 857</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400 600</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572 373</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297</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128</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169</w:t>
            </w:r>
          </w:p>
        </w:tc>
      </w:tr>
      <w:tr w:rsidR="009D77D9" w:rsidRPr="00280FF3" w:rsidTr="009D77D9">
        <w:trPr>
          <w:trHeight w:val="300"/>
          <w:jc w:val="center"/>
        </w:trPr>
        <w:tc>
          <w:tcPr>
            <w:tcW w:w="1880" w:type="dxa"/>
            <w:shd w:val="clear" w:color="auto" w:fill="auto"/>
            <w:noWrap/>
            <w:vAlign w:val="bottom"/>
            <w:hideMark/>
          </w:tcPr>
          <w:p w:rsidR="009D77D9" w:rsidRPr="00280FF3" w:rsidRDefault="009D77D9" w:rsidP="009D77D9">
            <w:pPr>
              <w:rPr>
                <w:color w:val="000000"/>
                <w:sz w:val="18"/>
                <w:szCs w:val="18"/>
              </w:rPr>
            </w:pPr>
            <w:r w:rsidRPr="00280FF3">
              <w:rPr>
                <w:color w:val="000000"/>
                <w:sz w:val="18"/>
                <w:szCs w:val="18"/>
              </w:rPr>
              <w:t>Ternopilska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112 887</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5 000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40 000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40 410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409 385</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607 682</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646</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320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326</w:t>
            </w:r>
          </w:p>
        </w:tc>
      </w:tr>
      <w:tr w:rsidR="009D77D9" w:rsidRPr="00280FF3" w:rsidTr="009D77D9">
        <w:trPr>
          <w:trHeight w:val="300"/>
          <w:jc w:val="center"/>
        </w:trPr>
        <w:tc>
          <w:tcPr>
            <w:tcW w:w="1880" w:type="dxa"/>
            <w:shd w:val="clear" w:color="B8CCE4" w:fill="FFFFFF"/>
            <w:noWrap/>
            <w:vAlign w:val="center"/>
            <w:hideMark/>
          </w:tcPr>
          <w:p w:rsidR="009D77D9" w:rsidRPr="00280FF3" w:rsidRDefault="009D77D9" w:rsidP="009D77D9">
            <w:pPr>
              <w:rPr>
                <w:color w:val="000000"/>
                <w:sz w:val="18"/>
                <w:szCs w:val="18"/>
              </w:rPr>
            </w:pPr>
            <w:r w:rsidRPr="00280FF3">
              <w:rPr>
                <w:color w:val="000000"/>
                <w:sz w:val="18"/>
                <w:szCs w:val="18"/>
              </w:rPr>
              <w:t>Cherkaska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87 076</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29 967</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29 285</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28 570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406 350</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581 248</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185</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88</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97</w:t>
            </w:r>
          </w:p>
        </w:tc>
      </w:tr>
      <w:tr w:rsidR="009D77D9" w:rsidRPr="00280FF3" w:rsidTr="009D77D9">
        <w:trPr>
          <w:trHeight w:val="300"/>
          <w:jc w:val="center"/>
        </w:trPr>
        <w:tc>
          <w:tcPr>
            <w:tcW w:w="1880" w:type="dxa"/>
            <w:shd w:val="clear" w:color="B8CCE4" w:fill="FFFFFF"/>
            <w:noWrap/>
            <w:vAlign w:val="center"/>
            <w:hideMark/>
          </w:tcPr>
          <w:p w:rsidR="009D77D9" w:rsidRPr="00280FF3" w:rsidRDefault="009D77D9" w:rsidP="009D77D9">
            <w:pPr>
              <w:rPr>
                <w:color w:val="000000"/>
                <w:sz w:val="18"/>
                <w:szCs w:val="18"/>
              </w:rPr>
            </w:pPr>
            <w:r w:rsidRPr="00280FF3">
              <w:rPr>
                <w:color w:val="000000"/>
                <w:sz w:val="18"/>
                <w:szCs w:val="18"/>
              </w:rPr>
              <w:t>Donetska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86 508</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43 000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43 507</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403 635</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576 650</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301</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145</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156</w:t>
            </w:r>
          </w:p>
        </w:tc>
      </w:tr>
      <w:tr w:rsidR="009D77D9" w:rsidRPr="00280FF3" w:rsidTr="009D77D9">
        <w:trPr>
          <w:trHeight w:val="300"/>
          <w:jc w:val="center"/>
        </w:trPr>
        <w:tc>
          <w:tcPr>
            <w:tcW w:w="1880" w:type="dxa"/>
            <w:shd w:val="clear" w:color="DCE6F1" w:fill="FFFFFF"/>
            <w:noWrap/>
            <w:vAlign w:val="center"/>
            <w:hideMark/>
          </w:tcPr>
          <w:p w:rsidR="009D77D9" w:rsidRPr="00280FF3" w:rsidRDefault="009D77D9" w:rsidP="009D77D9">
            <w:pPr>
              <w:rPr>
                <w:color w:val="000000"/>
                <w:sz w:val="18"/>
                <w:szCs w:val="18"/>
              </w:rPr>
            </w:pPr>
            <w:r w:rsidRPr="00280FF3">
              <w:rPr>
                <w:color w:val="000000"/>
                <w:sz w:val="18"/>
                <w:szCs w:val="18"/>
              </w:rPr>
              <w:t>Kirovohradska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85 658</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78 049</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381 911</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545 618</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288</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133</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155</w:t>
            </w:r>
          </w:p>
        </w:tc>
      </w:tr>
      <w:tr w:rsidR="009D77D9" w:rsidRPr="00280FF3" w:rsidTr="009D77D9">
        <w:trPr>
          <w:trHeight w:val="300"/>
          <w:jc w:val="center"/>
        </w:trPr>
        <w:tc>
          <w:tcPr>
            <w:tcW w:w="1880" w:type="dxa"/>
            <w:shd w:val="clear" w:color="B8CCE4" w:fill="FFFFFF"/>
            <w:noWrap/>
            <w:vAlign w:val="center"/>
            <w:hideMark/>
          </w:tcPr>
          <w:p w:rsidR="009D77D9" w:rsidRPr="00280FF3" w:rsidRDefault="009D77D9" w:rsidP="009D77D9">
            <w:pPr>
              <w:rPr>
                <w:color w:val="000000"/>
                <w:sz w:val="18"/>
                <w:szCs w:val="18"/>
              </w:rPr>
            </w:pPr>
            <w:r w:rsidRPr="00280FF3">
              <w:rPr>
                <w:color w:val="000000"/>
                <w:sz w:val="18"/>
                <w:szCs w:val="18"/>
              </w:rPr>
              <w:t>Mykolaivska</w:t>
            </w:r>
          </w:p>
        </w:tc>
        <w:tc>
          <w:tcPr>
            <w:tcW w:w="134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w:t>
            </w:r>
          </w:p>
        </w:tc>
        <w:tc>
          <w:tcPr>
            <w:tcW w:w="1332"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228 537</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0</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25 250</w:t>
            </w:r>
          </w:p>
        </w:tc>
        <w:tc>
          <w:tcPr>
            <w:tcW w:w="1189"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584 550</w:t>
            </w:r>
          </w:p>
        </w:tc>
        <w:tc>
          <w:tcPr>
            <w:tcW w:w="1134"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838 337</w:t>
            </w:r>
          </w:p>
        </w:tc>
        <w:tc>
          <w:tcPr>
            <w:tcW w:w="683"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680</w:t>
            </w:r>
          </w:p>
        </w:tc>
        <w:tc>
          <w:tcPr>
            <w:tcW w:w="1088"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334</w:t>
            </w:r>
          </w:p>
        </w:tc>
        <w:tc>
          <w:tcPr>
            <w:tcW w:w="960" w:type="dxa"/>
            <w:shd w:val="clear" w:color="auto" w:fill="auto"/>
            <w:noWrap/>
            <w:vAlign w:val="center"/>
            <w:hideMark/>
          </w:tcPr>
          <w:p w:rsidR="009D77D9" w:rsidRPr="00280FF3" w:rsidRDefault="009D77D9" w:rsidP="009D77D9">
            <w:pPr>
              <w:jc w:val="center"/>
              <w:rPr>
                <w:color w:val="000000"/>
                <w:sz w:val="18"/>
                <w:szCs w:val="18"/>
              </w:rPr>
            </w:pPr>
            <w:r w:rsidRPr="00280FF3">
              <w:rPr>
                <w:color w:val="000000"/>
                <w:sz w:val="18"/>
                <w:szCs w:val="18"/>
              </w:rPr>
              <w:t>346</w:t>
            </w:r>
          </w:p>
        </w:tc>
      </w:tr>
      <w:tr w:rsidR="009D77D9" w:rsidRPr="00280FF3" w:rsidTr="00DD5024">
        <w:trPr>
          <w:trHeight w:val="315"/>
          <w:jc w:val="center"/>
        </w:trPr>
        <w:tc>
          <w:tcPr>
            <w:tcW w:w="188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Total</w:t>
            </w:r>
          </w:p>
        </w:tc>
        <w:tc>
          <w:tcPr>
            <w:tcW w:w="134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15</w:t>
            </w:r>
          </w:p>
        </w:tc>
        <w:tc>
          <w:tcPr>
            <w:tcW w:w="1332"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762402</w:t>
            </w:r>
          </w:p>
        </w:tc>
        <w:tc>
          <w:tcPr>
            <w:tcW w:w="96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180824</w:t>
            </w:r>
          </w:p>
        </w:tc>
        <w:tc>
          <w:tcPr>
            <w:tcW w:w="96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213184</w:t>
            </w:r>
          </w:p>
        </w:tc>
        <w:tc>
          <w:tcPr>
            <w:tcW w:w="96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28570</w:t>
            </w:r>
          </w:p>
        </w:tc>
        <w:tc>
          <w:tcPr>
            <w:tcW w:w="96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109167</w:t>
            </w:r>
          </w:p>
        </w:tc>
        <w:tc>
          <w:tcPr>
            <w:tcW w:w="1189"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2924001</w:t>
            </w:r>
          </w:p>
        </w:tc>
        <w:tc>
          <w:tcPr>
            <w:tcW w:w="1134"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4218148</w:t>
            </w:r>
          </w:p>
        </w:tc>
        <w:tc>
          <w:tcPr>
            <w:tcW w:w="683"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2678</w:t>
            </w:r>
          </w:p>
        </w:tc>
        <w:tc>
          <w:tcPr>
            <w:tcW w:w="1088"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1284</w:t>
            </w:r>
          </w:p>
        </w:tc>
        <w:tc>
          <w:tcPr>
            <w:tcW w:w="960" w:type="dxa"/>
            <w:shd w:val="clear" w:color="auto" w:fill="CCECFF"/>
            <w:noWrap/>
            <w:vAlign w:val="center"/>
            <w:hideMark/>
          </w:tcPr>
          <w:p w:rsidR="009D77D9" w:rsidRPr="00280FF3" w:rsidRDefault="009D77D9" w:rsidP="00DD5024">
            <w:pPr>
              <w:jc w:val="center"/>
              <w:rPr>
                <w:b/>
                <w:bCs/>
                <w:color w:val="000000"/>
                <w:sz w:val="18"/>
                <w:szCs w:val="18"/>
              </w:rPr>
            </w:pPr>
            <w:r w:rsidRPr="00280FF3">
              <w:rPr>
                <w:b/>
                <w:bCs/>
                <w:color w:val="000000"/>
                <w:sz w:val="18"/>
                <w:szCs w:val="18"/>
              </w:rPr>
              <w:t>1394</w:t>
            </w:r>
          </w:p>
        </w:tc>
      </w:tr>
    </w:tbl>
    <w:p w:rsidR="009D77D9" w:rsidRPr="00C027BB" w:rsidRDefault="009D77D9" w:rsidP="009D77D9"/>
    <w:p w:rsidR="009D77D9" w:rsidRDefault="009D77D9" w:rsidP="009D77D9"/>
    <w:p w:rsidR="00045044" w:rsidRDefault="00045044" w:rsidP="009D77D9">
      <w:pPr>
        <w:jc w:val="center"/>
        <w:rPr>
          <w:rFonts w:ascii="Myriad Pro" w:hAnsi="Myriad Pro" w:cs="Arial"/>
          <w:b/>
          <w:sz w:val="22"/>
          <w:szCs w:val="22"/>
        </w:rPr>
        <w:sectPr w:rsidR="00045044" w:rsidSect="009D77D9">
          <w:pgSz w:w="16838" w:h="11906" w:orient="landscape" w:code="9"/>
          <w:pgMar w:top="1134" w:right="567" w:bottom="851" w:left="425" w:header="567" w:footer="709" w:gutter="0"/>
          <w:cols w:space="708"/>
          <w:titlePg/>
          <w:docGrid w:linePitch="360"/>
        </w:sectPr>
      </w:pPr>
    </w:p>
    <w:p w:rsidR="00045044" w:rsidRPr="00280FF3" w:rsidRDefault="00045044" w:rsidP="00045044">
      <w:pPr>
        <w:spacing w:line="276" w:lineRule="auto"/>
        <w:jc w:val="center"/>
        <w:rPr>
          <w:sz w:val="22"/>
        </w:rPr>
      </w:pPr>
      <w:r w:rsidRPr="00280FF3">
        <w:rPr>
          <w:sz w:val="22"/>
        </w:rPr>
        <w:lastRenderedPageBreak/>
        <w:t>Annex – XVI</w:t>
      </w:r>
    </w:p>
    <w:p w:rsidR="00045044" w:rsidRPr="00280FF3" w:rsidRDefault="00045044" w:rsidP="00045044">
      <w:pPr>
        <w:spacing w:after="120" w:line="276" w:lineRule="auto"/>
        <w:jc w:val="center"/>
        <w:rPr>
          <w:b/>
          <w:sz w:val="22"/>
        </w:rPr>
      </w:pPr>
      <w:r>
        <w:rPr>
          <w:b/>
          <w:sz w:val="22"/>
        </w:rPr>
        <w:t>Proposed KMH</w:t>
      </w:r>
      <w:r w:rsidRPr="00280FF3">
        <w:rPr>
          <w:b/>
          <w:sz w:val="22"/>
        </w:rPr>
        <w:t xml:space="preserve"> Activities in 201</w:t>
      </w:r>
      <w:r>
        <w:rPr>
          <w:b/>
          <w:sz w:val="22"/>
        </w:rPr>
        <w:t>4</w:t>
      </w:r>
    </w:p>
    <w:tbl>
      <w:tblPr>
        <w:tblW w:w="10133" w:type="dxa"/>
        <w:tblInd w:w="93" w:type="dxa"/>
        <w:tblLook w:val="04A0" w:firstRow="1" w:lastRow="0" w:firstColumn="1" w:lastColumn="0" w:noHBand="0" w:noVBand="1"/>
      </w:tblPr>
      <w:tblGrid>
        <w:gridCol w:w="462"/>
        <w:gridCol w:w="6378"/>
        <w:gridCol w:w="1124"/>
        <w:gridCol w:w="2260"/>
      </w:tblGrid>
      <w:tr w:rsidR="00045044" w:rsidRPr="00E53B4A" w:rsidTr="00045044">
        <w:trPr>
          <w:trHeight w:val="288"/>
        </w:trPr>
        <w:tc>
          <w:tcPr>
            <w:tcW w:w="46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45044" w:rsidRPr="00E53B4A" w:rsidRDefault="00045044" w:rsidP="00045044">
            <w:pPr>
              <w:jc w:val="center"/>
              <w:rPr>
                <w:rFonts w:ascii="Myriad Pro" w:hAnsi="Myriad Pro"/>
                <w:b/>
                <w:bCs/>
                <w:color w:val="000000"/>
                <w:sz w:val="20"/>
                <w:szCs w:val="20"/>
                <w:lang w:eastAsia="en-US"/>
              </w:rPr>
            </w:pPr>
            <w:r w:rsidRPr="00E53B4A">
              <w:rPr>
                <w:rFonts w:ascii="Myriad Pro" w:hAnsi="Myriad Pro"/>
                <w:b/>
                <w:bCs/>
                <w:color w:val="000000"/>
                <w:sz w:val="20"/>
                <w:szCs w:val="20"/>
                <w:lang w:eastAsia="en-US"/>
              </w:rPr>
              <w:t>SN</w:t>
            </w:r>
          </w:p>
        </w:tc>
        <w:tc>
          <w:tcPr>
            <w:tcW w:w="6378" w:type="dxa"/>
            <w:tcBorders>
              <w:top w:val="single" w:sz="4" w:space="0" w:color="auto"/>
              <w:left w:val="nil"/>
              <w:bottom w:val="single" w:sz="4" w:space="0" w:color="auto"/>
              <w:right w:val="single" w:sz="4" w:space="0" w:color="auto"/>
            </w:tcBorders>
            <w:shd w:val="clear" w:color="000000" w:fill="CCFFFF"/>
            <w:vAlign w:val="center"/>
            <w:hideMark/>
          </w:tcPr>
          <w:p w:rsidR="00045044" w:rsidRPr="00E53B4A" w:rsidRDefault="00045044" w:rsidP="00045044">
            <w:pPr>
              <w:jc w:val="center"/>
              <w:rPr>
                <w:rFonts w:ascii="Myriad Pro" w:hAnsi="Myriad Pro"/>
                <w:b/>
                <w:bCs/>
                <w:color w:val="000000"/>
                <w:sz w:val="20"/>
                <w:szCs w:val="20"/>
                <w:lang w:eastAsia="en-US"/>
              </w:rPr>
            </w:pPr>
            <w:r w:rsidRPr="00E53B4A">
              <w:rPr>
                <w:rFonts w:ascii="Myriad Pro" w:hAnsi="Myriad Pro"/>
                <w:b/>
                <w:bCs/>
                <w:color w:val="000000"/>
                <w:sz w:val="20"/>
                <w:szCs w:val="20"/>
                <w:lang w:eastAsia="en-US"/>
              </w:rPr>
              <w:t>Result to be obtained</w:t>
            </w:r>
          </w:p>
        </w:tc>
        <w:tc>
          <w:tcPr>
            <w:tcW w:w="1033" w:type="dxa"/>
            <w:tcBorders>
              <w:top w:val="single" w:sz="4" w:space="0" w:color="auto"/>
              <w:left w:val="nil"/>
              <w:bottom w:val="single" w:sz="4" w:space="0" w:color="auto"/>
              <w:right w:val="single" w:sz="4" w:space="0" w:color="auto"/>
            </w:tcBorders>
            <w:shd w:val="clear" w:color="000000" w:fill="CCFFFF"/>
            <w:vAlign w:val="center"/>
            <w:hideMark/>
          </w:tcPr>
          <w:p w:rsidR="00045044" w:rsidRPr="00E53B4A" w:rsidRDefault="00045044" w:rsidP="00045044">
            <w:pPr>
              <w:jc w:val="center"/>
              <w:rPr>
                <w:rFonts w:ascii="Myriad Pro" w:hAnsi="Myriad Pro"/>
                <w:b/>
                <w:bCs/>
                <w:color w:val="000000"/>
                <w:sz w:val="20"/>
                <w:szCs w:val="20"/>
                <w:lang w:eastAsia="en-US"/>
              </w:rPr>
            </w:pPr>
            <w:r w:rsidRPr="00E53B4A">
              <w:rPr>
                <w:rFonts w:ascii="Myriad Pro" w:hAnsi="Myriad Pro"/>
                <w:b/>
                <w:bCs/>
                <w:color w:val="000000"/>
                <w:sz w:val="20"/>
                <w:szCs w:val="20"/>
                <w:lang w:eastAsia="en-US"/>
              </w:rPr>
              <w:t>Category</w:t>
            </w:r>
            <w:r w:rsidR="00FD45F4">
              <w:rPr>
                <w:rFonts w:ascii="Myriad Pro" w:hAnsi="Myriad Pro"/>
                <w:b/>
                <w:bCs/>
                <w:color w:val="000000"/>
                <w:sz w:val="20"/>
                <w:szCs w:val="20"/>
                <w:lang w:eastAsia="en-US"/>
              </w:rPr>
              <w:t>*</w:t>
            </w:r>
          </w:p>
        </w:tc>
        <w:tc>
          <w:tcPr>
            <w:tcW w:w="2260" w:type="dxa"/>
            <w:tcBorders>
              <w:top w:val="single" w:sz="4" w:space="0" w:color="auto"/>
              <w:left w:val="nil"/>
              <w:bottom w:val="single" w:sz="4" w:space="0" w:color="auto"/>
              <w:right w:val="single" w:sz="4" w:space="0" w:color="auto"/>
            </w:tcBorders>
            <w:shd w:val="clear" w:color="000000" w:fill="CCFFFF"/>
            <w:vAlign w:val="center"/>
            <w:hideMark/>
          </w:tcPr>
          <w:p w:rsidR="00045044" w:rsidRPr="00E53B4A" w:rsidRDefault="00045044" w:rsidP="00045044">
            <w:pPr>
              <w:jc w:val="center"/>
              <w:rPr>
                <w:rFonts w:ascii="Myriad Pro" w:hAnsi="Myriad Pro"/>
                <w:b/>
                <w:bCs/>
                <w:color w:val="000000"/>
                <w:sz w:val="20"/>
                <w:szCs w:val="20"/>
                <w:lang w:eastAsia="en-US"/>
              </w:rPr>
            </w:pPr>
            <w:r w:rsidRPr="00E53B4A">
              <w:rPr>
                <w:rFonts w:ascii="Myriad Pro" w:hAnsi="Myriad Pro"/>
                <w:b/>
                <w:bCs/>
                <w:color w:val="000000"/>
                <w:sz w:val="20"/>
                <w:szCs w:val="20"/>
                <w:lang w:eastAsia="en-US"/>
              </w:rPr>
              <w:t>Target</w:t>
            </w:r>
          </w:p>
        </w:tc>
      </w:tr>
      <w:tr w:rsidR="00045044" w:rsidRPr="00E53B4A" w:rsidTr="00045044">
        <w:trPr>
          <w:trHeight w:val="396"/>
        </w:trPr>
        <w:tc>
          <w:tcPr>
            <w:tcW w:w="10133"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45044" w:rsidRPr="00E53B4A" w:rsidRDefault="00045044" w:rsidP="00045044">
            <w:pPr>
              <w:rPr>
                <w:rFonts w:ascii="Myriad Pro" w:hAnsi="Myriad Pro"/>
                <w:b/>
                <w:bCs/>
                <w:color w:val="000000"/>
                <w:sz w:val="20"/>
                <w:szCs w:val="20"/>
                <w:lang w:eastAsia="en-US"/>
              </w:rPr>
            </w:pPr>
            <w:r w:rsidRPr="00E53B4A">
              <w:rPr>
                <w:rFonts w:ascii="Myriad Pro" w:hAnsi="Myriad Pro"/>
                <w:b/>
                <w:bCs/>
                <w:color w:val="000000"/>
                <w:sz w:val="18"/>
                <w:szCs w:val="20"/>
                <w:lang w:val="uk-UA" w:eastAsia="en-US"/>
              </w:rPr>
              <w:t>A) POLICY RECOMMEIFCTIONS ON LOCAL GOVERNANCE</w:t>
            </w:r>
          </w:p>
        </w:tc>
      </w:tr>
      <w:tr w:rsidR="00045044" w:rsidRPr="00E53B4A" w:rsidTr="00045044">
        <w:trPr>
          <w:trHeight w:val="792"/>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1</w:t>
            </w:r>
          </w:p>
        </w:tc>
        <w:tc>
          <w:tcPr>
            <w:tcW w:w="6378" w:type="dxa"/>
            <w:tcBorders>
              <w:top w:val="nil"/>
              <w:left w:val="nil"/>
              <w:bottom w:val="nil"/>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Draft Law “On Public Self-Organization Bodies” submitted for consideration to Verkhovna Rada (registration № 3704 - КМУ and 3704-1 – members of parliament of VII convocation: </w:t>
            </w:r>
          </w:p>
        </w:tc>
        <w:tc>
          <w:tcPr>
            <w:tcW w:w="1033" w:type="dxa"/>
            <w:tcBorders>
              <w:top w:val="nil"/>
              <w:left w:val="nil"/>
              <w:bottom w:val="nil"/>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2</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Draft Law “On Local Referendum" submitted for consideration to Verkhovna Rada (registration № 0867 - КМУ) </w:t>
            </w:r>
          </w:p>
        </w:tc>
        <w:tc>
          <w:tcPr>
            <w:tcW w:w="1033" w:type="dxa"/>
            <w:tcBorders>
              <w:top w:val="single" w:sz="4" w:space="0" w:color="auto"/>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3</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Draft Law "On the Principles of Regional Policy " submitted for consideration to Verkhovna Rada (registration №3135 - КМУ)</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64"/>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4</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Draft Law "On</w:t>
            </w:r>
            <w:r w:rsidRPr="00E53B4A">
              <w:rPr>
                <w:rFonts w:ascii="Myriad Pro" w:hAnsi="Myriad Pro"/>
                <w:color w:val="000000"/>
                <w:lang w:eastAsia="en-US"/>
              </w:rPr>
              <w:t xml:space="preserve"> </w:t>
            </w:r>
            <w:r w:rsidRPr="00E53B4A">
              <w:rPr>
                <w:rFonts w:ascii="Myriad Pro" w:hAnsi="Myriad Pro"/>
                <w:color w:val="000000"/>
                <w:sz w:val="20"/>
                <w:szCs w:val="20"/>
                <w:lang w:eastAsia="en-US"/>
              </w:rPr>
              <w:t>the Right of Local Communities for Association" submitted for consideration to Verkhovna Rada (registration №3849 - КМУ)</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5</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Draft Law “On Cooperation of Local Communities” submitted for consideration to Verkhovna Rada (registration №3617 - КМУ)</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6</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Draft Law "On General Meeting (Conference) of Community Members" submitted to Verkhovna Rada (registration №3747 members of parliament </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IFC</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7</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Draft Law "On Local Initiatives" submitted to Verkhovna Rada (registration № 3740 – Member of Parliament )</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IFC</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Law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8</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Draft Act of the Cabinet of Ministers of Ukraine "On Implementation Plan of the State Strategy of Regional Development till 2020"</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eastAsia="en-US"/>
              </w:rPr>
              <w:t>IFC</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Propositions to the draft Plan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9</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Round tables (expert discussion on improvement of legislation during round tables, working group meetings, moderated discussions on web-portal)</w:t>
            </w:r>
          </w:p>
        </w:tc>
        <w:tc>
          <w:tcPr>
            <w:tcW w:w="1033" w:type="dxa"/>
            <w:tcBorders>
              <w:top w:val="nil"/>
              <w:left w:val="nil"/>
              <w:bottom w:val="single" w:sz="4" w:space="0" w:color="auto"/>
              <w:right w:val="nil"/>
            </w:tcBorders>
            <w:shd w:val="clear" w:color="auto" w:fill="auto"/>
            <w:noWrap/>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Propositions to the draft legislative acts</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10</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Providing clarifications / consulting local self-governing bodies and officials on practical aspects of relevant legislation </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Clarifications / consulting on legislation</w:t>
            </w:r>
          </w:p>
        </w:tc>
      </w:tr>
      <w:tr w:rsidR="00045044" w:rsidRPr="00E53B4A" w:rsidTr="00045044">
        <w:trPr>
          <w:trHeight w:val="1056"/>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11</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Other draft Laws initiated by central executive bodies and parliament members of Ukraine on local governance and regional development, territorial organisation of power, financial strengthening of local governance etc</w:t>
            </w:r>
            <w:r w:rsidR="00BD4147">
              <w:rPr>
                <w:rFonts w:ascii="Myriad Pro" w:hAnsi="Myriad Pro"/>
                <w:color w:val="000000"/>
                <w:sz w:val="20"/>
                <w:szCs w:val="20"/>
                <w:lang w:eastAsia="en-US"/>
              </w:rPr>
              <w:t>.</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2"/>
                <w:szCs w:val="22"/>
                <w:lang w:eastAsia="en-US"/>
              </w:rPr>
            </w:pPr>
            <w:r w:rsidRPr="00E53B4A">
              <w:rPr>
                <w:rFonts w:ascii="Myriad Pro" w:hAnsi="Myriad Pro"/>
                <w:color w:val="000000"/>
                <w:sz w:val="22"/>
                <w:szCs w:val="22"/>
                <w:lang w:val="ru-RU" w:eastAsia="en-US"/>
              </w:rPr>
              <w:t>IFWC</w:t>
            </w:r>
            <w:r w:rsidRPr="00E53B4A">
              <w:rPr>
                <w:rFonts w:ascii="Myriad Pro" w:hAnsi="Myriad Pro"/>
                <w:color w:val="000000"/>
                <w:sz w:val="20"/>
                <w:szCs w:val="20"/>
                <w:lang w:val="ru-RU" w:eastAsia="en-US"/>
              </w:rPr>
              <w:t xml:space="preserve">, </w:t>
            </w:r>
            <w:r w:rsidRPr="00E53B4A">
              <w:rPr>
                <w:rFonts w:ascii="Myriad Pro" w:hAnsi="Myriad Pro"/>
                <w:color w:val="000000"/>
                <w:sz w:val="22"/>
                <w:szCs w:val="22"/>
                <w:lang w:val="ru-RU" w:eastAsia="en-US"/>
              </w:rPr>
              <w:t>COP</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Suggestions to the draft legislative acts </w:t>
            </w:r>
          </w:p>
        </w:tc>
      </w:tr>
      <w:tr w:rsidR="00045044" w:rsidRPr="00E53B4A" w:rsidTr="00045044">
        <w:trPr>
          <w:trHeight w:val="348"/>
        </w:trPr>
        <w:tc>
          <w:tcPr>
            <w:tcW w:w="6840"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045044" w:rsidRPr="00E53B4A" w:rsidRDefault="00045044" w:rsidP="00045044">
            <w:pPr>
              <w:rPr>
                <w:rFonts w:ascii="Myriad Pro" w:hAnsi="Myriad Pro"/>
                <w:b/>
                <w:bCs/>
                <w:color w:val="000000"/>
                <w:sz w:val="20"/>
                <w:szCs w:val="20"/>
                <w:lang w:eastAsia="en-US"/>
              </w:rPr>
            </w:pPr>
            <w:r w:rsidRPr="00E53B4A">
              <w:rPr>
                <w:rFonts w:ascii="Myriad Pro" w:hAnsi="Myriad Pro"/>
                <w:b/>
                <w:bCs/>
                <w:color w:val="000000"/>
                <w:sz w:val="18"/>
                <w:szCs w:val="20"/>
                <w:lang w:val="uk-UA" w:eastAsia="en-US"/>
              </w:rPr>
              <w:t>B) COORDINATION OF KMH THEMATIC ACTIVITIES</w:t>
            </w:r>
          </w:p>
        </w:tc>
        <w:tc>
          <w:tcPr>
            <w:tcW w:w="1033" w:type="dxa"/>
            <w:tcBorders>
              <w:top w:val="nil"/>
              <w:left w:val="nil"/>
              <w:bottom w:val="single" w:sz="4" w:space="0" w:color="auto"/>
              <w:right w:val="nil"/>
            </w:tcBorders>
            <w:shd w:val="clear" w:color="000000" w:fill="FFFFFF"/>
            <w:noWrap/>
            <w:vAlign w:val="center"/>
            <w:hideMark/>
          </w:tcPr>
          <w:p w:rsidR="00045044" w:rsidRPr="00E53B4A" w:rsidRDefault="00045044" w:rsidP="00045044">
            <w:pPr>
              <w:jc w:val="center"/>
              <w:rPr>
                <w:rFonts w:ascii="Myriad Pro" w:hAnsi="Myriad Pro"/>
                <w:b/>
                <w:bCs/>
                <w:color w:val="000000"/>
                <w:sz w:val="20"/>
                <w:szCs w:val="20"/>
                <w:lang w:eastAsia="en-US"/>
              </w:rPr>
            </w:pPr>
            <w:r w:rsidRPr="00E53B4A">
              <w:rPr>
                <w:rFonts w:ascii="Myriad Pro" w:hAnsi="Myriad Pro"/>
                <w:b/>
                <w:bCs/>
                <w:color w:val="000000"/>
                <w:sz w:val="20"/>
                <w:szCs w:val="20"/>
                <w:lang w:eastAsia="en-US"/>
              </w:rPr>
              <w:t> </w:t>
            </w:r>
          </w:p>
        </w:tc>
        <w:tc>
          <w:tcPr>
            <w:tcW w:w="2260" w:type="dxa"/>
            <w:tcBorders>
              <w:top w:val="nil"/>
              <w:left w:val="single" w:sz="4" w:space="0" w:color="auto"/>
              <w:bottom w:val="single" w:sz="4" w:space="0" w:color="auto"/>
              <w:right w:val="single" w:sz="4" w:space="0" w:color="auto"/>
            </w:tcBorders>
            <w:shd w:val="clear" w:color="000000" w:fill="FFFFFF"/>
            <w:noWrap/>
            <w:vAlign w:val="center"/>
            <w:hideMark/>
          </w:tcPr>
          <w:p w:rsidR="00045044" w:rsidRPr="00E53B4A" w:rsidRDefault="00045044" w:rsidP="00045044">
            <w:pPr>
              <w:rPr>
                <w:rFonts w:ascii="Myriad Pro" w:hAnsi="Myriad Pro"/>
                <w:b/>
                <w:bCs/>
                <w:color w:val="000000"/>
                <w:sz w:val="20"/>
                <w:szCs w:val="20"/>
                <w:lang w:eastAsia="en-US"/>
              </w:rPr>
            </w:pPr>
            <w:r w:rsidRPr="00E53B4A">
              <w:rPr>
                <w:rFonts w:ascii="Myriad Pro" w:hAnsi="Myriad Pro"/>
                <w:b/>
                <w:bCs/>
                <w:color w:val="000000"/>
                <w:sz w:val="20"/>
                <w:szCs w:val="20"/>
                <w:lang w:eastAsia="en-US"/>
              </w:rPr>
              <w:t> </w:t>
            </w:r>
          </w:p>
        </w:tc>
      </w:tr>
      <w:tr w:rsidR="00045044" w:rsidRPr="00E53B4A" w:rsidTr="00045044">
        <w:trPr>
          <w:trHeight w:val="52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1</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On reform of local governance, territorial organization of power, administrative and territorial structure</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Online discussion in each defined thematic area </w:t>
            </w:r>
          </w:p>
        </w:tc>
      </w:tr>
      <w:tr w:rsidR="00045044" w:rsidRPr="00E53B4A" w:rsidTr="00045044">
        <w:trPr>
          <w:trHeight w:val="829"/>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2</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On </w:t>
            </w:r>
            <w:r w:rsidR="00BD4147" w:rsidRPr="00E53B4A">
              <w:rPr>
                <w:rFonts w:ascii="Myriad Pro" w:hAnsi="Myriad Pro"/>
                <w:color w:val="000000"/>
                <w:sz w:val="20"/>
                <w:szCs w:val="20"/>
                <w:lang w:eastAsia="en-US"/>
              </w:rPr>
              <w:t>preventing</w:t>
            </w:r>
            <w:r w:rsidRPr="00E53B4A">
              <w:rPr>
                <w:rFonts w:ascii="Myriad Pro" w:hAnsi="Myriad Pro"/>
                <w:color w:val="000000"/>
                <w:sz w:val="20"/>
                <w:szCs w:val="20"/>
                <w:lang w:eastAsia="en-US"/>
              </w:rPr>
              <w:t xml:space="preserve"> corruption in local governments</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18"/>
                <w:szCs w:val="20"/>
                <w:lang w:eastAsia="en-US"/>
              </w:rPr>
            </w:pPr>
            <w:r w:rsidRPr="00E53B4A">
              <w:rPr>
                <w:rFonts w:ascii="Myriad Pro" w:hAnsi="Myriad Pro"/>
                <w:color w:val="000000"/>
                <w:sz w:val="18"/>
                <w:szCs w:val="20"/>
                <w:lang w:eastAsia="en-US"/>
              </w:rPr>
              <w:t>An analytical document (policy recommendations) prepared in each thematic area</w:t>
            </w:r>
          </w:p>
        </w:tc>
      </w:tr>
      <w:tr w:rsidR="00045044" w:rsidRPr="00E53B4A" w:rsidTr="00045044">
        <w:trPr>
          <w:trHeight w:val="288"/>
        </w:trPr>
        <w:tc>
          <w:tcPr>
            <w:tcW w:w="462" w:type="dxa"/>
            <w:tcBorders>
              <w:top w:val="nil"/>
              <w:left w:val="single" w:sz="4" w:space="0" w:color="auto"/>
              <w:bottom w:val="nil"/>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3</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On economic development, including:</w:t>
            </w:r>
            <w:r w:rsidRPr="00E53B4A">
              <w:rPr>
                <w:rFonts w:ascii="Myriad Pro" w:hAnsi="Myriad Pro"/>
                <w:i/>
                <w:iCs/>
                <w:color w:val="000000"/>
                <w:sz w:val="20"/>
                <w:szCs w:val="20"/>
                <w:lang w:val="uk-UA" w:eastAsia="en-US"/>
              </w:rPr>
              <w:t xml:space="preserve"> </w:t>
            </w:r>
            <w:r w:rsidRPr="00BD4147">
              <w:rPr>
                <w:rFonts w:ascii="Myriad Pro" w:hAnsi="Myriad Pro"/>
                <w:i/>
                <w:iCs/>
                <w:color w:val="000000"/>
                <w:sz w:val="20"/>
                <w:szCs w:val="20"/>
                <w:lang w:eastAsia="en-US"/>
              </w:rPr>
              <w:t>communal property,  land relations</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val="uk-UA" w:eastAsia="en-US"/>
              </w:rPr>
              <w:t> </w:t>
            </w:r>
            <w:r w:rsidRPr="00E53B4A">
              <w:rPr>
                <w:rFonts w:ascii="Myriad Pro" w:hAnsi="Myriad Pro"/>
                <w:color w:val="000000"/>
                <w:sz w:val="20"/>
                <w:szCs w:val="20"/>
                <w:lang w:eastAsia="en-US"/>
              </w:rPr>
              <w:t>Consultations</w:t>
            </w:r>
          </w:p>
        </w:tc>
      </w:tr>
      <w:tr w:rsidR="00045044" w:rsidRPr="00E53B4A" w:rsidTr="00045044">
        <w:trPr>
          <w:trHeight w:val="288"/>
        </w:trPr>
        <w:tc>
          <w:tcPr>
            <w:tcW w:w="462" w:type="dxa"/>
            <w:tcBorders>
              <w:top w:val="single" w:sz="4" w:space="0" w:color="auto"/>
              <w:left w:val="single" w:sz="4" w:space="0" w:color="auto"/>
              <w:bottom w:val="nil"/>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4</w:t>
            </w:r>
          </w:p>
        </w:tc>
        <w:tc>
          <w:tcPr>
            <w:tcW w:w="6378" w:type="dxa"/>
            <w:tcBorders>
              <w:top w:val="single" w:sz="4" w:space="0" w:color="auto"/>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On resource provision for local government, including</w:t>
            </w:r>
            <w:r w:rsidRPr="00BD4147">
              <w:rPr>
                <w:rFonts w:ascii="Myriad Pro" w:hAnsi="Myriad Pro"/>
                <w:color w:val="000000"/>
                <w:sz w:val="20"/>
                <w:szCs w:val="20"/>
                <w:lang w:eastAsia="en-US"/>
              </w:rPr>
              <w:t>:</w:t>
            </w:r>
            <w:r w:rsidRPr="00BD4147">
              <w:rPr>
                <w:rFonts w:ascii="Myriad Pro" w:hAnsi="Myriad Pro"/>
                <w:i/>
                <w:iCs/>
                <w:color w:val="000000"/>
                <w:sz w:val="20"/>
                <w:szCs w:val="20"/>
                <w:lang w:eastAsia="en-US"/>
              </w:rPr>
              <w:t xml:space="preserve"> local budgets, inter-budget relations</w:t>
            </w:r>
          </w:p>
        </w:tc>
        <w:tc>
          <w:tcPr>
            <w:tcW w:w="1033" w:type="dxa"/>
            <w:tcBorders>
              <w:top w:val="single" w:sz="4" w:space="0" w:color="auto"/>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Consultations</w:t>
            </w:r>
          </w:p>
        </w:tc>
      </w:tr>
      <w:tr w:rsidR="00045044" w:rsidRPr="00E53B4A" w:rsidTr="00045044">
        <w:trPr>
          <w:trHeight w:val="28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5</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On decision making by local governments</w:t>
            </w:r>
          </w:p>
        </w:tc>
        <w:tc>
          <w:tcPr>
            <w:tcW w:w="1033" w:type="dxa"/>
            <w:tcBorders>
              <w:top w:val="single" w:sz="4" w:space="0" w:color="auto"/>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Consultations</w:t>
            </w:r>
          </w:p>
        </w:tc>
      </w:tr>
      <w:tr w:rsidR="00045044" w:rsidRPr="00E53B4A" w:rsidTr="00045044">
        <w:trPr>
          <w:trHeight w:val="288"/>
        </w:trPr>
        <w:tc>
          <w:tcPr>
            <w:tcW w:w="462"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6</w:t>
            </w:r>
          </w:p>
        </w:tc>
        <w:tc>
          <w:tcPr>
            <w:tcW w:w="6378" w:type="dxa"/>
            <w:tcBorders>
              <w:top w:val="nil"/>
              <w:left w:val="nil"/>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 xml:space="preserve">On electoral process and ensuring local democracy </w:t>
            </w:r>
          </w:p>
        </w:tc>
        <w:tc>
          <w:tcPr>
            <w:tcW w:w="1033" w:type="dxa"/>
            <w:tcBorders>
              <w:top w:val="nil"/>
              <w:left w:val="nil"/>
              <w:bottom w:val="single" w:sz="4" w:space="0" w:color="auto"/>
              <w:right w:val="nil"/>
            </w:tcBorders>
            <w:shd w:val="clear" w:color="auto" w:fill="auto"/>
            <w:vAlign w:val="center"/>
            <w:hideMark/>
          </w:tcPr>
          <w:p w:rsidR="00045044" w:rsidRPr="00E53B4A" w:rsidRDefault="00045044" w:rsidP="00045044">
            <w:pPr>
              <w:jc w:val="center"/>
              <w:rPr>
                <w:rFonts w:ascii="Myriad Pro" w:hAnsi="Myriad Pro"/>
                <w:color w:val="000000"/>
                <w:sz w:val="20"/>
                <w:szCs w:val="20"/>
                <w:lang w:eastAsia="en-US"/>
              </w:rPr>
            </w:pPr>
            <w:r w:rsidRPr="00E53B4A">
              <w:rPr>
                <w:rFonts w:ascii="Myriad Pro" w:hAnsi="Myriad Pro"/>
                <w:color w:val="000000"/>
                <w:sz w:val="20"/>
                <w:szCs w:val="20"/>
                <w:lang w:val="uk-UA" w:eastAsia="en-US"/>
              </w:rPr>
              <w:t>-</w:t>
            </w:r>
          </w:p>
        </w:tc>
        <w:tc>
          <w:tcPr>
            <w:tcW w:w="2260" w:type="dxa"/>
            <w:tcBorders>
              <w:top w:val="nil"/>
              <w:left w:val="single" w:sz="4" w:space="0" w:color="auto"/>
              <w:bottom w:val="single" w:sz="4" w:space="0" w:color="auto"/>
              <w:right w:val="single" w:sz="4" w:space="0" w:color="auto"/>
            </w:tcBorders>
            <w:shd w:val="clear" w:color="auto" w:fill="auto"/>
            <w:vAlign w:val="center"/>
            <w:hideMark/>
          </w:tcPr>
          <w:p w:rsidR="00045044" w:rsidRPr="00E53B4A" w:rsidRDefault="00045044" w:rsidP="00045044">
            <w:pPr>
              <w:rPr>
                <w:rFonts w:ascii="Myriad Pro" w:hAnsi="Myriad Pro"/>
                <w:color w:val="000000"/>
                <w:sz w:val="20"/>
                <w:szCs w:val="20"/>
                <w:lang w:eastAsia="en-US"/>
              </w:rPr>
            </w:pPr>
            <w:r w:rsidRPr="00E53B4A">
              <w:rPr>
                <w:rFonts w:ascii="Myriad Pro" w:hAnsi="Myriad Pro"/>
                <w:color w:val="000000"/>
                <w:sz w:val="20"/>
                <w:szCs w:val="20"/>
                <w:lang w:eastAsia="en-US"/>
              </w:rPr>
              <w:t>Consultations</w:t>
            </w:r>
          </w:p>
        </w:tc>
      </w:tr>
    </w:tbl>
    <w:p w:rsidR="00045044" w:rsidRPr="00C027BB" w:rsidRDefault="00045044" w:rsidP="00045044">
      <w:pPr>
        <w:rPr>
          <w:lang w:val="en-GB"/>
        </w:rPr>
      </w:pPr>
    </w:p>
    <w:p w:rsidR="00045044" w:rsidRPr="00FD45F4" w:rsidRDefault="00FD45F4" w:rsidP="00FD45F4">
      <w:pPr>
        <w:spacing w:after="200" w:line="276" w:lineRule="auto"/>
        <w:ind w:left="142" w:hanging="142"/>
        <w:rPr>
          <w:sz w:val="16"/>
          <w:szCs w:val="20"/>
          <w:lang w:val="en-GB"/>
        </w:rPr>
      </w:pPr>
      <w:r>
        <w:rPr>
          <w:rFonts w:ascii="Myriad Pro" w:eastAsia="Cambria" w:hAnsi="Myriad Pro"/>
          <w:color w:val="000000"/>
          <w:sz w:val="20"/>
        </w:rPr>
        <w:t xml:space="preserve">* </w:t>
      </w:r>
      <w:r w:rsidRPr="00FD45F4">
        <w:rPr>
          <w:rFonts w:ascii="Myriad Pro" w:eastAsia="Cambria" w:hAnsi="Myriad Pro"/>
          <w:color w:val="000000"/>
          <w:sz w:val="20"/>
        </w:rPr>
        <w:t>COP - carried over from previous years' results of KMH; IFC - identified for first time with certainty; IFWC - identified first time without certainty</w:t>
      </w:r>
    </w:p>
    <w:p w:rsidR="00045044" w:rsidRPr="00C027BB" w:rsidRDefault="00045044" w:rsidP="00045044">
      <w:pPr>
        <w:spacing w:after="200" w:line="276" w:lineRule="auto"/>
        <w:rPr>
          <w:sz w:val="20"/>
          <w:szCs w:val="20"/>
        </w:rPr>
      </w:pPr>
    </w:p>
    <w:p w:rsidR="00045044" w:rsidRDefault="00045044" w:rsidP="00045044">
      <w:pPr>
        <w:ind w:left="425"/>
        <w:jc w:val="center"/>
        <w:rPr>
          <w:sz w:val="22"/>
          <w:szCs w:val="22"/>
        </w:rPr>
      </w:pPr>
    </w:p>
    <w:p w:rsidR="00045044" w:rsidRDefault="00045044" w:rsidP="00045044">
      <w:pPr>
        <w:ind w:left="425"/>
        <w:jc w:val="center"/>
        <w:rPr>
          <w:sz w:val="22"/>
          <w:szCs w:val="22"/>
        </w:rPr>
      </w:pPr>
    </w:p>
    <w:p w:rsidR="00045044" w:rsidRDefault="00045044" w:rsidP="00045044">
      <w:pPr>
        <w:ind w:left="425"/>
        <w:jc w:val="center"/>
        <w:rPr>
          <w:sz w:val="22"/>
          <w:szCs w:val="22"/>
        </w:rPr>
      </w:pPr>
    </w:p>
    <w:p w:rsidR="00045044" w:rsidRDefault="00045044" w:rsidP="00045044">
      <w:pPr>
        <w:spacing w:after="200" w:line="276" w:lineRule="auto"/>
        <w:rPr>
          <w:sz w:val="22"/>
          <w:szCs w:val="22"/>
        </w:rPr>
      </w:pPr>
      <w:r>
        <w:rPr>
          <w:sz w:val="22"/>
          <w:szCs w:val="22"/>
        </w:rPr>
        <w:br w:type="page"/>
      </w:r>
    </w:p>
    <w:p w:rsidR="00045044" w:rsidRPr="003A1D81" w:rsidRDefault="00045044" w:rsidP="00045044">
      <w:pPr>
        <w:jc w:val="center"/>
        <w:rPr>
          <w:sz w:val="22"/>
        </w:rPr>
      </w:pPr>
      <w:r w:rsidRPr="003A1D81">
        <w:rPr>
          <w:sz w:val="22"/>
        </w:rPr>
        <w:lastRenderedPageBreak/>
        <w:t xml:space="preserve">Annex – </w:t>
      </w:r>
      <w:r>
        <w:rPr>
          <w:sz w:val="22"/>
        </w:rPr>
        <w:t>XVII</w:t>
      </w:r>
    </w:p>
    <w:p w:rsidR="00045044" w:rsidRPr="003A1D81" w:rsidRDefault="00045044" w:rsidP="00045044">
      <w:pPr>
        <w:spacing w:after="240"/>
        <w:jc w:val="center"/>
        <w:rPr>
          <w:b/>
          <w:sz w:val="22"/>
        </w:rPr>
      </w:pPr>
      <w:r w:rsidRPr="003A1D81">
        <w:rPr>
          <w:b/>
          <w:sz w:val="22"/>
        </w:rPr>
        <w:t>Curriculum Development Component of CBA</w:t>
      </w:r>
      <w:r>
        <w:rPr>
          <w:b/>
          <w:sz w:val="22"/>
        </w:rPr>
        <w:t xml:space="preserve"> in 2014</w:t>
      </w:r>
    </w:p>
    <w:p w:rsidR="00045044" w:rsidRPr="001039D7" w:rsidRDefault="00045044" w:rsidP="00045044">
      <w:pPr>
        <w:pStyle w:val="ListParagraph"/>
        <w:numPr>
          <w:ilvl w:val="0"/>
          <w:numId w:val="27"/>
        </w:numPr>
        <w:spacing w:before="240" w:after="120" w:line="276" w:lineRule="auto"/>
        <w:ind w:left="426" w:hanging="426"/>
        <w:jc w:val="both"/>
        <w:rPr>
          <w:rFonts w:ascii="Myriad Pro" w:hAnsi="Myriad Pro"/>
          <w:b/>
          <w:sz w:val="20"/>
          <w:szCs w:val="20"/>
        </w:rPr>
      </w:pPr>
      <w:r w:rsidRPr="001039D7">
        <w:rPr>
          <w:rFonts w:ascii="Myriad Pro" w:hAnsi="Myriad Pro"/>
          <w:b/>
          <w:sz w:val="20"/>
          <w:szCs w:val="20"/>
        </w:rPr>
        <w:t>NECESSITY OF THE ACTIVITY</w:t>
      </w:r>
    </w:p>
    <w:p w:rsidR="00045044" w:rsidRPr="001039D7" w:rsidRDefault="00045044" w:rsidP="00045044">
      <w:pPr>
        <w:jc w:val="both"/>
        <w:rPr>
          <w:rFonts w:ascii="Myriad Pro" w:hAnsi="Myriad Pro"/>
          <w:sz w:val="20"/>
          <w:szCs w:val="20"/>
        </w:rPr>
      </w:pPr>
      <w:r w:rsidRPr="001039D7">
        <w:rPr>
          <w:rFonts w:ascii="Myriad Pro" w:hAnsi="Myriad Pro"/>
          <w:sz w:val="20"/>
          <w:szCs w:val="20"/>
        </w:rPr>
        <w:t xml:space="preserve">Annual review meeting with partner universities held in November 2013 made following recommendations for 2014 in above background. </w:t>
      </w:r>
    </w:p>
    <w:p w:rsidR="00045044" w:rsidRPr="001039D7" w:rsidRDefault="00045044" w:rsidP="00045044">
      <w:pPr>
        <w:pStyle w:val="ListParagraph"/>
        <w:numPr>
          <w:ilvl w:val="0"/>
          <w:numId w:val="26"/>
        </w:numPr>
        <w:spacing w:after="200" w:line="276" w:lineRule="auto"/>
        <w:contextualSpacing/>
        <w:jc w:val="both"/>
        <w:rPr>
          <w:rFonts w:ascii="Myriad Pro" w:hAnsi="Myriad Pro"/>
          <w:sz w:val="20"/>
          <w:szCs w:val="20"/>
        </w:rPr>
      </w:pPr>
      <w:r w:rsidRPr="001039D7">
        <w:rPr>
          <w:rFonts w:ascii="Myriad Pro" w:hAnsi="Myriad Pro"/>
          <w:sz w:val="20"/>
          <w:szCs w:val="20"/>
        </w:rPr>
        <w:t>Promotion of teaching on sustainable development in universities;</w:t>
      </w:r>
    </w:p>
    <w:p w:rsidR="00045044" w:rsidRPr="001039D7" w:rsidRDefault="00045044" w:rsidP="00045044">
      <w:pPr>
        <w:pStyle w:val="ListParagraph"/>
        <w:numPr>
          <w:ilvl w:val="0"/>
          <w:numId w:val="26"/>
        </w:numPr>
        <w:spacing w:after="200" w:line="276" w:lineRule="auto"/>
        <w:contextualSpacing/>
        <w:jc w:val="both"/>
        <w:rPr>
          <w:rFonts w:ascii="Myriad Pro" w:hAnsi="Myriad Pro"/>
          <w:sz w:val="20"/>
          <w:szCs w:val="20"/>
        </w:rPr>
      </w:pPr>
      <w:r w:rsidRPr="001039D7">
        <w:rPr>
          <w:rFonts w:ascii="Myriad Pro" w:hAnsi="Myriad Pro"/>
          <w:sz w:val="20"/>
          <w:szCs w:val="20"/>
        </w:rPr>
        <w:t>Conducting research and bringing out publication on the subject;</w:t>
      </w:r>
    </w:p>
    <w:p w:rsidR="00045044" w:rsidRPr="001039D7" w:rsidRDefault="00045044" w:rsidP="00045044">
      <w:pPr>
        <w:pStyle w:val="ListParagraph"/>
        <w:numPr>
          <w:ilvl w:val="0"/>
          <w:numId w:val="26"/>
        </w:numPr>
        <w:spacing w:after="200" w:line="276" w:lineRule="auto"/>
        <w:contextualSpacing/>
        <w:jc w:val="both"/>
        <w:rPr>
          <w:rFonts w:ascii="Myriad Pro" w:hAnsi="Myriad Pro"/>
          <w:sz w:val="20"/>
          <w:szCs w:val="20"/>
        </w:rPr>
      </w:pPr>
      <w:r w:rsidRPr="001039D7">
        <w:rPr>
          <w:rFonts w:ascii="Myriad Pro" w:hAnsi="Myriad Pro"/>
          <w:sz w:val="20"/>
          <w:szCs w:val="20"/>
        </w:rPr>
        <w:t>Enriching the curriculum with ground based teaching materials (cases, videos etc.)</w:t>
      </w:r>
    </w:p>
    <w:p w:rsidR="00045044" w:rsidRPr="001039D7" w:rsidRDefault="00045044" w:rsidP="00045044">
      <w:pPr>
        <w:pStyle w:val="ListParagraph"/>
        <w:numPr>
          <w:ilvl w:val="0"/>
          <w:numId w:val="26"/>
        </w:numPr>
        <w:spacing w:after="200" w:line="276" w:lineRule="auto"/>
        <w:contextualSpacing/>
        <w:jc w:val="both"/>
        <w:rPr>
          <w:rFonts w:ascii="Myriad Pro" w:hAnsi="Myriad Pro"/>
          <w:sz w:val="20"/>
          <w:szCs w:val="20"/>
        </w:rPr>
      </w:pPr>
      <w:r w:rsidRPr="001039D7">
        <w:rPr>
          <w:rFonts w:ascii="Myriad Pro" w:hAnsi="Myriad Pro"/>
          <w:sz w:val="20"/>
          <w:szCs w:val="20"/>
        </w:rPr>
        <w:t>Involving students in the learning through practical exposure to the ground reality;</w:t>
      </w:r>
    </w:p>
    <w:p w:rsidR="00045044" w:rsidRPr="001039D7" w:rsidRDefault="00045044" w:rsidP="00045044">
      <w:pPr>
        <w:pStyle w:val="ListParagraph"/>
        <w:numPr>
          <w:ilvl w:val="0"/>
          <w:numId w:val="26"/>
        </w:numPr>
        <w:spacing w:after="200" w:line="276" w:lineRule="auto"/>
        <w:contextualSpacing/>
        <w:jc w:val="both"/>
        <w:rPr>
          <w:rFonts w:ascii="Myriad Pro" w:hAnsi="Myriad Pro"/>
          <w:sz w:val="20"/>
          <w:szCs w:val="20"/>
        </w:rPr>
      </w:pPr>
      <w:r w:rsidRPr="001039D7">
        <w:rPr>
          <w:rFonts w:ascii="Myriad Pro" w:hAnsi="Myriad Pro"/>
          <w:sz w:val="20"/>
          <w:szCs w:val="20"/>
        </w:rPr>
        <w:t xml:space="preserve">Institutionalization and formalization of National Network of Partner Universities; </w:t>
      </w:r>
    </w:p>
    <w:p w:rsidR="00045044" w:rsidRPr="001039D7" w:rsidRDefault="00045044" w:rsidP="00045044">
      <w:pPr>
        <w:pStyle w:val="ListParagraph"/>
        <w:numPr>
          <w:ilvl w:val="0"/>
          <w:numId w:val="26"/>
        </w:numPr>
        <w:spacing w:line="276" w:lineRule="auto"/>
        <w:ind w:left="714" w:hanging="357"/>
        <w:jc w:val="both"/>
        <w:rPr>
          <w:rFonts w:ascii="Myriad Pro" w:hAnsi="Myriad Pro"/>
          <w:sz w:val="20"/>
          <w:szCs w:val="20"/>
        </w:rPr>
      </w:pPr>
      <w:r w:rsidRPr="001039D7">
        <w:rPr>
          <w:rFonts w:ascii="Myriad Pro" w:hAnsi="Myriad Pro"/>
          <w:sz w:val="20"/>
          <w:szCs w:val="20"/>
        </w:rPr>
        <w:t>Supporting NAPA activities with an aim to enhance the knowledge of civil servants in the area of community based sustainable development</w:t>
      </w:r>
    </w:p>
    <w:p w:rsidR="00045044" w:rsidRPr="001039D7" w:rsidRDefault="00045044" w:rsidP="00045044">
      <w:pPr>
        <w:pStyle w:val="ListParagraph"/>
        <w:numPr>
          <w:ilvl w:val="0"/>
          <w:numId w:val="27"/>
        </w:numPr>
        <w:spacing w:before="240" w:after="120" w:line="276" w:lineRule="auto"/>
        <w:ind w:left="426" w:hanging="426"/>
        <w:jc w:val="both"/>
        <w:rPr>
          <w:rFonts w:ascii="Myriad Pro" w:hAnsi="Myriad Pro"/>
          <w:b/>
          <w:sz w:val="20"/>
          <w:szCs w:val="20"/>
        </w:rPr>
      </w:pPr>
      <w:r w:rsidRPr="001039D7">
        <w:rPr>
          <w:rFonts w:ascii="Myriad Pro" w:hAnsi="Myriad Pro"/>
          <w:b/>
          <w:sz w:val="20"/>
          <w:szCs w:val="20"/>
        </w:rPr>
        <w:t xml:space="preserve">OBJECTIVE OF THE PROPOSED ACTIVITIES </w:t>
      </w:r>
    </w:p>
    <w:p w:rsidR="00045044" w:rsidRPr="001039D7" w:rsidRDefault="00045044" w:rsidP="00045044">
      <w:pPr>
        <w:jc w:val="both"/>
        <w:rPr>
          <w:rFonts w:ascii="Myriad Pro" w:hAnsi="Myriad Pro"/>
          <w:sz w:val="20"/>
          <w:szCs w:val="20"/>
        </w:rPr>
      </w:pPr>
      <w:r w:rsidRPr="001039D7">
        <w:rPr>
          <w:rFonts w:ascii="Myriad Pro" w:hAnsi="Myriad Pro"/>
          <w:sz w:val="20"/>
          <w:szCs w:val="20"/>
        </w:rPr>
        <w:t xml:space="preserve">Overall objective of the activity is to strengthen the process of introducing teaching/curriculum on community based development in the framework of sustainable development. </w:t>
      </w:r>
    </w:p>
    <w:p w:rsidR="00045044" w:rsidRPr="001039D7" w:rsidRDefault="00045044" w:rsidP="00045044">
      <w:pPr>
        <w:jc w:val="both"/>
        <w:rPr>
          <w:rFonts w:ascii="Myriad Pro" w:hAnsi="Myriad Pro"/>
          <w:sz w:val="20"/>
          <w:szCs w:val="20"/>
        </w:rPr>
      </w:pPr>
      <w:r w:rsidRPr="001039D7">
        <w:rPr>
          <w:rFonts w:ascii="Myriad Pro" w:hAnsi="Myriad Pro"/>
          <w:sz w:val="20"/>
          <w:szCs w:val="20"/>
        </w:rPr>
        <w:t xml:space="preserve">Specific objectives are – </w:t>
      </w:r>
    </w:p>
    <w:p w:rsidR="00045044" w:rsidRPr="001039D7" w:rsidRDefault="00045044" w:rsidP="00045044">
      <w:pPr>
        <w:pStyle w:val="ListParagraph"/>
        <w:numPr>
          <w:ilvl w:val="0"/>
          <w:numId w:val="28"/>
        </w:numPr>
        <w:spacing w:after="200" w:line="276" w:lineRule="auto"/>
        <w:contextualSpacing/>
        <w:jc w:val="both"/>
        <w:rPr>
          <w:rFonts w:ascii="Myriad Pro" w:hAnsi="Myriad Pro"/>
          <w:sz w:val="20"/>
          <w:szCs w:val="20"/>
        </w:rPr>
      </w:pPr>
      <w:r w:rsidRPr="001039D7">
        <w:rPr>
          <w:rFonts w:ascii="Myriad Pro" w:hAnsi="Myriad Pro"/>
          <w:sz w:val="20"/>
          <w:szCs w:val="20"/>
        </w:rPr>
        <w:t>To consolidate and update teaching materials;</w:t>
      </w:r>
    </w:p>
    <w:p w:rsidR="00045044" w:rsidRPr="001039D7" w:rsidRDefault="00045044" w:rsidP="00045044">
      <w:pPr>
        <w:pStyle w:val="ListParagraph"/>
        <w:numPr>
          <w:ilvl w:val="0"/>
          <w:numId w:val="28"/>
        </w:numPr>
        <w:spacing w:after="200" w:line="276" w:lineRule="auto"/>
        <w:contextualSpacing/>
        <w:jc w:val="both"/>
        <w:rPr>
          <w:rFonts w:ascii="Myriad Pro" w:hAnsi="Myriad Pro"/>
          <w:sz w:val="20"/>
          <w:szCs w:val="20"/>
        </w:rPr>
      </w:pPr>
      <w:r w:rsidRPr="001039D7">
        <w:rPr>
          <w:rFonts w:ascii="Myriad Pro" w:hAnsi="Myriad Pro"/>
          <w:sz w:val="20"/>
          <w:szCs w:val="20"/>
        </w:rPr>
        <w:t>To introduce the sustainable society development course into teaching programme of selected partner universities;</w:t>
      </w:r>
    </w:p>
    <w:p w:rsidR="00045044" w:rsidRPr="001039D7" w:rsidRDefault="00045044" w:rsidP="00045044">
      <w:pPr>
        <w:pStyle w:val="ListParagraph"/>
        <w:numPr>
          <w:ilvl w:val="0"/>
          <w:numId w:val="28"/>
        </w:numPr>
        <w:spacing w:after="200" w:line="276" w:lineRule="auto"/>
        <w:contextualSpacing/>
        <w:jc w:val="both"/>
        <w:rPr>
          <w:rFonts w:ascii="Myriad Pro" w:hAnsi="Myriad Pro"/>
          <w:sz w:val="20"/>
          <w:szCs w:val="20"/>
        </w:rPr>
      </w:pPr>
      <w:r w:rsidRPr="001039D7">
        <w:rPr>
          <w:rFonts w:ascii="Myriad Pro" w:hAnsi="Myriad Pro"/>
          <w:sz w:val="20"/>
          <w:szCs w:val="20"/>
        </w:rPr>
        <w:t>To provide young researchers exposure to practical aspects of community based local sustainable development;</w:t>
      </w:r>
    </w:p>
    <w:p w:rsidR="00045044" w:rsidRPr="001039D7" w:rsidRDefault="00045044" w:rsidP="00045044">
      <w:pPr>
        <w:pStyle w:val="ListParagraph"/>
        <w:numPr>
          <w:ilvl w:val="0"/>
          <w:numId w:val="28"/>
        </w:numPr>
        <w:spacing w:line="276" w:lineRule="auto"/>
        <w:ind w:left="714" w:hanging="357"/>
        <w:jc w:val="both"/>
        <w:rPr>
          <w:rFonts w:ascii="Myriad Pro" w:hAnsi="Myriad Pro"/>
          <w:sz w:val="20"/>
          <w:szCs w:val="20"/>
        </w:rPr>
      </w:pPr>
      <w:r w:rsidRPr="001039D7">
        <w:rPr>
          <w:rFonts w:ascii="Myriad Pro" w:hAnsi="Myriad Pro"/>
          <w:sz w:val="20"/>
          <w:szCs w:val="20"/>
        </w:rPr>
        <w:t xml:space="preserve">To support scientific publications of teachers on sustainable development topic </w:t>
      </w:r>
    </w:p>
    <w:p w:rsidR="00045044" w:rsidRPr="001039D7" w:rsidRDefault="00045044" w:rsidP="00045044">
      <w:pPr>
        <w:pStyle w:val="ListParagraph"/>
        <w:numPr>
          <w:ilvl w:val="0"/>
          <w:numId w:val="27"/>
        </w:numPr>
        <w:spacing w:before="240" w:after="120" w:line="276" w:lineRule="auto"/>
        <w:ind w:left="426" w:hanging="426"/>
        <w:jc w:val="both"/>
        <w:rPr>
          <w:rFonts w:ascii="Myriad Pro" w:hAnsi="Myriad Pro"/>
          <w:b/>
          <w:sz w:val="20"/>
          <w:szCs w:val="20"/>
        </w:rPr>
      </w:pPr>
      <w:r w:rsidRPr="001039D7">
        <w:rPr>
          <w:rFonts w:ascii="Myriad Pro" w:hAnsi="Myriad Pro"/>
          <w:b/>
          <w:sz w:val="20"/>
          <w:szCs w:val="20"/>
        </w:rPr>
        <w:t>IMPLEMENTATION ARRANGEMENT</w:t>
      </w:r>
    </w:p>
    <w:p w:rsidR="00045044" w:rsidRPr="001039D7" w:rsidRDefault="00045044" w:rsidP="00045044">
      <w:pPr>
        <w:spacing w:after="120"/>
        <w:rPr>
          <w:rFonts w:ascii="Myriad Pro" w:hAnsi="Myriad Pro"/>
          <w:sz w:val="20"/>
          <w:szCs w:val="20"/>
        </w:rPr>
      </w:pPr>
      <w:r w:rsidRPr="001039D7">
        <w:rPr>
          <w:rFonts w:ascii="Myriad Pro" w:hAnsi="Myriad Pro"/>
          <w:sz w:val="20"/>
          <w:szCs w:val="20"/>
        </w:rPr>
        <w:t xml:space="preserve">Each specific objective will be achieved through a series of activities carried out in cooperation with partner universities. Details of the activities are given below. </w:t>
      </w:r>
    </w:p>
    <w:p w:rsidR="00045044" w:rsidRPr="001039D7" w:rsidRDefault="00045044" w:rsidP="00045044">
      <w:pPr>
        <w:pStyle w:val="ListParagraph"/>
        <w:numPr>
          <w:ilvl w:val="1"/>
          <w:numId w:val="27"/>
        </w:numPr>
        <w:spacing w:after="200" w:line="276" w:lineRule="auto"/>
        <w:ind w:left="567" w:hanging="567"/>
        <w:contextualSpacing/>
        <w:jc w:val="both"/>
        <w:rPr>
          <w:rFonts w:ascii="Myriad Pro" w:hAnsi="Myriad Pro"/>
          <w:b/>
          <w:noProof/>
          <w:sz w:val="20"/>
          <w:szCs w:val="20"/>
        </w:rPr>
      </w:pPr>
      <w:r w:rsidRPr="001039D7">
        <w:rPr>
          <w:rFonts w:ascii="Myriad Pro" w:hAnsi="Myriad Pro"/>
          <w:b/>
          <w:noProof/>
          <w:sz w:val="20"/>
          <w:szCs w:val="20"/>
        </w:rPr>
        <w:t xml:space="preserve">Promoting sustainable development in univerisities: </w:t>
      </w:r>
      <w:r w:rsidRPr="001039D7">
        <w:rPr>
          <w:rFonts w:ascii="Myriad Pro" w:hAnsi="Myriad Pro"/>
          <w:noProof/>
          <w:sz w:val="20"/>
          <w:szCs w:val="20"/>
        </w:rPr>
        <w:t xml:space="preserve">there are 6 regions where partnership with universities is yet to be established. Also, 13 universities are yet to introduce course/module on sustainable development. Moreover, some of the universisites have changed coordinators/ teachers. In this light, following activities will be undertaken during 2014. </w:t>
      </w:r>
    </w:p>
    <w:p w:rsidR="00045044" w:rsidRPr="001039D7" w:rsidRDefault="00045044" w:rsidP="00045044">
      <w:pPr>
        <w:pStyle w:val="ListParagraph"/>
        <w:numPr>
          <w:ilvl w:val="0"/>
          <w:numId w:val="33"/>
        </w:numPr>
        <w:spacing w:after="200" w:line="276" w:lineRule="auto"/>
        <w:ind w:left="1418" w:hanging="425"/>
        <w:contextualSpacing/>
        <w:jc w:val="both"/>
        <w:rPr>
          <w:rFonts w:ascii="Myriad Pro" w:hAnsi="Myriad Pro"/>
          <w:noProof/>
          <w:sz w:val="20"/>
          <w:szCs w:val="20"/>
        </w:rPr>
      </w:pPr>
      <w:r w:rsidRPr="001039D7">
        <w:rPr>
          <w:rFonts w:ascii="Myriad Pro" w:hAnsi="Myriad Pro"/>
          <w:noProof/>
          <w:sz w:val="20"/>
          <w:szCs w:val="20"/>
        </w:rPr>
        <w:t>Expanding partnership with universities in 6 regions;</w:t>
      </w:r>
    </w:p>
    <w:p w:rsidR="00045044" w:rsidRPr="001039D7" w:rsidRDefault="00045044" w:rsidP="00045044">
      <w:pPr>
        <w:pStyle w:val="ListParagraph"/>
        <w:numPr>
          <w:ilvl w:val="0"/>
          <w:numId w:val="33"/>
        </w:numPr>
        <w:spacing w:after="200" w:line="276" w:lineRule="auto"/>
        <w:ind w:left="1418" w:hanging="425"/>
        <w:contextualSpacing/>
        <w:jc w:val="both"/>
        <w:rPr>
          <w:rFonts w:ascii="Myriad Pro" w:hAnsi="Myriad Pro"/>
          <w:noProof/>
          <w:sz w:val="20"/>
          <w:szCs w:val="20"/>
        </w:rPr>
      </w:pPr>
      <w:r w:rsidRPr="001039D7">
        <w:rPr>
          <w:rFonts w:ascii="Myriad Pro" w:hAnsi="Myriad Pro"/>
          <w:noProof/>
          <w:sz w:val="20"/>
          <w:szCs w:val="20"/>
        </w:rPr>
        <w:t>Assessment of teaching of sustainable development curriculum to achieve recommendations for raising effectiveness of the teaching;</w:t>
      </w:r>
    </w:p>
    <w:p w:rsidR="00045044" w:rsidRPr="001039D7" w:rsidRDefault="00045044" w:rsidP="00045044">
      <w:pPr>
        <w:pStyle w:val="ListParagraph"/>
        <w:numPr>
          <w:ilvl w:val="0"/>
          <w:numId w:val="33"/>
        </w:numPr>
        <w:spacing w:after="200" w:line="276" w:lineRule="auto"/>
        <w:ind w:left="1418" w:hanging="425"/>
        <w:contextualSpacing/>
        <w:jc w:val="both"/>
        <w:rPr>
          <w:rFonts w:ascii="Myriad Pro" w:hAnsi="Myriad Pro"/>
          <w:noProof/>
          <w:sz w:val="20"/>
          <w:szCs w:val="20"/>
        </w:rPr>
      </w:pPr>
      <w:r w:rsidRPr="001039D7">
        <w:rPr>
          <w:rFonts w:ascii="Myriad Pro" w:hAnsi="Myriad Pro"/>
          <w:noProof/>
          <w:sz w:val="20"/>
          <w:szCs w:val="20"/>
        </w:rPr>
        <w:t>Building capacity of the teachers to undertake effective teaching;</w:t>
      </w:r>
    </w:p>
    <w:p w:rsidR="00045044" w:rsidRPr="001039D7" w:rsidRDefault="00045044" w:rsidP="00045044">
      <w:pPr>
        <w:pStyle w:val="ListParagraph"/>
        <w:numPr>
          <w:ilvl w:val="0"/>
          <w:numId w:val="33"/>
        </w:numPr>
        <w:spacing w:line="276" w:lineRule="auto"/>
        <w:ind w:left="1417" w:hanging="425"/>
        <w:jc w:val="both"/>
        <w:rPr>
          <w:rFonts w:ascii="Myriad Pro" w:hAnsi="Myriad Pro"/>
          <w:noProof/>
          <w:sz w:val="20"/>
          <w:szCs w:val="20"/>
        </w:rPr>
      </w:pPr>
      <w:r w:rsidRPr="001039D7">
        <w:rPr>
          <w:rFonts w:ascii="Myriad Pro" w:hAnsi="Myriad Pro"/>
          <w:noProof/>
          <w:sz w:val="20"/>
          <w:szCs w:val="20"/>
        </w:rPr>
        <w:t xml:space="preserve">Developing supplemental teaching materials including distance learning course. </w:t>
      </w:r>
    </w:p>
    <w:p w:rsidR="00045044" w:rsidRPr="001039D7" w:rsidRDefault="00045044" w:rsidP="00045044">
      <w:pPr>
        <w:pStyle w:val="ListParagraph"/>
        <w:numPr>
          <w:ilvl w:val="1"/>
          <w:numId w:val="27"/>
        </w:numPr>
        <w:spacing w:before="120" w:line="276" w:lineRule="auto"/>
        <w:ind w:left="567" w:hanging="567"/>
        <w:jc w:val="both"/>
        <w:rPr>
          <w:rFonts w:ascii="Myriad Pro" w:hAnsi="Myriad Pro"/>
          <w:b/>
          <w:noProof/>
          <w:sz w:val="20"/>
          <w:szCs w:val="20"/>
        </w:rPr>
      </w:pPr>
      <w:r w:rsidRPr="001039D7">
        <w:rPr>
          <w:rFonts w:ascii="Myriad Pro" w:hAnsi="Myriad Pro"/>
          <w:b/>
          <w:sz w:val="20"/>
          <w:szCs w:val="20"/>
        </w:rPr>
        <w:t>Publications and research</w:t>
      </w:r>
      <w:r w:rsidRPr="001039D7">
        <w:rPr>
          <w:rFonts w:ascii="Myriad Pro" w:hAnsi="Myriad Pro"/>
          <w:sz w:val="20"/>
          <w:szCs w:val="20"/>
        </w:rPr>
        <w:t>: this direction is mostly teachers\senior researchers oriented. It envisions involvement of teachers of the universities to promote topics related to sustainable development and to give them opportunity to publish their papers on the subject. Specifically -</w:t>
      </w:r>
    </w:p>
    <w:p w:rsidR="00045044" w:rsidRPr="001039D7" w:rsidRDefault="00045044" w:rsidP="00045044">
      <w:pPr>
        <w:pStyle w:val="ListParagraph"/>
        <w:numPr>
          <w:ilvl w:val="0"/>
          <w:numId w:val="29"/>
        </w:numPr>
        <w:spacing w:after="200" w:line="276" w:lineRule="auto"/>
        <w:ind w:left="1418" w:hanging="425"/>
        <w:contextualSpacing/>
        <w:rPr>
          <w:rFonts w:ascii="Myriad Pro" w:hAnsi="Myriad Pro"/>
          <w:noProof/>
          <w:sz w:val="20"/>
          <w:szCs w:val="20"/>
        </w:rPr>
      </w:pPr>
      <w:r w:rsidRPr="001039D7">
        <w:rPr>
          <w:rFonts w:ascii="Myriad Pro" w:hAnsi="Myriad Pro"/>
          <w:noProof/>
          <w:sz w:val="20"/>
          <w:szCs w:val="20"/>
        </w:rPr>
        <w:t xml:space="preserve">Bringing out second volume of Sustainable Development Monograph (detail in Annex – A) </w:t>
      </w:r>
    </w:p>
    <w:p w:rsidR="00045044" w:rsidRPr="001039D7" w:rsidRDefault="00045044" w:rsidP="00045044">
      <w:pPr>
        <w:pStyle w:val="ListParagraph"/>
        <w:numPr>
          <w:ilvl w:val="0"/>
          <w:numId w:val="29"/>
        </w:numPr>
        <w:spacing w:after="200" w:line="276" w:lineRule="auto"/>
        <w:ind w:left="1418" w:hanging="425"/>
        <w:contextualSpacing/>
        <w:rPr>
          <w:rFonts w:ascii="Myriad Pro" w:hAnsi="Myriad Pro"/>
          <w:noProof/>
          <w:sz w:val="20"/>
          <w:szCs w:val="20"/>
        </w:rPr>
      </w:pPr>
      <w:r w:rsidRPr="001039D7">
        <w:rPr>
          <w:rFonts w:ascii="Myriad Pro" w:hAnsi="Myriad Pro"/>
          <w:noProof/>
          <w:sz w:val="20"/>
          <w:szCs w:val="20"/>
        </w:rPr>
        <w:t>Reprinting of the textbook on sustainable society development</w:t>
      </w:r>
    </w:p>
    <w:p w:rsidR="00045044" w:rsidRPr="001039D7" w:rsidRDefault="00045044" w:rsidP="00045044">
      <w:pPr>
        <w:pStyle w:val="ListParagraph"/>
        <w:numPr>
          <w:ilvl w:val="0"/>
          <w:numId w:val="29"/>
        </w:numPr>
        <w:spacing w:after="200" w:line="276" w:lineRule="auto"/>
        <w:ind w:left="1418" w:hanging="425"/>
        <w:contextualSpacing/>
        <w:rPr>
          <w:rFonts w:ascii="Myriad Pro" w:hAnsi="Myriad Pro"/>
          <w:noProof/>
          <w:sz w:val="20"/>
          <w:szCs w:val="20"/>
        </w:rPr>
      </w:pPr>
      <w:r w:rsidRPr="001039D7">
        <w:rPr>
          <w:rFonts w:ascii="Myriad Pro" w:hAnsi="Myriad Pro"/>
          <w:noProof/>
          <w:sz w:val="20"/>
          <w:szCs w:val="20"/>
        </w:rPr>
        <w:t xml:space="preserve">Bringing out special edition of a scientific journal devoted to sustainable development with community participation. </w:t>
      </w:r>
    </w:p>
    <w:p w:rsidR="00045044" w:rsidRPr="001039D7" w:rsidRDefault="00045044" w:rsidP="00045044">
      <w:pPr>
        <w:pStyle w:val="ListParagraph"/>
        <w:numPr>
          <w:ilvl w:val="0"/>
          <w:numId w:val="29"/>
        </w:numPr>
        <w:spacing w:line="276" w:lineRule="auto"/>
        <w:ind w:left="1417" w:hanging="425"/>
        <w:rPr>
          <w:rFonts w:ascii="Myriad Pro" w:hAnsi="Myriad Pro"/>
          <w:noProof/>
          <w:sz w:val="20"/>
          <w:szCs w:val="20"/>
        </w:rPr>
      </w:pPr>
      <w:r w:rsidRPr="001039D7">
        <w:rPr>
          <w:rFonts w:ascii="Myriad Pro" w:hAnsi="Myriad Pro"/>
          <w:noProof/>
          <w:sz w:val="20"/>
          <w:szCs w:val="20"/>
        </w:rPr>
        <w:t>Supporting scientitic publications related to local sustainable development (energy efficiency and alternative energy, participatory governance, etc)</w:t>
      </w:r>
    </w:p>
    <w:p w:rsidR="00045044" w:rsidRPr="001039D7" w:rsidRDefault="00045044" w:rsidP="00045044">
      <w:pPr>
        <w:pStyle w:val="ListParagraph"/>
        <w:numPr>
          <w:ilvl w:val="1"/>
          <w:numId w:val="27"/>
        </w:numPr>
        <w:spacing w:before="120" w:line="276" w:lineRule="auto"/>
        <w:ind w:left="567" w:hanging="567"/>
        <w:jc w:val="both"/>
        <w:rPr>
          <w:rFonts w:ascii="Myriad Pro" w:hAnsi="Myriad Pro"/>
          <w:b/>
          <w:sz w:val="20"/>
          <w:szCs w:val="20"/>
        </w:rPr>
      </w:pPr>
      <w:r w:rsidRPr="001039D7">
        <w:rPr>
          <w:rFonts w:ascii="Myriad Pro" w:hAnsi="Myriad Pro"/>
          <w:b/>
          <w:sz w:val="20"/>
          <w:szCs w:val="20"/>
        </w:rPr>
        <w:t xml:space="preserve">Involving students in learning process </w:t>
      </w:r>
      <w:r w:rsidRPr="001039D7">
        <w:rPr>
          <w:rFonts w:ascii="Myriad Pro" w:hAnsi="Myriad Pro"/>
          <w:sz w:val="20"/>
          <w:szCs w:val="20"/>
        </w:rPr>
        <w:t>:</w:t>
      </w:r>
      <w:r w:rsidRPr="001039D7">
        <w:rPr>
          <w:rFonts w:ascii="Myriad Pro" w:hAnsi="Myriad Pro"/>
          <w:b/>
          <w:sz w:val="20"/>
          <w:szCs w:val="20"/>
        </w:rPr>
        <w:t xml:space="preserve"> </w:t>
      </w:r>
      <w:r w:rsidRPr="001039D7">
        <w:rPr>
          <w:rFonts w:ascii="Myriad Pro" w:hAnsi="Myriad Pro"/>
          <w:sz w:val="20"/>
          <w:szCs w:val="20"/>
        </w:rPr>
        <w:t xml:space="preserve">Following activities will be undertaken to enhance understanding of graduate students  towards community based approach and local sustainable development: </w:t>
      </w:r>
    </w:p>
    <w:p w:rsidR="00045044" w:rsidRPr="001039D7" w:rsidRDefault="00045044" w:rsidP="00045044">
      <w:pPr>
        <w:pStyle w:val="ListParagraph"/>
        <w:numPr>
          <w:ilvl w:val="0"/>
          <w:numId w:val="30"/>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u w:val="single"/>
        </w:rPr>
        <w:t>Student debates</w:t>
      </w:r>
      <w:r w:rsidRPr="001039D7">
        <w:rPr>
          <w:rFonts w:ascii="Myriad Pro" w:hAnsi="Myriad Pro"/>
          <w:sz w:val="20"/>
          <w:szCs w:val="20"/>
        </w:rPr>
        <w:t xml:space="preserve"> on sustainable development will be held in one of the partner universities. Teams from different regions will debate on topics related to sustainable development and local community development</w:t>
      </w:r>
    </w:p>
    <w:p w:rsidR="00045044" w:rsidRPr="001039D7" w:rsidRDefault="00045044" w:rsidP="00045044">
      <w:pPr>
        <w:pStyle w:val="ListParagraph"/>
        <w:numPr>
          <w:ilvl w:val="0"/>
          <w:numId w:val="30"/>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u w:val="single"/>
        </w:rPr>
        <w:t>Small research</w:t>
      </w:r>
      <w:r w:rsidRPr="001039D7">
        <w:rPr>
          <w:rFonts w:ascii="Myriad Pro" w:hAnsi="Myriad Pro"/>
          <w:sz w:val="20"/>
          <w:szCs w:val="20"/>
        </w:rPr>
        <w:t xml:space="preserve">: Students will be given opportunity to compete for making small research and writing paper on various aspects of community based development and its application in Ukraine. List of </w:t>
      </w:r>
      <w:r w:rsidRPr="001039D7">
        <w:rPr>
          <w:rFonts w:ascii="Myriad Pro" w:hAnsi="Myriad Pro"/>
          <w:sz w:val="20"/>
          <w:szCs w:val="20"/>
        </w:rPr>
        <w:lastRenderedPageBreak/>
        <w:t xml:space="preserve">recommended areas for research is given in Annex – B. Eligible </w:t>
      </w:r>
      <w:proofErr w:type="gramStart"/>
      <w:r w:rsidRPr="001039D7">
        <w:rPr>
          <w:rFonts w:ascii="Myriad Pro" w:hAnsi="Myriad Pro"/>
          <w:sz w:val="20"/>
          <w:szCs w:val="20"/>
        </w:rPr>
        <w:t>are</w:t>
      </w:r>
      <w:proofErr w:type="gramEnd"/>
      <w:r w:rsidRPr="001039D7">
        <w:rPr>
          <w:rFonts w:ascii="Myriad Pro" w:hAnsi="Myriad Pro"/>
          <w:sz w:val="20"/>
          <w:szCs w:val="20"/>
        </w:rPr>
        <w:t xml:space="preserve"> students of 2</w:t>
      </w:r>
      <w:r w:rsidRPr="001039D7">
        <w:rPr>
          <w:rFonts w:ascii="Myriad Pro" w:hAnsi="Myriad Pro"/>
          <w:sz w:val="20"/>
          <w:szCs w:val="20"/>
          <w:vertAlign w:val="superscript"/>
        </w:rPr>
        <w:t>nd</w:t>
      </w:r>
      <w:r w:rsidRPr="001039D7">
        <w:rPr>
          <w:rFonts w:ascii="Myriad Pro" w:hAnsi="Myriad Pro"/>
          <w:sz w:val="20"/>
          <w:szCs w:val="20"/>
        </w:rPr>
        <w:t xml:space="preserve"> – 5</w:t>
      </w:r>
      <w:r w:rsidRPr="001039D7">
        <w:rPr>
          <w:rFonts w:ascii="Myriad Pro" w:hAnsi="Myriad Pro"/>
          <w:sz w:val="20"/>
          <w:szCs w:val="20"/>
          <w:vertAlign w:val="superscript"/>
        </w:rPr>
        <w:t>th</w:t>
      </w:r>
      <w:r w:rsidRPr="001039D7">
        <w:rPr>
          <w:rFonts w:ascii="Myriad Pro" w:hAnsi="Myriad Pro"/>
          <w:sz w:val="20"/>
          <w:szCs w:val="20"/>
        </w:rPr>
        <w:t xml:space="preserve"> years, postgraduate students. Authors of the best 5 papers will be invited for participation in summer school. Best 20 papers will be published. </w:t>
      </w:r>
    </w:p>
    <w:p w:rsidR="00045044" w:rsidRPr="001039D7" w:rsidRDefault="00045044" w:rsidP="00045044">
      <w:pPr>
        <w:pStyle w:val="ListParagraph"/>
        <w:numPr>
          <w:ilvl w:val="0"/>
          <w:numId w:val="30"/>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u w:val="single"/>
        </w:rPr>
        <w:t>Summer school</w:t>
      </w:r>
      <w:r w:rsidRPr="001039D7">
        <w:rPr>
          <w:rFonts w:ascii="Myriad Pro" w:hAnsi="Myriad Pro"/>
          <w:sz w:val="20"/>
          <w:szCs w:val="20"/>
        </w:rPr>
        <w:t xml:space="preserve">: Summer school ‘Role of Community in Sustainable Development’ will be organized in order to bring young researchers closer to grassroots level, allowing for exchange of experience and networking. </w:t>
      </w:r>
    </w:p>
    <w:p w:rsidR="00045044" w:rsidRPr="001039D7" w:rsidRDefault="00045044" w:rsidP="00045044">
      <w:pPr>
        <w:pStyle w:val="ListParagraph"/>
        <w:numPr>
          <w:ilvl w:val="0"/>
          <w:numId w:val="30"/>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u w:val="single"/>
        </w:rPr>
        <w:t>Internship</w:t>
      </w:r>
      <w:r w:rsidRPr="001039D7">
        <w:rPr>
          <w:rFonts w:ascii="Myriad Pro" w:hAnsi="Myriad Pro"/>
          <w:sz w:val="20"/>
          <w:szCs w:val="20"/>
        </w:rPr>
        <w:t xml:space="preserve"> for graduate students will be hosted with support of CBA/regional implementation units. The interns will be provided with premises, working desk, visit to communities and local authorities and access to information. Main output of the internship will be in form of a paper, article or essays presenting the results of the research. CBA will not provide any remuneration. </w:t>
      </w:r>
    </w:p>
    <w:p w:rsidR="00045044" w:rsidRPr="001039D7" w:rsidRDefault="00045044" w:rsidP="00045044">
      <w:pPr>
        <w:pStyle w:val="ListParagraph"/>
        <w:numPr>
          <w:ilvl w:val="0"/>
          <w:numId w:val="30"/>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u w:val="single"/>
        </w:rPr>
        <w:t xml:space="preserve">Field visits: </w:t>
      </w:r>
      <w:r w:rsidRPr="001039D7">
        <w:rPr>
          <w:rFonts w:ascii="Myriad Pro" w:hAnsi="Myriad Pro"/>
          <w:sz w:val="20"/>
          <w:szCs w:val="20"/>
        </w:rPr>
        <w:t xml:space="preserve">within frameworks of course/module on sustainable development, field visits to CBA pilot communities might be organized for students of the course. </w:t>
      </w:r>
    </w:p>
    <w:p w:rsidR="00045044" w:rsidRPr="001039D7" w:rsidRDefault="00045044" w:rsidP="00045044">
      <w:pPr>
        <w:pStyle w:val="ListParagraph"/>
        <w:numPr>
          <w:ilvl w:val="0"/>
          <w:numId w:val="30"/>
        </w:numPr>
        <w:spacing w:line="276" w:lineRule="auto"/>
        <w:ind w:left="1417" w:hanging="425"/>
        <w:jc w:val="both"/>
        <w:rPr>
          <w:rFonts w:ascii="Myriad Pro" w:hAnsi="Myriad Pro"/>
          <w:sz w:val="20"/>
          <w:szCs w:val="20"/>
          <w:u w:val="single"/>
        </w:rPr>
      </w:pPr>
      <w:r w:rsidRPr="001039D7">
        <w:rPr>
          <w:rFonts w:ascii="Myriad Pro" w:hAnsi="Myriad Pro"/>
          <w:sz w:val="20"/>
          <w:szCs w:val="20"/>
          <w:u w:val="single"/>
        </w:rPr>
        <w:t xml:space="preserve">Student conferences: </w:t>
      </w:r>
      <w:r w:rsidRPr="001039D7">
        <w:rPr>
          <w:rFonts w:ascii="Myriad Pro" w:hAnsi="Myriad Pro"/>
          <w:sz w:val="20"/>
          <w:szCs w:val="20"/>
        </w:rPr>
        <w:t xml:space="preserve">small support will be provided for the students participating in student conferences on topics relevant to sustainable development (motivating prizes). </w:t>
      </w:r>
    </w:p>
    <w:p w:rsidR="00045044" w:rsidRPr="001039D7" w:rsidRDefault="00045044" w:rsidP="00045044">
      <w:pPr>
        <w:pStyle w:val="ListParagraph"/>
        <w:numPr>
          <w:ilvl w:val="1"/>
          <w:numId w:val="27"/>
        </w:numPr>
        <w:spacing w:before="120" w:line="276" w:lineRule="auto"/>
        <w:ind w:left="567" w:hanging="567"/>
        <w:jc w:val="both"/>
        <w:rPr>
          <w:rFonts w:ascii="Myriad Pro" w:hAnsi="Myriad Pro"/>
          <w:b/>
          <w:sz w:val="20"/>
          <w:szCs w:val="20"/>
        </w:rPr>
      </w:pPr>
      <w:r w:rsidRPr="001039D7">
        <w:rPr>
          <w:rFonts w:ascii="Myriad Pro" w:hAnsi="Myriad Pro"/>
          <w:b/>
          <w:sz w:val="20"/>
          <w:szCs w:val="20"/>
        </w:rPr>
        <w:t>Supporting NAPA activities related to CBA methodology</w:t>
      </w:r>
      <w:r w:rsidRPr="001039D7">
        <w:rPr>
          <w:rFonts w:ascii="Myriad Pro" w:hAnsi="Myriad Pro"/>
          <w:sz w:val="20"/>
          <w:szCs w:val="20"/>
        </w:rPr>
        <w:t xml:space="preserve">: With an aim to enhance the knowledge of civil servants in the area of community based sustainable development, support will be provided to National Academy of Public Administration for the following activities. </w:t>
      </w:r>
    </w:p>
    <w:p w:rsidR="00045044" w:rsidRPr="001039D7" w:rsidRDefault="00045044" w:rsidP="00045044">
      <w:pPr>
        <w:pStyle w:val="ListParagraph"/>
        <w:numPr>
          <w:ilvl w:val="0"/>
          <w:numId w:val="31"/>
        </w:numPr>
        <w:spacing w:after="200" w:line="276" w:lineRule="auto"/>
        <w:ind w:left="1418" w:hanging="425"/>
        <w:contextualSpacing/>
        <w:rPr>
          <w:rFonts w:ascii="Myriad Pro" w:hAnsi="Myriad Pro"/>
          <w:sz w:val="20"/>
          <w:szCs w:val="20"/>
        </w:rPr>
      </w:pPr>
      <w:r w:rsidRPr="001039D7">
        <w:rPr>
          <w:rFonts w:ascii="Myriad Pro" w:hAnsi="Myriad Pro"/>
          <w:sz w:val="20"/>
          <w:szCs w:val="20"/>
        </w:rPr>
        <w:t>Review and updating the training modules on sustainable development</w:t>
      </w:r>
    </w:p>
    <w:p w:rsidR="00045044" w:rsidRPr="001039D7" w:rsidRDefault="00045044" w:rsidP="00045044">
      <w:pPr>
        <w:pStyle w:val="ListParagraph"/>
        <w:numPr>
          <w:ilvl w:val="0"/>
          <w:numId w:val="31"/>
        </w:numPr>
        <w:spacing w:after="200" w:line="276" w:lineRule="auto"/>
        <w:ind w:left="1418" w:hanging="425"/>
        <w:contextualSpacing/>
        <w:rPr>
          <w:rFonts w:ascii="Myriad Pro" w:hAnsi="Myriad Pro"/>
          <w:sz w:val="20"/>
          <w:szCs w:val="20"/>
        </w:rPr>
      </w:pPr>
      <w:r w:rsidRPr="001039D7">
        <w:rPr>
          <w:rFonts w:ascii="Myriad Pro" w:hAnsi="Myriad Pro"/>
          <w:sz w:val="20"/>
          <w:szCs w:val="20"/>
        </w:rPr>
        <w:t>Organization of exposure visits to CBA sites</w:t>
      </w:r>
    </w:p>
    <w:p w:rsidR="00045044" w:rsidRPr="001039D7" w:rsidRDefault="00045044" w:rsidP="00045044">
      <w:pPr>
        <w:pStyle w:val="ListParagraph"/>
        <w:numPr>
          <w:ilvl w:val="0"/>
          <w:numId w:val="31"/>
        </w:numPr>
        <w:spacing w:after="200" w:line="276" w:lineRule="auto"/>
        <w:ind w:left="1418" w:hanging="425"/>
        <w:contextualSpacing/>
        <w:rPr>
          <w:rFonts w:ascii="Myriad Pro" w:hAnsi="Myriad Pro"/>
          <w:sz w:val="20"/>
          <w:szCs w:val="20"/>
        </w:rPr>
      </w:pPr>
      <w:r w:rsidRPr="001039D7">
        <w:rPr>
          <w:rFonts w:ascii="Myriad Pro" w:hAnsi="Myriad Pro"/>
          <w:sz w:val="20"/>
          <w:szCs w:val="20"/>
        </w:rPr>
        <w:t>Organization of summer school for the best performing students;</w:t>
      </w:r>
    </w:p>
    <w:p w:rsidR="00045044" w:rsidRPr="001039D7" w:rsidRDefault="00045044" w:rsidP="00045044">
      <w:pPr>
        <w:pStyle w:val="ListParagraph"/>
        <w:numPr>
          <w:ilvl w:val="0"/>
          <w:numId w:val="31"/>
        </w:numPr>
        <w:spacing w:before="240" w:after="200" w:line="276" w:lineRule="auto"/>
        <w:ind w:left="1418" w:hanging="425"/>
        <w:contextualSpacing/>
        <w:rPr>
          <w:rFonts w:ascii="Myriad Pro" w:hAnsi="Myriad Pro"/>
          <w:sz w:val="20"/>
          <w:szCs w:val="20"/>
        </w:rPr>
      </w:pPr>
      <w:r w:rsidRPr="001039D7">
        <w:rPr>
          <w:rFonts w:ascii="Myriad Pro" w:hAnsi="Myriad Pro"/>
          <w:sz w:val="20"/>
          <w:szCs w:val="20"/>
        </w:rPr>
        <w:t>Organization of seminar on effectiveness of community based local sustainable development</w:t>
      </w:r>
    </w:p>
    <w:p w:rsidR="00045044" w:rsidRPr="001039D7" w:rsidRDefault="00045044" w:rsidP="00045044">
      <w:pPr>
        <w:pStyle w:val="ListParagraph"/>
        <w:spacing w:before="240"/>
        <w:ind w:left="1080"/>
        <w:rPr>
          <w:rFonts w:ascii="Myriad Pro" w:hAnsi="Myriad Pro"/>
          <w:sz w:val="12"/>
          <w:szCs w:val="20"/>
        </w:rPr>
      </w:pPr>
    </w:p>
    <w:p w:rsidR="00045044" w:rsidRPr="001039D7" w:rsidRDefault="00045044" w:rsidP="00045044">
      <w:pPr>
        <w:pStyle w:val="ListParagraph"/>
        <w:numPr>
          <w:ilvl w:val="1"/>
          <w:numId w:val="27"/>
        </w:numPr>
        <w:spacing w:before="240" w:after="200" w:line="276" w:lineRule="auto"/>
        <w:ind w:left="567" w:hanging="567"/>
        <w:contextualSpacing/>
        <w:jc w:val="both"/>
        <w:rPr>
          <w:rFonts w:ascii="Myriad Pro" w:hAnsi="Myriad Pro"/>
          <w:b/>
          <w:sz w:val="20"/>
          <w:szCs w:val="20"/>
        </w:rPr>
      </w:pPr>
      <w:r w:rsidRPr="001039D7">
        <w:rPr>
          <w:rFonts w:ascii="Myriad Pro" w:hAnsi="Myriad Pro"/>
          <w:b/>
          <w:sz w:val="20"/>
          <w:szCs w:val="20"/>
        </w:rPr>
        <w:t xml:space="preserve">Institutionalization and formalization of National Network of Partner Universities: </w:t>
      </w:r>
      <w:r w:rsidRPr="001039D7">
        <w:rPr>
          <w:rFonts w:ascii="Myriad Pro" w:hAnsi="Myriad Pro"/>
          <w:sz w:val="20"/>
          <w:szCs w:val="20"/>
        </w:rPr>
        <w:t xml:space="preserve">Since NNPU has been successfully acting for 2 years, it is time to institutionalize it and pass it functions that CBA Project used to carry out. Therefore, following activities are planned for 2014 in this direction: </w:t>
      </w:r>
    </w:p>
    <w:p w:rsidR="00045044" w:rsidRPr="001039D7" w:rsidRDefault="00045044" w:rsidP="00045044">
      <w:pPr>
        <w:pStyle w:val="ListParagraph"/>
        <w:numPr>
          <w:ilvl w:val="0"/>
          <w:numId w:val="32"/>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rPr>
        <w:t xml:space="preserve">Develop a concept paper for  university level resource center; </w:t>
      </w:r>
    </w:p>
    <w:p w:rsidR="00045044" w:rsidRPr="001039D7" w:rsidRDefault="00045044" w:rsidP="00045044">
      <w:pPr>
        <w:pStyle w:val="ListParagraph"/>
        <w:numPr>
          <w:ilvl w:val="0"/>
          <w:numId w:val="32"/>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rPr>
        <w:t xml:space="preserve">Develop a statute for formalizing the national network of universities; </w:t>
      </w:r>
    </w:p>
    <w:p w:rsidR="00045044" w:rsidRPr="001039D7" w:rsidRDefault="00045044" w:rsidP="00045044">
      <w:pPr>
        <w:pStyle w:val="ListParagraph"/>
        <w:numPr>
          <w:ilvl w:val="0"/>
          <w:numId w:val="32"/>
        </w:numPr>
        <w:spacing w:after="200" w:line="276" w:lineRule="auto"/>
        <w:ind w:left="1418" w:hanging="425"/>
        <w:contextualSpacing/>
        <w:jc w:val="both"/>
        <w:rPr>
          <w:rFonts w:ascii="Myriad Pro" w:hAnsi="Myriad Pro"/>
          <w:sz w:val="20"/>
          <w:szCs w:val="20"/>
        </w:rPr>
      </w:pPr>
      <w:r w:rsidRPr="001039D7">
        <w:rPr>
          <w:rFonts w:ascii="Myriad Pro" w:hAnsi="Myriad Pro"/>
          <w:sz w:val="20"/>
          <w:szCs w:val="20"/>
        </w:rPr>
        <w:t>Conducting a competition of university resource centers</w:t>
      </w:r>
    </w:p>
    <w:p w:rsidR="00045044" w:rsidRPr="001039D7" w:rsidRDefault="00045044" w:rsidP="00045044">
      <w:pPr>
        <w:pStyle w:val="ListParagraph"/>
        <w:numPr>
          <w:ilvl w:val="0"/>
          <w:numId w:val="32"/>
        </w:numPr>
        <w:spacing w:line="276" w:lineRule="auto"/>
        <w:ind w:left="1417" w:hanging="425"/>
        <w:jc w:val="both"/>
        <w:rPr>
          <w:rFonts w:ascii="Myriad Pro" w:hAnsi="Myriad Pro"/>
          <w:sz w:val="20"/>
          <w:szCs w:val="20"/>
        </w:rPr>
      </w:pPr>
      <w:r w:rsidRPr="001039D7">
        <w:rPr>
          <w:rFonts w:ascii="Myriad Pro" w:hAnsi="Myriad Pro"/>
          <w:sz w:val="20"/>
          <w:szCs w:val="20"/>
        </w:rPr>
        <w:t>Organization of annual review meeting for representatives of NNPU</w:t>
      </w:r>
    </w:p>
    <w:p w:rsidR="00045044" w:rsidRPr="001039D7" w:rsidRDefault="00045044" w:rsidP="00045044">
      <w:pPr>
        <w:pStyle w:val="ListParagraph"/>
        <w:numPr>
          <w:ilvl w:val="0"/>
          <w:numId w:val="27"/>
        </w:numPr>
        <w:spacing w:before="120" w:after="120" w:line="276" w:lineRule="auto"/>
        <w:ind w:left="425" w:hanging="425"/>
        <w:jc w:val="both"/>
        <w:rPr>
          <w:rFonts w:ascii="Myriad Pro" w:hAnsi="Myriad Pro"/>
          <w:b/>
          <w:sz w:val="20"/>
          <w:szCs w:val="20"/>
        </w:rPr>
      </w:pPr>
      <w:r w:rsidRPr="001039D7">
        <w:rPr>
          <w:rFonts w:ascii="Myriad Pro" w:hAnsi="Myriad Pro"/>
          <w:b/>
          <w:sz w:val="20"/>
          <w:szCs w:val="20"/>
        </w:rPr>
        <w:t>EXPECTED OUTPUT</w:t>
      </w:r>
    </w:p>
    <w:p w:rsidR="00045044" w:rsidRPr="001039D7" w:rsidRDefault="00045044" w:rsidP="00045044">
      <w:pPr>
        <w:pStyle w:val="ListParagraph"/>
        <w:ind w:left="0"/>
        <w:rPr>
          <w:rFonts w:ascii="Myriad Pro" w:hAnsi="Myriad Pro"/>
          <w:sz w:val="20"/>
          <w:szCs w:val="20"/>
        </w:rPr>
      </w:pPr>
      <w:r w:rsidRPr="001039D7">
        <w:rPr>
          <w:rFonts w:ascii="Myriad Pro" w:hAnsi="Myriad Pro"/>
          <w:sz w:val="20"/>
          <w:szCs w:val="20"/>
        </w:rPr>
        <w:t xml:space="preserve">Following outputs are expected from this activity: </w:t>
      </w:r>
    </w:p>
    <w:p w:rsidR="00045044" w:rsidRPr="001039D7" w:rsidRDefault="00045044" w:rsidP="00045044">
      <w:pPr>
        <w:pStyle w:val="ListParagraph"/>
        <w:numPr>
          <w:ilvl w:val="0"/>
          <w:numId w:val="34"/>
        </w:numPr>
        <w:spacing w:after="200" w:line="276" w:lineRule="auto"/>
        <w:ind w:left="851" w:hanging="425"/>
        <w:contextualSpacing/>
        <w:rPr>
          <w:rFonts w:ascii="Myriad Pro" w:hAnsi="Myriad Pro"/>
          <w:sz w:val="20"/>
          <w:szCs w:val="20"/>
        </w:rPr>
      </w:pPr>
      <w:r w:rsidRPr="001039D7">
        <w:rPr>
          <w:rFonts w:ascii="Myriad Pro" w:hAnsi="Myriad Pro"/>
          <w:sz w:val="20"/>
          <w:szCs w:val="20"/>
        </w:rPr>
        <w:t>At least 15 universities include course on Sustainable Society Development with modules  on community based approach;</w:t>
      </w:r>
    </w:p>
    <w:p w:rsidR="00045044" w:rsidRPr="001039D7" w:rsidRDefault="00045044" w:rsidP="00045044">
      <w:pPr>
        <w:pStyle w:val="ListParagraph"/>
        <w:numPr>
          <w:ilvl w:val="0"/>
          <w:numId w:val="34"/>
        </w:numPr>
        <w:spacing w:after="200" w:line="276" w:lineRule="auto"/>
        <w:ind w:left="851" w:hanging="425"/>
        <w:contextualSpacing/>
        <w:rPr>
          <w:rFonts w:ascii="Myriad Pro" w:hAnsi="Myriad Pro"/>
          <w:sz w:val="20"/>
          <w:szCs w:val="20"/>
        </w:rPr>
      </w:pPr>
      <w:r w:rsidRPr="001039D7">
        <w:rPr>
          <w:rFonts w:ascii="Myriad Pro" w:hAnsi="Myriad Pro"/>
          <w:sz w:val="20"/>
          <w:szCs w:val="20"/>
        </w:rPr>
        <w:t xml:space="preserve">At least 30 students will go through internship </w:t>
      </w:r>
    </w:p>
    <w:p w:rsidR="00045044" w:rsidRPr="001039D7" w:rsidRDefault="00045044" w:rsidP="00045044">
      <w:pPr>
        <w:pStyle w:val="ListParagraph"/>
        <w:numPr>
          <w:ilvl w:val="0"/>
          <w:numId w:val="34"/>
        </w:numPr>
        <w:spacing w:after="200" w:line="276" w:lineRule="auto"/>
        <w:ind w:left="851" w:hanging="425"/>
        <w:contextualSpacing/>
        <w:rPr>
          <w:rFonts w:ascii="Myriad Pro" w:hAnsi="Myriad Pro"/>
          <w:sz w:val="20"/>
          <w:szCs w:val="20"/>
        </w:rPr>
      </w:pPr>
      <w:r w:rsidRPr="001039D7">
        <w:rPr>
          <w:rFonts w:ascii="Myriad Pro" w:hAnsi="Myriad Pro"/>
          <w:sz w:val="20"/>
          <w:szCs w:val="20"/>
        </w:rPr>
        <w:t>On publication of student papers (approximately 20 papers)</w:t>
      </w:r>
    </w:p>
    <w:p w:rsidR="00045044" w:rsidRPr="001039D7" w:rsidRDefault="00045044" w:rsidP="00045044">
      <w:pPr>
        <w:pStyle w:val="ListParagraph"/>
        <w:numPr>
          <w:ilvl w:val="0"/>
          <w:numId w:val="34"/>
        </w:numPr>
        <w:spacing w:after="200" w:line="276" w:lineRule="auto"/>
        <w:ind w:left="851" w:hanging="425"/>
        <w:contextualSpacing/>
        <w:rPr>
          <w:rFonts w:ascii="Myriad Pro" w:hAnsi="Myriad Pro"/>
          <w:sz w:val="20"/>
          <w:szCs w:val="20"/>
        </w:rPr>
      </w:pPr>
      <w:r w:rsidRPr="001039D7">
        <w:rPr>
          <w:rFonts w:ascii="Myriad Pro" w:hAnsi="Myriad Pro"/>
          <w:sz w:val="20"/>
          <w:szCs w:val="20"/>
        </w:rPr>
        <w:t>One monograph (second volume) including teachers’ research papers published</w:t>
      </w:r>
    </w:p>
    <w:p w:rsidR="00045044" w:rsidRPr="001039D7" w:rsidRDefault="00045044" w:rsidP="00045044">
      <w:pPr>
        <w:pStyle w:val="ListParagraph"/>
        <w:numPr>
          <w:ilvl w:val="0"/>
          <w:numId w:val="34"/>
        </w:numPr>
        <w:spacing w:after="200" w:line="276" w:lineRule="auto"/>
        <w:ind w:left="851" w:hanging="425"/>
        <w:contextualSpacing/>
        <w:rPr>
          <w:rFonts w:ascii="Myriad Pro" w:hAnsi="Myriad Pro"/>
          <w:sz w:val="20"/>
          <w:szCs w:val="20"/>
        </w:rPr>
      </w:pPr>
      <w:r w:rsidRPr="001039D7">
        <w:rPr>
          <w:rFonts w:ascii="Myriad Pro" w:hAnsi="Myriad Pro"/>
          <w:sz w:val="20"/>
          <w:szCs w:val="20"/>
        </w:rPr>
        <w:t xml:space="preserve">One edition of journal with collection of articles on topics related to sustainable development with community participation </w:t>
      </w:r>
    </w:p>
    <w:p w:rsidR="00045044" w:rsidRPr="001039D7" w:rsidRDefault="00045044" w:rsidP="00045044">
      <w:pPr>
        <w:pStyle w:val="ListParagraph"/>
        <w:ind w:left="1080"/>
        <w:rPr>
          <w:rFonts w:ascii="Myriad Pro" w:hAnsi="Myriad Pro"/>
        </w:rPr>
      </w:pPr>
    </w:p>
    <w:p w:rsidR="00045044" w:rsidRPr="001039D7" w:rsidRDefault="00045044" w:rsidP="00045044">
      <w:pPr>
        <w:jc w:val="center"/>
        <w:rPr>
          <w:rFonts w:ascii="Myriad Pro" w:hAnsi="Myriad Pro"/>
        </w:rPr>
      </w:pPr>
      <w:r w:rsidRPr="001039D7">
        <w:rPr>
          <w:rFonts w:ascii="Myriad Pro" w:hAnsi="Myriad Pro"/>
        </w:rPr>
        <w:br w:type="page"/>
      </w:r>
    </w:p>
    <w:p w:rsidR="00045044" w:rsidRDefault="00045044" w:rsidP="009D77D9">
      <w:pPr>
        <w:sectPr w:rsidR="00045044" w:rsidSect="00045044">
          <w:pgSz w:w="11906" w:h="16838" w:code="9"/>
          <w:pgMar w:top="425" w:right="1134" w:bottom="567" w:left="851" w:header="567" w:footer="709" w:gutter="0"/>
          <w:cols w:space="708"/>
          <w:titlePg/>
          <w:docGrid w:linePitch="360"/>
        </w:sectPr>
      </w:pPr>
    </w:p>
    <w:p w:rsidR="00045044" w:rsidRPr="00376C4A" w:rsidRDefault="00045044" w:rsidP="00045044">
      <w:pPr>
        <w:jc w:val="center"/>
        <w:rPr>
          <w:sz w:val="22"/>
          <w:szCs w:val="18"/>
        </w:rPr>
      </w:pPr>
      <w:r w:rsidRPr="00376C4A">
        <w:rPr>
          <w:sz w:val="22"/>
          <w:szCs w:val="18"/>
        </w:rPr>
        <w:lastRenderedPageBreak/>
        <w:t>Annex – X</w:t>
      </w:r>
      <w:r>
        <w:rPr>
          <w:sz w:val="22"/>
          <w:szCs w:val="18"/>
        </w:rPr>
        <w:t>VIII</w:t>
      </w:r>
    </w:p>
    <w:p w:rsidR="00045044" w:rsidRPr="00376C4A" w:rsidRDefault="00045044" w:rsidP="00045044">
      <w:pPr>
        <w:spacing w:after="120"/>
        <w:jc w:val="center"/>
        <w:rPr>
          <w:b/>
          <w:sz w:val="22"/>
          <w:szCs w:val="18"/>
        </w:rPr>
      </w:pPr>
      <w:r w:rsidRPr="00376C4A">
        <w:rPr>
          <w:b/>
          <w:sz w:val="22"/>
          <w:szCs w:val="18"/>
        </w:rPr>
        <w:t xml:space="preserve">Media Coverage and Media Events </w:t>
      </w:r>
    </w:p>
    <w:tbl>
      <w:tblPr>
        <w:tblW w:w="15181" w:type="dxa"/>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0"/>
        <w:gridCol w:w="543"/>
        <w:gridCol w:w="709"/>
        <w:gridCol w:w="604"/>
        <w:gridCol w:w="530"/>
        <w:gridCol w:w="567"/>
        <w:gridCol w:w="708"/>
        <w:gridCol w:w="851"/>
        <w:gridCol w:w="567"/>
        <w:gridCol w:w="708"/>
        <w:gridCol w:w="568"/>
        <w:gridCol w:w="567"/>
        <w:gridCol w:w="709"/>
        <w:gridCol w:w="567"/>
        <w:gridCol w:w="851"/>
        <w:gridCol w:w="850"/>
        <w:gridCol w:w="709"/>
        <w:gridCol w:w="709"/>
        <w:gridCol w:w="567"/>
        <w:gridCol w:w="850"/>
        <w:gridCol w:w="707"/>
      </w:tblGrid>
      <w:tr w:rsidR="00045044" w:rsidRPr="00243394" w:rsidTr="00045044">
        <w:trPr>
          <w:trHeight w:val="300"/>
          <w:jc w:val="center"/>
        </w:trPr>
        <w:tc>
          <w:tcPr>
            <w:tcW w:w="1740" w:type="dxa"/>
            <w:vMerge w:val="restart"/>
            <w:shd w:val="clear" w:color="auto" w:fill="C3E0F2" w:themeFill="accent3" w:themeFillTint="33"/>
            <w:vAlign w:val="center"/>
            <w:hideMark/>
          </w:tcPr>
          <w:p w:rsidR="00045044" w:rsidRPr="00243394" w:rsidRDefault="00045044" w:rsidP="00045044">
            <w:pPr>
              <w:rPr>
                <w:rFonts w:cs="Arial"/>
                <w:b/>
                <w:bCs/>
                <w:sz w:val="18"/>
                <w:szCs w:val="18"/>
              </w:rPr>
            </w:pPr>
            <w:r w:rsidRPr="00243394">
              <w:rPr>
                <w:rFonts w:cs="Arial"/>
                <w:b/>
                <w:bCs/>
                <w:sz w:val="18"/>
                <w:szCs w:val="18"/>
              </w:rPr>
              <w:t> Region</w:t>
            </w:r>
          </w:p>
        </w:tc>
        <w:tc>
          <w:tcPr>
            <w:tcW w:w="6355" w:type="dxa"/>
            <w:gridSpan w:val="10"/>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1st qu</w:t>
            </w:r>
            <w:r>
              <w:rPr>
                <w:rFonts w:cs="Arial"/>
                <w:b/>
                <w:bCs/>
                <w:sz w:val="18"/>
                <w:szCs w:val="18"/>
              </w:rPr>
              <w:t>ar</w:t>
            </w:r>
            <w:r w:rsidRPr="00243394">
              <w:rPr>
                <w:rFonts w:cs="Arial"/>
                <w:b/>
                <w:bCs/>
                <w:sz w:val="18"/>
                <w:szCs w:val="18"/>
              </w:rPr>
              <w:t>ter 2014</w:t>
            </w:r>
          </w:p>
        </w:tc>
        <w:tc>
          <w:tcPr>
            <w:tcW w:w="7086" w:type="dxa"/>
            <w:gridSpan w:val="10"/>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Total Since Inception</w:t>
            </w:r>
          </w:p>
        </w:tc>
      </w:tr>
      <w:tr w:rsidR="00045044" w:rsidRPr="00243394" w:rsidTr="00045044">
        <w:trPr>
          <w:trHeight w:val="300"/>
          <w:jc w:val="center"/>
        </w:trPr>
        <w:tc>
          <w:tcPr>
            <w:tcW w:w="1740" w:type="dxa"/>
            <w:vMerge/>
            <w:shd w:val="clear" w:color="auto" w:fill="C3E0F2" w:themeFill="accent3" w:themeFillTint="33"/>
            <w:vAlign w:val="center"/>
            <w:hideMark/>
          </w:tcPr>
          <w:p w:rsidR="00045044" w:rsidRPr="00243394" w:rsidRDefault="00045044" w:rsidP="00045044">
            <w:pPr>
              <w:rPr>
                <w:rFonts w:cs="Arial"/>
                <w:b/>
                <w:bCs/>
                <w:sz w:val="18"/>
                <w:szCs w:val="18"/>
              </w:rPr>
            </w:pPr>
          </w:p>
        </w:tc>
        <w:tc>
          <w:tcPr>
            <w:tcW w:w="543" w:type="dxa"/>
            <w:vMerge w:val="restart"/>
            <w:shd w:val="clear" w:color="auto" w:fill="C3E0F2" w:themeFill="accent3" w:themeFillTint="33"/>
            <w:textDirection w:val="btLr"/>
            <w:vAlign w:val="center"/>
            <w:hideMark/>
          </w:tcPr>
          <w:p w:rsidR="00045044" w:rsidRPr="00243394" w:rsidRDefault="00045044" w:rsidP="00045044">
            <w:pPr>
              <w:rPr>
                <w:rFonts w:cs="Arial"/>
                <w:b/>
                <w:bCs/>
                <w:sz w:val="18"/>
                <w:szCs w:val="18"/>
              </w:rPr>
            </w:pPr>
            <w:r w:rsidRPr="00243394">
              <w:rPr>
                <w:rFonts w:cs="Arial"/>
                <w:b/>
                <w:bCs/>
                <w:sz w:val="18"/>
                <w:szCs w:val="18"/>
              </w:rPr>
              <w:t> Media Events</w:t>
            </w:r>
          </w:p>
        </w:tc>
        <w:tc>
          <w:tcPr>
            <w:tcW w:w="3118" w:type="dxa"/>
            <w:gridSpan w:val="5"/>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Media Coverage</w:t>
            </w:r>
          </w:p>
        </w:tc>
        <w:tc>
          <w:tcPr>
            <w:tcW w:w="2694" w:type="dxa"/>
            <w:gridSpan w:val="4"/>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Publications</w:t>
            </w:r>
          </w:p>
        </w:tc>
        <w:tc>
          <w:tcPr>
            <w:tcW w:w="567" w:type="dxa"/>
            <w:vMerge w:val="restart"/>
            <w:shd w:val="clear" w:color="auto" w:fill="C3E0F2" w:themeFill="accent3" w:themeFillTint="33"/>
            <w:textDirection w:val="btLr"/>
            <w:vAlign w:val="center"/>
            <w:hideMark/>
          </w:tcPr>
          <w:p w:rsidR="00045044" w:rsidRPr="00243394" w:rsidRDefault="00045044" w:rsidP="00045044">
            <w:pPr>
              <w:rPr>
                <w:rFonts w:cs="Arial"/>
                <w:b/>
                <w:bCs/>
                <w:sz w:val="18"/>
                <w:szCs w:val="18"/>
              </w:rPr>
            </w:pPr>
            <w:r w:rsidRPr="00243394">
              <w:rPr>
                <w:rFonts w:cs="Arial"/>
                <w:b/>
                <w:bCs/>
                <w:sz w:val="18"/>
                <w:szCs w:val="18"/>
              </w:rPr>
              <w:t>Media Events</w:t>
            </w:r>
          </w:p>
        </w:tc>
        <w:tc>
          <w:tcPr>
            <w:tcW w:w="3686" w:type="dxa"/>
            <w:gridSpan w:val="5"/>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Media Coverage</w:t>
            </w:r>
          </w:p>
        </w:tc>
        <w:tc>
          <w:tcPr>
            <w:tcW w:w="2833" w:type="dxa"/>
            <w:gridSpan w:val="4"/>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Publications</w:t>
            </w:r>
          </w:p>
        </w:tc>
      </w:tr>
      <w:tr w:rsidR="00045044" w:rsidRPr="00243394" w:rsidTr="00045044">
        <w:trPr>
          <w:cantSplit/>
          <w:trHeight w:val="872"/>
          <w:jc w:val="center"/>
        </w:trPr>
        <w:tc>
          <w:tcPr>
            <w:tcW w:w="1740" w:type="dxa"/>
            <w:vMerge/>
            <w:shd w:val="clear" w:color="auto" w:fill="C3E0F2" w:themeFill="accent3" w:themeFillTint="33"/>
            <w:vAlign w:val="center"/>
            <w:hideMark/>
          </w:tcPr>
          <w:p w:rsidR="00045044" w:rsidRPr="00243394" w:rsidRDefault="00045044" w:rsidP="00045044">
            <w:pPr>
              <w:rPr>
                <w:rFonts w:cs="Arial"/>
                <w:b/>
                <w:bCs/>
                <w:sz w:val="18"/>
                <w:szCs w:val="18"/>
              </w:rPr>
            </w:pPr>
          </w:p>
        </w:tc>
        <w:tc>
          <w:tcPr>
            <w:tcW w:w="543" w:type="dxa"/>
            <w:vMerge/>
            <w:shd w:val="clear" w:color="auto" w:fill="C3E0F2" w:themeFill="accent3" w:themeFillTint="33"/>
            <w:vAlign w:val="center"/>
            <w:hideMark/>
          </w:tcPr>
          <w:p w:rsidR="00045044" w:rsidRPr="00243394" w:rsidRDefault="00045044" w:rsidP="00045044">
            <w:pPr>
              <w:rPr>
                <w:rFonts w:cs="Arial"/>
                <w:b/>
                <w:bCs/>
                <w:sz w:val="18"/>
                <w:szCs w:val="18"/>
              </w:rPr>
            </w:pPr>
          </w:p>
        </w:tc>
        <w:tc>
          <w:tcPr>
            <w:tcW w:w="709"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Newspapers</w:t>
            </w:r>
          </w:p>
        </w:tc>
        <w:tc>
          <w:tcPr>
            <w:tcW w:w="604"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TV</w:t>
            </w:r>
          </w:p>
        </w:tc>
        <w:tc>
          <w:tcPr>
            <w:tcW w:w="530"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Radio</w:t>
            </w:r>
          </w:p>
        </w:tc>
        <w:tc>
          <w:tcPr>
            <w:tcW w:w="567"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Electronic media</w:t>
            </w:r>
          </w:p>
        </w:tc>
        <w:tc>
          <w:tcPr>
            <w:tcW w:w="708"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Total</w:t>
            </w:r>
          </w:p>
        </w:tc>
        <w:tc>
          <w:tcPr>
            <w:tcW w:w="851"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Partners websites</w:t>
            </w:r>
          </w:p>
        </w:tc>
        <w:tc>
          <w:tcPr>
            <w:tcW w:w="567"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Info bulletin</w:t>
            </w:r>
          </w:p>
        </w:tc>
        <w:tc>
          <w:tcPr>
            <w:tcW w:w="708"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Print copies </w:t>
            </w:r>
          </w:p>
        </w:tc>
        <w:tc>
          <w:tcPr>
            <w:tcW w:w="568"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Electronic copies</w:t>
            </w:r>
          </w:p>
        </w:tc>
        <w:tc>
          <w:tcPr>
            <w:tcW w:w="567" w:type="dxa"/>
            <w:vMerge/>
            <w:shd w:val="clear" w:color="auto" w:fill="C3E0F2" w:themeFill="accent3" w:themeFillTint="33"/>
            <w:textDirection w:val="btLr"/>
            <w:vAlign w:val="center"/>
            <w:hideMark/>
          </w:tcPr>
          <w:p w:rsidR="00045044" w:rsidRPr="00243394" w:rsidRDefault="00045044" w:rsidP="00045044">
            <w:pPr>
              <w:ind w:left="113" w:right="113"/>
              <w:rPr>
                <w:rFonts w:cs="Arial"/>
                <w:b/>
                <w:bCs/>
                <w:sz w:val="18"/>
                <w:szCs w:val="18"/>
              </w:rPr>
            </w:pPr>
          </w:p>
        </w:tc>
        <w:tc>
          <w:tcPr>
            <w:tcW w:w="709"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Newspaper</w:t>
            </w:r>
          </w:p>
        </w:tc>
        <w:tc>
          <w:tcPr>
            <w:tcW w:w="567"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TV</w:t>
            </w:r>
          </w:p>
        </w:tc>
        <w:tc>
          <w:tcPr>
            <w:tcW w:w="851"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Radio</w:t>
            </w:r>
          </w:p>
        </w:tc>
        <w:tc>
          <w:tcPr>
            <w:tcW w:w="850"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Electronic media</w:t>
            </w:r>
          </w:p>
        </w:tc>
        <w:tc>
          <w:tcPr>
            <w:tcW w:w="709"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Total</w:t>
            </w:r>
          </w:p>
        </w:tc>
        <w:tc>
          <w:tcPr>
            <w:tcW w:w="709"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Partners’ website</w:t>
            </w:r>
          </w:p>
        </w:tc>
        <w:tc>
          <w:tcPr>
            <w:tcW w:w="567"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Info bulletin</w:t>
            </w:r>
          </w:p>
        </w:tc>
        <w:tc>
          <w:tcPr>
            <w:tcW w:w="850"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Print copies</w:t>
            </w:r>
          </w:p>
        </w:tc>
        <w:tc>
          <w:tcPr>
            <w:tcW w:w="707" w:type="dxa"/>
            <w:shd w:val="clear" w:color="auto" w:fill="C3E0F2" w:themeFill="accent3" w:themeFillTint="33"/>
            <w:textDirection w:val="btLr"/>
            <w:vAlign w:val="center"/>
            <w:hideMark/>
          </w:tcPr>
          <w:p w:rsidR="00045044" w:rsidRPr="00243394" w:rsidRDefault="00045044" w:rsidP="00045044">
            <w:pPr>
              <w:ind w:left="113" w:right="113"/>
              <w:jc w:val="center"/>
              <w:rPr>
                <w:rFonts w:cs="Arial"/>
                <w:b/>
                <w:bCs/>
                <w:sz w:val="16"/>
                <w:szCs w:val="18"/>
              </w:rPr>
            </w:pPr>
            <w:r w:rsidRPr="00243394">
              <w:rPr>
                <w:rFonts w:cs="Arial"/>
                <w:b/>
                <w:bCs/>
                <w:sz w:val="16"/>
                <w:szCs w:val="18"/>
              </w:rPr>
              <w:t>Electronic copies</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ARC</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46</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915</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44</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Cherkaska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27</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159</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475</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Chernihivska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65</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40</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303</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194</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Chernivetska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 xml:space="preserve">Dnipropetrovska </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29</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139</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108</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 xml:space="preserve">Donetska </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18</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I-</w:t>
            </w:r>
            <w:proofErr w:type="spellStart"/>
            <w:r w:rsidRPr="00243394">
              <w:rPr>
                <w:rFonts w:cs="Arial"/>
                <w:sz w:val="18"/>
                <w:szCs w:val="18"/>
              </w:rPr>
              <w:t>Frankivska</w:t>
            </w:r>
            <w:proofErr w:type="spellEnd"/>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283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1565</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251</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 xml:space="preserve">Kharkivska </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19</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 xml:space="preserve">Khersonska </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Khmelnytska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920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108</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Kirovohradska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40</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500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500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Kyivska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46</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267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2410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Luhanska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106</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5436</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287</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Lvivska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18</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1850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149</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Mykolaivska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3590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888</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Odeska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Poltavska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19</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129</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45</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262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39</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890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290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Rivnenska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154</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78</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139</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454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946</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710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Sumska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247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400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Ternopilska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369</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354</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Vinnytska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73</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138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495</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285</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Volynska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92</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156</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59</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146</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263</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Zakarpatska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24</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47</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1520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1520</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Zaporizka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12</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94</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36</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178</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153</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25</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200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556</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32</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1940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378</w:t>
            </w:r>
          </w:p>
        </w:tc>
      </w:tr>
      <w:tr w:rsidR="00045044" w:rsidRPr="00243394" w:rsidTr="00045044">
        <w:trPr>
          <w:trHeight w:val="255"/>
          <w:jc w:val="center"/>
        </w:trPr>
        <w:tc>
          <w:tcPr>
            <w:tcW w:w="1740" w:type="dxa"/>
            <w:shd w:val="clear" w:color="auto" w:fill="auto"/>
            <w:vAlign w:val="center"/>
            <w:hideMark/>
          </w:tcPr>
          <w:p w:rsidR="00045044" w:rsidRPr="00243394" w:rsidRDefault="00045044" w:rsidP="00045044">
            <w:pPr>
              <w:rPr>
                <w:rFonts w:cs="Arial"/>
                <w:sz w:val="18"/>
                <w:szCs w:val="18"/>
              </w:rPr>
            </w:pPr>
            <w:r w:rsidRPr="00243394">
              <w:rPr>
                <w:rFonts w:cs="Arial"/>
                <w:sz w:val="18"/>
                <w:szCs w:val="18"/>
              </w:rPr>
              <w:t>Zhytomyrska</w:t>
            </w:r>
          </w:p>
        </w:tc>
        <w:tc>
          <w:tcPr>
            <w:tcW w:w="543"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604"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3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70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8"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0</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10</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81</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6</w:t>
            </w:r>
          </w:p>
        </w:tc>
        <w:tc>
          <w:tcPr>
            <w:tcW w:w="851"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16</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8</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111</w:t>
            </w:r>
          </w:p>
        </w:tc>
        <w:tc>
          <w:tcPr>
            <w:tcW w:w="709"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77</w:t>
            </w:r>
          </w:p>
        </w:tc>
        <w:tc>
          <w:tcPr>
            <w:tcW w:w="56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14</w:t>
            </w:r>
          </w:p>
        </w:tc>
        <w:tc>
          <w:tcPr>
            <w:tcW w:w="850"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980</w:t>
            </w:r>
          </w:p>
        </w:tc>
        <w:tc>
          <w:tcPr>
            <w:tcW w:w="707" w:type="dxa"/>
            <w:shd w:val="clear" w:color="auto" w:fill="auto"/>
            <w:vAlign w:val="center"/>
            <w:hideMark/>
          </w:tcPr>
          <w:p w:rsidR="00045044" w:rsidRPr="00243394" w:rsidRDefault="00045044" w:rsidP="00045044">
            <w:pPr>
              <w:jc w:val="center"/>
              <w:rPr>
                <w:rFonts w:cs="Arial"/>
                <w:sz w:val="18"/>
                <w:szCs w:val="18"/>
              </w:rPr>
            </w:pPr>
            <w:r w:rsidRPr="00243394">
              <w:rPr>
                <w:rFonts w:cs="Arial"/>
                <w:sz w:val="18"/>
                <w:szCs w:val="18"/>
              </w:rPr>
              <w:t>196</w:t>
            </w:r>
          </w:p>
        </w:tc>
      </w:tr>
      <w:tr w:rsidR="00045044" w:rsidRPr="00243394" w:rsidTr="00045044">
        <w:trPr>
          <w:trHeight w:val="255"/>
          <w:jc w:val="center"/>
        </w:trPr>
        <w:tc>
          <w:tcPr>
            <w:tcW w:w="1740"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Total</w:t>
            </w:r>
          </w:p>
        </w:tc>
        <w:tc>
          <w:tcPr>
            <w:tcW w:w="543"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w:t>
            </w:r>
          </w:p>
        </w:tc>
        <w:tc>
          <w:tcPr>
            <w:tcW w:w="709"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46</w:t>
            </w:r>
          </w:p>
        </w:tc>
        <w:tc>
          <w:tcPr>
            <w:tcW w:w="604"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23</w:t>
            </w:r>
          </w:p>
        </w:tc>
        <w:tc>
          <w:tcPr>
            <w:tcW w:w="530"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20</w:t>
            </w:r>
          </w:p>
        </w:tc>
        <w:tc>
          <w:tcPr>
            <w:tcW w:w="56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32</w:t>
            </w:r>
          </w:p>
        </w:tc>
        <w:tc>
          <w:tcPr>
            <w:tcW w:w="708"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121</w:t>
            </w:r>
          </w:p>
        </w:tc>
        <w:tc>
          <w:tcPr>
            <w:tcW w:w="851"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63</w:t>
            </w:r>
          </w:p>
        </w:tc>
        <w:tc>
          <w:tcPr>
            <w:tcW w:w="56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8</w:t>
            </w:r>
          </w:p>
        </w:tc>
        <w:tc>
          <w:tcPr>
            <w:tcW w:w="708"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214</w:t>
            </w:r>
          </w:p>
        </w:tc>
        <w:tc>
          <w:tcPr>
            <w:tcW w:w="568"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181</w:t>
            </w:r>
          </w:p>
        </w:tc>
        <w:tc>
          <w:tcPr>
            <w:tcW w:w="56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546</w:t>
            </w:r>
          </w:p>
        </w:tc>
        <w:tc>
          <w:tcPr>
            <w:tcW w:w="709"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1917</w:t>
            </w:r>
          </w:p>
        </w:tc>
        <w:tc>
          <w:tcPr>
            <w:tcW w:w="56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786</w:t>
            </w:r>
          </w:p>
        </w:tc>
        <w:tc>
          <w:tcPr>
            <w:tcW w:w="851"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849</w:t>
            </w:r>
          </w:p>
        </w:tc>
        <w:tc>
          <w:tcPr>
            <w:tcW w:w="850"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1229</w:t>
            </w:r>
          </w:p>
        </w:tc>
        <w:tc>
          <w:tcPr>
            <w:tcW w:w="709"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4781</w:t>
            </w:r>
          </w:p>
        </w:tc>
        <w:tc>
          <w:tcPr>
            <w:tcW w:w="709"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2219</w:t>
            </w:r>
          </w:p>
        </w:tc>
        <w:tc>
          <w:tcPr>
            <w:tcW w:w="56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292</w:t>
            </w:r>
          </w:p>
        </w:tc>
        <w:tc>
          <w:tcPr>
            <w:tcW w:w="850"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26362</w:t>
            </w:r>
          </w:p>
        </w:tc>
        <w:tc>
          <w:tcPr>
            <w:tcW w:w="707" w:type="dxa"/>
            <w:shd w:val="clear" w:color="auto" w:fill="C3E0F2" w:themeFill="accent3" w:themeFillTint="33"/>
            <w:vAlign w:val="center"/>
            <w:hideMark/>
          </w:tcPr>
          <w:p w:rsidR="00045044" w:rsidRPr="00243394" w:rsidRDefault="00045044" w:rsidP="00045044">
            <w:pPr>
              <w:jc w:val="center"/>
              <w:rPr>
                <w:rFonts w:cs="Arial"/>
                <w:b/>
                <w:bCs/>
                <w:sz w:val="18"/>
                <w:szCs w:val="18"/>
              </w:rPr>
            </w:pPr>
            <w:r w:rsidRPr="00243394">
              <w:rPr>
                <w:rFonts w:cs="Arial"/>
                <w:b/>
                <w:bCs/>
                <w:sz w:val="18"/>
                <w:szCs w:val="18"/>
              </w:rPr>
              <w:t>7275</w:t>
            </w:r>
          </w:p>
        </w:tc>
      </w:tr>
    </w:tbl>
    <w:p w:rsidR="009D77D9" w:rsidRDefault="009D77D9" w:rsidP="009D77D9"/>
    <w:p w:rsidR="00D211BB" w:rsidRPr="00C027BB" w:rsidRDefault="00D211BB" w:rsidP="009D77D9">
      <w:pPr>
        <w:jc w:val="center"/>
      </w:pPr>
    </w:p>
    <w:sectPr w:rsidR="00D211BB" w:rsidRPr="00C027BB" w:rsidSect="00045044">
      <w:pgSz w:w="16838" w:h="11906" w:orient="landscape" w:code="9"/>
      <w:pgMar w:top="1134" w:right="567" w:bottom="851" w:left="425"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40C" w:rsidRDefault="0006640C" w:rsidP="00EE54E6">
      <w:r>
        <w:separator/>
      </w:r>
    </w:p>
  </w:endnote>
  <w:endnote w:type="continuationSeparator" w:id="0">
    <w:p w:rsidR="0006640C" w:rsidRDefault="0006640C" w:rsidP="00EE5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Default="005353DD" w:rsidP="00744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53DD" w:rsidRDefault="005353DD" w:rsidP="00744F3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Default="005353DD">
    <w:pPr>
      <w:pStyle w:val="Footer"/>
      <w:jc w:val="right"/>
    </w:pPr>
    <w:r>
      <w:fldChar w:fldCharType="begin"/>
    </w:r>
    <w:r>
      <w:instrText xml:space="preserve"> PAGE   \* MERGEFORMAT </w:instrText>
    </w:r>
    <w:r>
      <w:fldChar w:fldCharType="separate"/>
    </w:r>
    <w:r w:rsidR="00417509">
      <w:rPr>
        <w:noProof/>
      </w:rPr>
      <w:t>32</w:t>
    </w:r>
    <w:r>
      <w:rPr>
        <w:noProof/>
      </w:rPr>
      <w:fldChar w:fldCharType="end"/>
    </w:r>
  </w:p>
  <w:p w:rsidR="005353DD" w:rsidRDefault="005353DD" w:rsidP="00744F37">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Default="005353DD" w:rsidP="00744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353DD" w:rsidRDefault="005353DD" w:rsidP="00744F37">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Default="005353DD">
    <w:pPr>
      <w:pStyle w:val="Footer"/>
      <w:jc w:val="right"/>
    </w:pPr>
    <w:r>
      <w:fldChar w:fldCharType="begin"/>
    </w:r>
    <w:r>
      <w:instrText xml:space="preserve"> PAGE   \* MERGEFORMAT </w:instrText>
    </w:r>
    <w:r>
      <w:fldChar w:fldCharType="separate"/>
    </w:r>
    <w:r w:rsidR="00417509">
      <w:rPr>
        <w:noProof/>
      </w:rPr>
      <w:t>34</w:t>
    </w:r>
    <w:r>
      <w:rPr>
        <w:noProof/>
      </w:rPr>
      <w:fldChar w:fldCharType="end"/>
    </w:r>
  </w:p>
  <w:p w:rsidR="005353DD" w:rsidRDefault="005353DD" w:rsidP="00744F3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40C" w:rsidRDefault="0006640C" w:rsidP="00EE54E6">
      <w:r>
        <w:separator/>
      </w:r>
    </w:p>
  </w:footnote>
  <w:footnote w:type="continuationSeparator" w:id="0">
    <w:p w:rsidR="0006640C" w:rsidRDefault="0006640C" w:rsidP="00EE54E6">
      <w:r>
        <w:continuationSeparator/>
      </w:r>
    </w:p>
  </w:footnote>
  <w:footnote w:id="1">
    <w:p w:rsidR="005353DD" w:rsidRDefault="005353DD" w:rsidP="00777B29">
      <w:pPr>
        <w:pStyle w:val="FootnoteText"/>
      </w:pPr>
      <w:r w:rsidRPr="00A920BF">
        <w:rPr>
          <w:rStyle w:val="FootnoteReference"/>
          <w:sz w:val="22"/>
        </w:rPr>
        <w:footnoteRef/>
      </w:r>
      <w:r w:rsidRPr="00A920BF">
        <w:rPr>
          <w:sz w:val="16"/>
        </w:rPr>
        <w:t xml:space="preserve">In case of ARC, the Republican Coordination Council is headed by speaker of </w:t>
      </w:r>
      <w:proofErr w:type="spellStart"/>
      <w:r w:rsidRPr="00A920BF">
        <w:rPr>
          <w:sz w:val="16"/>
        </w:rPr>
        <w:t>Verkhovna</w:t>
      </w:r>
      <w:proofErr w:type="spellEnd"/>
      <w:r w:rsidRPr="00A920BF">
        <w:rPr>
          <w:sz w:val="16"/>
        </w:rPr>
        <w:t xml:space="preserve"> </w:t>
      </w:r>
      <w:proofErr w:type="spellStart"/>
      <w:r w:rsidRPr="00A920BF">
        <w:rPr>
          <w:sz w:val="16"/>
        </w:rPr>
        <w:t>Rada</w:t>
      </w:r>
      <w:proofErr w:type="spellEnd"/>
      <w:r w:rsidRPr="00A920BF">
        <w:rPr>
          <w:sz w:val="16"/>
        </w:rPr>
        <w:t xml:space="preserve"> of ARC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Pr="00DC68EA" w:rsidRDefault="005353DD" w:rsidP="00744F37">
    <w:pPr>
      <w:pStyle w:val="Header"/>
      <w:tabs>
        <w:tab w:val="left" w:pos="2580"/>
        <w:tab w:val="left" w:pos="2985"/>
      </w:tabs>
      <w:spacing w:after="120" w:line="276" w:lineRule="auto"/>
      <w:jc w:val="right"/>
      <w:rPr>
        <w:b/>
        <w:color w:val="4F81BD"/>
        <w:sz w:val="18"/>
      </w:rPr>
    </w:pPr>
    <w:r>
      <w:rPr>
        <w:noProof/>
        <w:lang w:val="en-US" w:eastAsia="en-US"/>
      </w:rPr>
      <mc:AlternateContent>
        <mc:Choice Requires="wps">
          <w:drawing>
            <wp:anchor distT="0" distB="0" distL="114300" distR="114300" simplePos="0" relativeHeight="251663360" behindDoc="0" locked="0" layoutInCell="0" allowOverlap="1" wp14:anchorId="06E489A3" wp14:editId="0880F129">
              <wp:simplePos x="0" y="0"/>
              <wp:positionH relativeFrom="page">
                <wp:posOffset>891540</wp:posOffset>
              </wp:positionH>
              <wp:positionV relativeFrom="page">
                <wp:posOffset>205740</wp:posOffset>
              </wp:positionV>
              <wp:extent cx="5844540" cy="15875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58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3DD" w:rsidRDefault="005353DD">
                          <w:pPr>
                            <w:jc w:val="right"/>
                            <w:rPr>
                              <w:rFonts w:ascii="Myriad Pro" w:hAnsi="Myriad Pro"/>
                              <w:sz w:val="20"/>
                            </w:rPr>
                          </w:pPr>
                          <w:r w:rsidRPr="00DC68EA">
                            <w:rPr>
                              <w:rFonts w:ascii="Myriad Pro" w:hAnsi="Myriad Pro"/>
                              <w:sz w:val="20"/>
                            </w:rPr>
                            <w:t>CBA Project</w:t>
                          </w:r>
                          <w:r>
                            <w:rPr>
                              <w:rFonts w:ascii="Myriad Pro" w:hAnsi="Myriad Pro"/>
                              <w:sz w:val="20"/>
                            </w:rPr>
                            <w:t xml:space="preserve"> – First Quarterly Report 2014</w:t>
                          </w:r>
                        </w:p>
                        <w:p w:rsidR="005353DD" w:rsidRDefault="005353DD">
                          <w:pPr>
                            <w:jc w:val="right"/>
                            <w:rPr>
                              <w:rFonts w:ascii="Myriad Pro" w:hAnsi="Myriad Pro"/>
                              <w:sz w:val="20"/>
                            </w:rPr>
                          </w:pPr>
                        </w:p>
                        <w:p w:rsidR="005353DD" w:rsidRPr="00DC68EA" w:rsidRDefault="005353DD">
                          <w:pPr>
                            <w:jc w:val="right"/>
                            <w:rPr>
                              <w:rFonts w:ascii="Myriad Pro" w:hAnsi="Myriad Pro"/>
                              <w:sz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8" type="#_x0000_t202" style="position:absolute;left:0;text-align:left;margin-left:70.2pt;margin-top:16.2pt;width:460.2pt;height: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" o:allowincell="f" filled="f" stroked="f">
              <v:textbox inset=",0,,0">
                <w:txbxContent>
                  <w:p w:rsidR="005353DD" w:rsidRDefault="005353DD">
                    <w:pPr>
                      <w:jc w:val="right"/>
                      <w:rPr>
                        <w:rFonts w:ascii="Myriad Pro" w:hAnsi="Myriad Pro"/>
                        <w:sz w:val="20"/>
                      </w:rPr>
                    </w:pPr>
                    <w:r w:rsidRPr="00DC68EA">
                      <w:rPr>
                        <w:rFonts w:ascii="Myriad Pro" w:hAnsi="Myriad Pro"/>
                        <w:sz w:val="20"/>
                      </w:rPr>
                      <w:t>CBA Project</w:t>
                    </w:r>
                    <w:r>
                      <w:rPr>
                        <w:rFonts w:ascii="Myriad Pro" w:hAnsi="Myriad Pro"/>
                        <w:sz w:val="20"/>
                      </w:rPr>
                      <w:t xml:space="preserve"> – First Quarterly Report 2014</w:t>
                    </w:r>
                  </w:p>
                  <w:p w:rsidR="005353DD" w:rsidRDefault="005353DD">
                    <w:pPr>
                      <w:jc w:val="right"/>
                      <w:rPr>
                        <w:rFonts w:ascii="Myriad Pro" w:hAnsi="Myriad Pro"/>
                        <w:sz w:val="20"/>
                      </w:rPr>
                    </w:pPr>
                  </w:p>
                  <w:p w:rsidR="005353DD" w:rsidRPr="00DC68EA" w:rsidRDefault="005353DD">
                    <w:pPr>
                      <w:jc w:val="right"/>
                      <w:rPr>
                        <w:rFonts w:ascii="Myriad Pro" w:hAnsi="Myriad Pro"/>
                        <w:sz w:val="20"/>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62336" behindDoc="0" locked="0" layoutInCell="0" allowOverlap="1" wp14:anchorId="55B0552F" wp14:editId="68C0DB1E">
              <wp:simplePos x="0" y="0"/>
              <wp:positionH relativeFrom="page">
                <wp:posOffset>7019925</wp:posOffset>
              </wp:positionH>
              <wp:positionV relativeFrom="page">
                <wp:posOffset>205740</wp:posOffset>
              </wp:positionV>
              <wp:extent cx="720090" cy="175260"/>
              <wp:effectExtent l="0" t="0" r="381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5260"/>
                      </a:xfrm>
                      <a:prstGeom prst="rect">
                        <a:avLst/>
                      </a:prstGeom>
                      <a:solidFill>
                        <a:srgbClr val="4F81BD"/>
                      </a:solidFill>
                      <a:extLst/>
                    </wps:spPr>
                    <wps:txbx>
                      <w:txbxContent>
                        <w:p w:rsidR="005353DD" w:rsidRPr="00DC68EA" w:rsidRDefault="005353DD">
                          <w:pPr>
                            <w:rPr>
                              <w:color w:val="FFFFFF"/>
                            </w:rPr>
                          </w:pPr>
                          <w:r w:rsidRPr="00DC68EA">
                            <w:fldChar w:fldCharType="begin"/>
                          </w:r>
                          <w:r w:rsidRPr="00DC68EA">
                            <w:instrText xml:space="preserve"> PAGE   \* MERGEFORMAT </w:instrText>
                          </w:r>
                          <w:r w:rsidRPr="00DC68EA">
                            <w:fldChar w:fldCharType="separate"/>
                          </w:r>
                          <w:r w:rsidR="00417509" w:rsidRPr="00417509">
                            <w:rPr>
                              <w:noProof/>
                              <w:color w:val="FFFFFF"/>
                            </w:rPr>
                            <w:t>32</w:t>
                          </w:r>
                          <w:r w:rsidRPr="00DC68E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94" o:spid="_x0000_s1029" type="#_x0000_t202" style="position:absolute;left:0;text-align:left;margin-left:552.75pt;margin-top:16.2pt;width:56.7pt;height:13.8pt;z-index:2516623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" o:allowincell="f" fillcolor="#4f81bd" stroked="f">
              <v:textbox style="mso-fit-shape-to-text:t" inset=",0,,0">
                <w:txbxContent>
                  <w:p w:rsidR="005353DD" w:rsidRPr="00DC68EA" w:rsidRDefault="005353DD">
                    <w:pPr>
                      <w:rPr>
                        <w:color w:val="FFFFFF"/>
                      </w:rPr>
                    </w:pPr>
                    <w:r w:rsidRPr="00DC68EA">
                      <w:fldChar w:fldCharType="begin"/>
                    </w:r>
                    <w:r w:rsidRPr="00DC68EA">
                      <w:instrText xml:space="preserve"> PAGE   \* MERGEFORMAT </w:instrText>
                    </w:r>
                    <w:r w:rsidRPr="00DC68EA">
                      <w:fldChar w:fldCharType="separate"/>
                    </w:r>
                    <w:r w:rsidR="00417509" w:rsidRPr="00417509">
                      <w:rPr>
                        <w:noProof/>
                        <w:color w:val="FFFFFF"/>
                      </w:rPr>
                      <w:t>32</w:t>
                    </w:r>
                    <w:r w:rsidRPr="00DC68EA">
                      <w:rPr>
                        <w:noProof/>
                        <w:color w:val="FFFFFF"/>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3DD" w:rsidRPr="00DC68EA" w:rsidRDefault="005353DD" w:rsidP="00744F37">
    <w:pPr>
      <w:pStyle w:val="Header"/>
      <w:tabs>
        <w:tab w:val="left" w:pos="2580"/>
        <w:tab w:val="left" w:pos="2985"/>
      </w:tabs>
      <w:spacing w:after="120" w:line="276" w:lineRule="auto"/>
      <w:jc w:val="right"/>
      <w:rPr>
        <w:b/>
        <w:color w:val="4F81BD"/>
        <w:sz w:val="18"/>
      </w:rPr>
    </w:pPr>
    <w:r>
      <w:rPr>
        <w:noProof/>
        <w:lang w:val="en-US" w:eastAsia="en-US"/>
      </w:rPr>
      <mc:AlternateContent>
        <mc:Choice Requires="wps">
          <w:drawing>
            <wp:anchor distT="0" distB="0" distL="114300" distR="114300" simplePos="0" relativeHeight="251660288" behindDoc="0" locked="0" layoutInCell="0" allowOverlap="1" wp14:anchorId="3E685B8F" wp14:editId="448D5C7C">
              <wp:simplePos x="0" y="0"/>
              <wp:positionH relativeFrom="page">
                <wp:posOffset>4297680</wp:posOffset>
              </wp:positionH>
              <wp:positionV relativeFrom="page">
                <wp:posOffset>205740</wp:posOffset>
              </wp:positionV>
              <wp:extent cx="5844540" cy="158750"/>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58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53DD" w:rsidRDefault="005353DD">
                          <w:pPr>
                            <w:jc w:val="right"/>
                            <w:rPr>
                              <w:rFonts w:ascii="Myriad Pro" w:hAnsi="Myriad Pro"/>
                              <w:sz w:val="20"/>
                            </w:rPr>
                          </w:pPr>
                          <w:r w:rsidRPr="00DC68EA">
                            <w:rPr>
                              <w:rFonts w:ascii="Myriad Pro" w:hAnsi="Myriad Pro"/>
                              <w:sz w:val="20"/>
                            </w:rPr>
                            <w:t xml:space="preserve">CBA </w:t>
                          </w:r>
                          <w:r>
                            <w:rPr>
                              <w:rFonts w:ascii="Myriad Pro" w:hAnsi="Myriad Pro"/>
                              <w:sz w:val="20"/>
                            </w:rPr>
                            <w:t>First Quarterly Report 2014</w:t>
                          </w:r>
                        </w:p>
                        <w:p w:rsidR="005353DD" w:rsidRPr="00DC68EA" w:rsidRDefault="005353DD">
                          <w:pPr>
                            <w:jc w:val="right"/>
                            <w:rPr>
                              <w:rFonts w:ascii="Myriad Pro" w:hAnsi="Myriad Pro"/>
                              <w:sz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30" type="#_x0000_t202" style="position:absolute;left:0;text-align:left;margin-left:338.4pt;margin-top:16.2pt;width:460.2pt;height: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" o:allowincell="f" filled="f" stroked="f">
              <v:textbox inset=",0,,0">
                <w:txbxContent>
                  <w:p w:rsidR="005353DD" w:rsidRDefault="005353DD">
                    <w:pPr>
                      <w:jc w:val="right"/>
                      <w:rPr>
                        <w:rFonts w:ascii="Myriad Pro" w:hAnsi="Myriad Pro"/>
                        <w:sz w:val="20"/>
                      </w:rPr>
                    </w:pPr>
                    <w:r w:rsidRPr="00DC68EA">
                      <w:rPr>
                        <w:rFonts w:ascii="Myriad Pro" w:hAnsi="Myriad Pro"/>
                        <w:sz w:val="20"/>
                      </w:rPr>
                      <w:t xml:space="preserve">CBA </w:t>
                    </w:r>
                    <w:r>
                      <w:rPr>
                        <w:rFonts w:ascii="Myriad Pro" w:hAnsi="Myriad Pro"/>
                        <w:sz w:val="20"/>
                      </w:rPr>
                      <w:t>First Quarterly Report 2014</w:t>
                    </w:r>
                  </w:p>
                  <w:p w:rsidR="005353DD" w:rsidRPr="00DC68EA" w:rsidRDefault="005353DD">
                    <w:pPr>
                      <w:jc w:val="right"/>
                      <w:rPr>
                        <w:rFonts w:ascii="Myriad Pro" w:hAnsi="Myriad Pro"/>
                        <w:sz w:val="20"/>
                      </w:rPr>
                    </w:pP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59264" behindDoc="0" locked="0" layoutInCell="0" allowOverlap="1" wp14:anchorId="7E21CB39" wp14:editId="717E432A">
              <wp:simplePos x="0" y="0"/>
              <wp:positionH relativeFrom="page">
                <wp:posOffset>7019925</wp:posOffset>
              </wp:positionH>
              <wp:positionV relativeFrom="page">
                <wp:posOffset>205740</wp:posOffset>
              </wp:positionV>
              <wp:extent cx="720090" cy="175260"/>
              <wp:effectExtent l="0" t="0" r="381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5260"/>
                      </a:xfrm>
                      <a:prstGeom prst="rect">
                        <a:avLst/>
                      </a:prstGeom>
                      <a:solidFill>
                        <a:srgbClr val="4F81BD"/>
                      </a:solidFill>
                      <a:extLst/>
                    </wps:spPr>
                    <wps:txbx>
                      <w:txbxContent>
                        <w:p w:rsidR="005353DD" w:rsidRPr="00DC68EA" w:rsidRDefault="005353DD">
                          <w:pPr>
                            <w:rPr>
                              <w:color w:val="FFFFFF"/>
                            </w:rPr>
                          </w:pPr>
                          <w:r w:rsidRPr="00DC68EA">
                            <w:fldChar w:fldCharType="begin"/>
                          </w:r>
                          <w:r w:rsidRPr="00DC68EA">
                            <w:instrText xml:space="preserve"> PAGE   \* MERGEFORMAT </w:instrText>
                          </w:r>
                          <w:r w:rsidRPr="00DC68EA">
                            <w:fldChar w:fldCharType="separate"/>
                          </w:r>
                          <w:r w:rsidR="00417509" w:rsidRPr="00417509">
                            <w:rPr>
                              <w:noProof/>
                              <w:color w:val="FFFFFF"/>
                            </w:rPr>
                            <w:t>34</w:t>
                          </w:r>
                          <w:r w:rsidRPr="00DC68EA">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id="Text Box 476" o:spid="_x0000_s1031" type="#_x0000_t202" style="position:absolute;left:0;text-align:left;margin-left:552.75pt;margin-top:16.2pt;width:56.7pt;height:13.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" o:allowincell="f" fillcolor="#4f81bd" stroked="f">
              <v:textbox style="mso-fit-shape-to-text:t" inset=",0,,0">
                <w:txbxContent>
                  <w:p w:rsidR="005353DD" w:rsidRPr="00DC68EA" w:rsidRDefault="005353DD">
                    <w:pPr>
                      <w:rPr>
                        <w:color w:val="FFFFFF"/>
                      </w:rPr>
                    </w:pPr>
                    <w:r w:rsidRPr="00DC68EA">
                      <w:fldChar w:fldCharType="begin"/>
                    </w:r>
                    <w:r w:rsidRPr="00DC68EA">
                      <w:instrText xml:space="preserve"> PAGE   \* MERGEFORMAT </w:instrText>
                    </w:r>
                    <w:r w:rsidRPr="00DC68EA">
                      <w:fldChar w:fldCharType="separate"/>
                    </w:r>
                    <w:r w:rsidR="00417509" w:rsidRPr="00417509">
                      <w:rPr>
                        <w:noProof/>
                        <w:color w:val="FFFFFF"/>
                      </w:rPr>
                      <w:t>34</w:t>
                    </w:r>
                    <w:r w:rsidRPr="00DC68EA">
                      <w:rPr>
                        <w:noProof/>
                        <w:color w:val="FFFFFF"/>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238F0"/>
    <w:multiLevelType w:val="hybridMultilevel"/>
    <w:tmpl w:val="13AE6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6A7B67"/>
    <w:multiLevelType w:val="hybridMultilevel"/>
    <w:tmpl w:val="E1C4E11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BD51E9"/>
    <w:multiLevelType w:val="hybridMultilevel"/>
    <w:tmpl w:val="617AE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D6D91"/>
    <w:multiLevelType w:val="hybridMultilevel"/>
    <w:tmpl w:val="04E07F54"/>
    <w:lvl w:ilvl="0" w:tplc="3D14A93C">
      <w:start w:val="1"/>
      <w:numFmt w:val="bullet"/>
      <w:lvlText w:val=""/>
      <w:lvlJc w:val="left"/>
      <w:pPr>
        <w:ind w:left="72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870F9B"/>
    <w:multiLevelType w:val="hybridMultilevel"/>
    <w:tmpl w:val="C3EA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E66295"/>
    <w:multiLevelType w:val="hybridMultilevel"/>
    <w:tmpl w:val="9DA07C88"/>
    <w:lvl w:ilvl="0" w:tplc="470885FC">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nsid w:val="16987C8B"/>
    <w:multiLevelType w:val="hybridMultilevel"/>
    <w:tmpl w:val="70D0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24C87"/>
    <w:multiLevelType w:val="hybridMultilevel"/>
    <w:tmpl w:val="C1B6074C"/>
    <w:lvl w:ilvl="0" w:tplc="96C47B40">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19FD2A69"/>
    <w:multiLevelType w:val="hybridMultilevel"/>
    <w:tmpl w:val="BB3219E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1DA44FE1"/>
    <w:multiLevelType w:val="hybridMultilevel"/>
    <w:tmpl w:val="EF1A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B49E5"/>
    <w:multiLevelType w:val="multilevel"/>
    <w:tmpl w:val="965CC7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1AB42E8"/>
    <w:multiLevelType w:val="hybridMultilevel"/>
    <w:tmpl w:val="B36A6228"/>
    <w:lvl w:ilvl="0" w:tplc="7110E806">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nsid w:val="22AF461B"/>
    <w:multiLevelType w:val="hybridMultilevel"/>
    <w:tmpl w:val="A138731C"/>
    <w:lvl w:ilvl="0" w:tplc="D4AA3BB2">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BB277F"/>
    <w:multiLevelType w:val="hybridMultilevel"/>
    <w:tmpl w:val="26A26924"/>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33E1D1C"/>
    <w:multiLevelType w:val="hybridMultilevel"/>
    <w:tmpl w:val="BEC414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8555B98"/>
    <w:multiLevelType w:val="hybridMultilevel"/>
    <w:tmpl w:val="2D962FE0"/>
    <w:lvl w:ilvl="0" w:tplc="6EB8FF68">
      <w:start w:val="1"/>
      <w:numFmt w:val="bullet"/>
      <w:lvlText w:val="■"/>
      <w:lvlJc w:val="left"/>
      <w:pPr>
        <w:tabs>
          <w:tab w:val="num" w:pos="2520"/>
        </w:tabs>
        <w:ind w:left="2520" w:hanging="360"/>
      </w:pPr>
      <w:rPr>
        <w:rFonts w:ascii="Arial" w:hAnsi="Arial" w:hint="default"/>
        <w:sz w:val="16"/>
      </w:rPr>
    </w:lvl>
    <w:lvl w:ilvl="1" w:tplc="CDDE7362" w:tentative="1">
      <w:start w:val="1"/>
      <w:numFmt w:val="bullet"/>
      <w:lvlText w:val="o"/>
      <w:lvlJc w:val="left"/>
      <w:pPr>
        <w:tabs>
          <w:tab w:val="num" w:pos="2880"/>
        </w:tabs>
        <w:ind w:left="2880" w:hanging="360"/>
      </w:pPr>
      <w:rPr>
        <w:rFonts w:ascii="Courier New" w:hAnsi="Courier New" w:cs="Courier New" w:hint="default"/>
      </w:rPr>
    </w:lvl>
    <w:lvl w:ilvl="2" w:tplc="DA08E84E" w:tentative="1">
      <w:start w:val="1"/>
      <w:numFmt w:val="bullet"/>
      <w:lvlText w:val=""/>
      <w:lvlJc w:val="left"/>
      <w:pPr>
        <w:tabs>
          <w:tab w:val="num" w:pos="3600"/>
        </w:tabs>
        <w:ind w:left="3600" w:hanging="360"/>
      </w:pPr>
      <w:rPr>
        <w:rFonts w:ascii="Wingdings" w:hAnsi="Wingdings" w:hint="default"/>
      </w:rPr>
    </w:lvl>
    <w:lvl w:ilvl="3" w:tplc="902EC450" w:tentative="1">
      <w:start w:val="1"/>
      <w:numFmt w:val="bullet"/>
      <w:lvlText w:val=""/>
      <w:lvlJc w:val="left"/>
      <w:pPr>
        <w:tabs>
          <w:tab w:val="num" w:pos="4320"/>
        </w:tabs>
        <w:ind w:left="4320" w:hanging="360"/>
      </w:pPr>
      <w:rPr>
        <w:rFonts w:ascii="Symbol" w:hAnsi="Symbol" w:hint="default"/>
      </w:rPr>
    </w:lvl>
    <w:lvl w:ilvl="4" w:tplc="ADECA7CE" w:tentative="1">
      <w:start w:val="1"/>
      <w:numFmt w:val="bullet"/>
      <w:lvlText w:val="o"/>
      <w:lvlJc w:val="left"/>
      <w:pPr>
        <w:tabs>
          <w:tab w:val="num" w:pos="5040"/>
        </w:tabs>
        <w:ind w:left="5040" w:hanging="360"/>
      </w:pPr>
      <w:rPr>
        <w:rFonts w:ascii="Courier New" w:hAnsi="Courier New" w:cs="Courier New" w:hint="default"/>
      </w:rPr>
    </w:lvl>
    <w:lvl w:ilvl="5" w:tplc="25548BD0" w:tentative="1">
      <w:start w:val="1"/>
      <w:numFmt w:val="bullet"/>
      <w:lvlText w:val=""/>
      <w:lvlJc w:val="left"/>
      <w:pPr>
        <w:tabs>
          <w:tab w:val="num" w:pos="5760"/>
        </w:tabs>
        <w:ind w:left="5760" w:hanging="360"/>
      </w:pPr>
      <w:rPr>
        <w:rFonts w:ascii="Wingdings" w:hAnsi="Wingdings" w:hint="default"/>
      </w:rPr>
    </w:lvl>
    <w:lvl w:ilvl="6" w:tplc="2E444D22" w:tentative="1">
      <w:start w:val="1"/>
      <w:numFmt w:val="bullet"/>
      <w:lvlText w:val=""/>
      <w:lvlJc w:val="left"/>
      <w:pPr>
        <w:tabs>
          <w:tab w:val="num" w:pos="6480"/>
        </w:tabs>
        <w:ind w:left="6480" w:hanging="360"/>
      </w:pPr>
      <w:rPr>
        <w:rFonts w:ascii="Symbol" w:hAnsi="Symbol" w:hint="default"/>
      </w:rPr>
    </w:lvl>
    <w:lvl w:ilvl="7" w:tplc="9B02098A" w:tentative="1">
      <w:start w:val="1"/>
      <w:numFmt w:val="bullet"/>
      <w:lvlText w:val="o"/>
      <w:lvlJc w:val="left"/>
      <w:pPr>
        <w:tabs>
          <w:tab w:val="num" w:pos="7200"/>
        </w:tabs>
        <w:ind w:left="7200" w:hanging="360"/>
      </w:pPr>
      <w:rPr>
        <w:rFonts w:ascii="Courier New" w:hAnsi="Courier New" w:cs="Courier New" w:hint="default"/>
      </w:rPr>
    </w:lvl>
    <w:lvl w:ilvl="8" w:tplc="4CE2D5A8" w:tentative="1">
      <w:start w:val="1"/>
      <w:numFmt w:val="bullet"/>
      <w:lvlText w:val=""/>
      <w:lvlJc w:val="left"/>
      <w:pPr>
        <w:tabs>
          <w:tab w:val="num" w:pos="7920"/>
        </w:tabs>
        <w:ind w:left="7920" w:hanging="360"/>
      </w:pPr>
      <w:rPr>
        <w:rFonts w:ascii="Wingdings" w:hAnsi="Wingdings" w:hint="default"/>
      </w:rPr>
    </w:lvl>
  </w:abstractNum>
  <w:abstractNum w:abstractNumId="16">
    <w:nsid w:val="38BD64B5"/>
    <w:multiLevelType w:val="multilevel"/>
    <w:tmpl w:val="9D4AA2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1675574"/>
    <w:multiLevelType w:val="hybridMultilevel"/>
    <w:tmpl w:val="03149798"/>
    <w:lvl w:ilvl="0" w:tplc="04090001">
      <w:start w:val="1"/>
      <w:numFmt w:val="bullet"/>
      <w:lvlText w:val=""/>
      <w:lvlJc w:val="left"/>
      <w:pPr>
        <w:ind w:left="1474" w:hanging="360"/>
      </w:pPr>
      <w:rPr>
        <w:rFonts w:ascii="Symbol" w:hAnsi="Symbol" w:hint="default"/>
      </w:rPr>
    </w:lvl>
    <w:lvl w:ilvl="1" w:tplc="04090003" w:tentative="1">
      <w:start w:val="1"/>
      <w:numFmt w:val="bullet"/>
      <w:lvlText w:val="o"/>
      <w:lvlJc w:val="left"/>
      <w:pPr>
        <w:ind w:left="2194" w:hanging="360"/>
      </w:pPr>
      <w:rPr>
        <w:rFonts w:ascii="Courier New" w:hAnsi="Courier New" w:cs="Courier New" w:hint="default"/>
      </w:rPr>
    </w:lvl>
    <w:lvl w:ilvl="2" w:tplc="04090005" w:tentative="1">
      <w:start w:val="1"/>
      <w:numFmt w:val="bullet"/>
      <w:lvlText w:val=""/>
      <w:lvlJc w:val="left"/>
      <w:pPr>
        <w:ind w:left="2914" w:hanging="360"/>
      </w:pPr>
      <w:rPr>
        <w:rFonts w:ascii="Wingdings" w:hAnsi="Wingdings" w:hint="default"/>
      </w:rPr>
    </w:lvl>
    <w:lvl w:ilvl="3" w:tplc="04090001" w:tentative="1">
      <w:start w:val="1"/>
      <w:numFmt w:val="bullet"/>
      <w:lvlText w:val=""/>
      <w:lvlJc w:val="left"/>
      <w:pPr>
        <w:ind w:left="3634" w:hanging="360"/>
      </w:pPr>
      <w:rPr>
        <w:rFonts w:ascii="Symbol" w:hAnsi="Symbol" w:hint="default"/>
      </w:rPr>
    </w:lvl>
    <w:lvl w:ilvl="4" w:tplc="04090003" w:tentative="1">
      <w:start w:val="1"/>
      <w:numFmt w:val="bullet"/>
      <w:lvlText w:val="o"/>
      <w:lvlJc w:val="left"/>
      <w:pPr>
        <w:ind w:left="4354" w:hanging="360"/>
      </w:pPr>
      <w:rPr>
        <w:rFonts w:ascii="Courier New" w:hAnsi="Courier New" w:cs="Courier New" w:hint="default"/>
      </w:rPr>
    </w:lvl>
    <w:lvl w:ilvl="5" w:tplc="04090005" w:tentative="1">
      <w:start w:val="1"/>
      <w:numFmt w:val="bullet"/>
      <w:lvlText w:val=""/>
      <w:lvlJc w:val="left"/>
      <w:pPr>
        <w:ind w:left="5074" w:hanging="360"/>
      </w:pPr>
      <w:rPr>
        <w:rFonts w:ascii="Wingdings" w:hAnsi="Wingdings" w:hint="default"/>
      </w:rPr>
    </w:lvl>
    <w:lvl w:ilvl="6" w:tplc="04090001" w:tentative="1">
      <w:start w:val="1"/>
      <w:numFmt w:val="bullet"/>
      <w:lvlText w:val=""/>
      <w:lvlJc w:val="left"/>
      <w:pPr>
        <w:ind w:left="5794" w:hanging="360"/>
      </w:pPr>
      <w:rPr>
        <w:rFonts w:ascii="Symbol" w:hAnsi="Symbol" w:hint="default"/>
      </w:rPr>
    </w:lvl>
    <w:lvl w:ilvl="7" w:tplc="04090003" w:tentative="1">
      <w:start w:val="1"/>
      <w:numFmt w:val="bullet"/>
      <w:lvlText w:val="o"/>
      <w:lvlJc w:val="left"/>
      <w:pPr>
        <w:ind w:left="6514" w:hanging="360"/>
      </w:pPr>
      <w:rPr>
        <w:rFonts w:ascii="Courier New" w:hAnsi="Courier New" w:cs="Courier New" w:hint="default"/>
      </w:rPr>
    </w:lvl>
    <w:lvl w:ilvl="8" w:tplc="04090005" w:tentative="1">
      <w:start w:val="1"/>
      <w:numFmt w:val="bullet"/>
      <w:lvlText w:val=""/>
      <w:lvlJc w:val="left"/>
      <w:pPr>
        <w:ind w:left="7234" w:hanging="360"/>
      </w:pPr>
      <w:rPr>
        <w:rFonts w:ascii="Wingdings" w:hAnsi="Wingdings" w:hint="default"/>
      </w:rPr>
    </w:lvl>
  </w:abstractNum>
  <w:abstractNum w:abstractNumId="18">
    <w:nsid w:val="49F451DF"/>
    <w:multiLevelType w:val="hybridMultilevel"/>
    <w:tmpl w:val="FC48DC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BFB2A67"/>
    <w:multiLevelType w:val="hybridMultilevel"/>
    <w:tmpl w:val="FD58E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927B33"/>
    <w:multiLevelType w:val="hybridMultilevel"/>
    <w:tmpl w:val="BC9890C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2A0637E"/>
    <w:multiLevelType w:val="hybridMultilevel"/>
    <w:tmpl w:val="AC90B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757EC1"/>
    <w:multiLevelType w:val="multilevel"/>
    <w:tmpl w:val="52EA3C44"/>
    <w:lvl w:ilvl="0">
      <w:start w:val="5"/>
      <w:numFmt w:val="decimal"/>
      <w:lvlText w:val="%1"/>
      <w:lvlJc w:val="left"/>
      <w:pPr>
        <w:ind w:left="360" w:hanging="360"/>
      </w:pPr>
      <w:rPr>
        <w:rFonts w:hint="default"/>
        <w:b w:val="0"/>
        <w:color w:val="000000"/>
        <w:sz w:val="22"/>
      </w:rPr>
    </w:lvl>
    <w:lvl w:ilvl="1">
      <w:start w:val="4"/>
      <w:numFmt w:val="decimal"/>
      <w:lvlText w:val="%1.%2"/>
      <w:lvlJc w:val="left"/>
      <w:pPr>
        <w:ind w:left="720" w:hanging="720"/>
      </w:pPr>
      <w:rPr>
        <w:rFonts w:hint="default"/>
        <w:b/>
        <w:color w:val="000000"/>
        <w:sz w:val="24"/>
      </w:rPr>
    </w:lvl>
    <w:lvl w:ilvl="2">
      <w:start w:val="1"/>
      <w:numFmt w:val="decimal"/>
      <w:lvlText w:val="%1.%2.%3"/>
      <w:lvlJc w:val="left"/>
      <w:pPr>
        <w:ind w:left="720" w:hanging="720"/>
      </w:pPr>
      <w:rPr>
        <w:rFonts w:hint="default"/>
        <w:b w:val="0"/>
        <w:color w:val="000000"/>
        <w:sz w:val="22"/>
      </w:rPr>
    </w:lvl>
    <w:lvl w:ilvl="3">
      <w:start w:val="1"/>
      <w:numFmt w:val="decimal"/>
      <w:lvlText w:val="%1.%2.%3.%4"/>
      <w:lvlJc w:val="left"/>
      <w:pPr>
        <w:ind w:left="1080" w:hanging="1080"/>
      </w:pPr>
      <w:rPr>
        <w:rFonts w:hint="default"/>
        <w:b w:val="0"/>
        <w:color w:val="000000"/>
        <w:sz w:val="22"/>
      </w:rPr>
    </w:lvl>
    <w:lvl w:ilvl="4">
      <w:start w:val="1"/>
      <w:numFmt w:val="decimal"/>
      <w:lvlText w:val="%1.%2.%3.%4.%5"/>
      <w:lvlJc w:val="left"/>
      <w:pPr>
        <w:ind w:left="1080" w:hanging="1080"/>
      </w:pPr>
      <w:rPr>
        <w:rFonts w:hint="default"/>
        <w:b w:val="0"/>
        <w:color w:val="000000"/>
        <w:sz w:val="22"/>
      </w:rPr>
    </w:lvl>
    <w:lvl w:ilvl="5">
      <w:start w:val="1"/>
      <w:numFmt w:val="decimal"/>
      <w:lvlText w:val="%1.%2.%3.%4.%5.%6"/>
      <w:lvlJc w:val="left"/>
      <w:pPr>
        <w:ind w:left="1440" w:hanging="1440"/>
      </w:pPr>
      <w:rPr>
        <w:rFonts w:hint="default"/>
        <w:b w:val="0"/>
        <w:color w:val="000000"/>
        <w:sz w:val="22"/>
      </w:rPr>
    </w:lvl>
    <w:lvl w:ilvl="6">
      <w:start w:val="1"/>
      <w:numFmt w:val="decimal"/>
      <w:lvlText w:val="%1.%2.%3.%4.%5.%6.%7"/>
      <w:lvlJc w:val="left"/>
      <w:pPr>
        <w:ind w:left="1800" w:hanging="1800"/>
      </w:pPr>
      <w:rPr>
        <w:rFonts w:hint="default"/>
        <w:b w:val="0"/>
        <w:color w:val="000000"/>
        <w:sz w:val="22"/>
      </w:rPr>
    </w:lvl>
    <w:lvl w:ilvl="7">
      <w:start w:val="1"/>
      <w:numFmt w:val="decimal"/>
      <w:lvlText w:val="%1.%2.%3.%4.%5.%6.%7.%8"/>
      <w:lvlJc w:val="left"/>
      <w:pPr>
        <w:ind w:left="1800" w:hanging="1800"/>
      </w:pPr>
      <w:rPr>
        <w:rFonts w:hint="default"/>
        <w:b w:val="0"/>
        <w:color w:val="000000"/>
        <w:sz w:val="22"/>
      </w:rPr>
    </w:lvl>
    <w:lvl w:ilvl="8">
      <w:start w:val="1"/>
      <w:numFmt w:val="decimal"/>
      <w:lvlText w:val="%1.%2.%3.%4.%5.%6.%7.%8.%9"/>
      <w:lvlJc w:val="left"/>
      <w:pPr>
        <w:ind w:left="2160" w:hanging="2160"/>
      </w:pPr>
      <w:rPr>
        <w:rFonts w:hint="default"/>
        <w:b w:val="0"/>
        <w:color w:val="000000"/>
        <w:sz w:val="22"/>
      </w:rPr>
    </w:lvl>
  </w:abstractNum>
  <w:abstractNum w:abstractNumId="23">
    <w:nsid w:val="681A0A61"/>
    <w:multiLevelType w:val="hybridMultilevel"/>
    <w:tmpl w:val="ADA87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625F47"/>
    <w:multiLevelType w:val="hybridMultilevel"/>
    <w:tmpl w:val="CFA6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AF606E"/>
    <w:multiLevelType w:val="hybridMultilevel"/>
    <w:tmpl w:val="459278AA"/>
    <w:lvl w:ilvl="0" w:tplc="A9048BE4">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6C566431"/>
    <w:multiLevelType w:val="hybridMultilevel"/>
    <w:tmpl w:val="E38E4D6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7">
    <w:nsid w:val="6FEC7018"/>
    <w:multiLevelType w:val="hybridMultilevel"/>
    <w:tmpl w:val="495E06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8">
    <w:nsid w:val="700D01CE"/>
    <w:multiLevelType w:val="hybridMultilevel"/>
    <w:tmpl w:val="6D98F50C"/>
    <w:lvl w:ilvl="0" w:tplc="96CED486">
      <w:start w:val="1"/>
      <w:numFmt w:val="lowerLetter"/>
      <w:lvlText w:val="%1)"/>
      <w:lvlJc w:val="lef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473441"/>
    <w:multiLevelType w:val="hybridMultilevel"/>
    <w:tmpl w:val="E84097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76CC404A"/>
    <w:multiLevelType w:val="hybridMultilevel"/>
    <w:tmpl w:val="FE4AFFBC"/>
    <w:lvl w:ilvl="0" w:tplc="236C61DE">
      <w:start w:val="1"/>
      <w:numFmt w:val="lowerLetter"/>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nsid w:val="77C23156"/>
    <w:multiLevelType w:val="hybridMultilevel"/>
    <w:tmpl w:val="BC9890C4"/>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8D96384"/>
    <w:multiLevelType w:val="hybridMultilevel"/>
    <w:tmpl w:val="13A2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763A73"/>
    <w:multiLevelType w:val="hybridMultilevel"/>
    <w:tmpl w:val="2A2EA59C"/>
    <w:lvl w:ilvl="0" w:tplc="56B6D5EC">
      <w:start w:val="1"/>
      <w:numFmt w:val="bullet"/>
      <w:lvlText w:val=""/>
      <w:lvlJc w:val="left"/>
      <w:pPr>
        <w:ind w:left="1890" w:hanging="360"/>
      </w:pPr>
      <w:rPr>
        <w:rFonts w:ascii="Symbol" w:hAnsi="Symbol" w:hint="default"/>
      </w:rPr>
    </w:lvl>
    <w:lvl w:ilvl="1" w:tplc="04090001" w:tentative="1">
      <w:start w:val="1"/>
      <w:numFmt w:val="bullet"/>
      <w:lvlText w:val="o"/>
      <w:lvlJc w:val="left"/>
      <w:pPr>
        <w:ind w:left="2610" w:hanging="360"/>
      </w:pPr>
      <w:rPr>
        <w:rFonts w:ascii="Courier New" w:hAnsi="Courier New" w:cs="Courier New" w:hint="default"/>
      </w:rPr>
    </w:lvl>
    <w:lvl w:ilvl="2" w:tplc="0409001B" w:tentative="1">
      <w:start w:val="1"/>
      <w:numFmt w:val="bullet"/>
      <w:lvlText w:val=""/>
      <w:lvlJc w:val="left"/>
      <w:pPr>
        <w:ind w:left="3330" w:hanging="360"/>
      </w:pPr>
      <w:rPr>
        <w:rFonts w:ascii="Wingdings" w:hAnsi="Wingdings" w:hint="default"/>
      </w:rPr>
    </w:lvl>
    <w:lvl w:ilvl="3" w:tplc="0409000F" w:tentative="1">
      <w:start w:val="1"/>
      <w:numFmt w:val="bullet"/>
      <w:lvlText w:val=""/>
      <w:lvlJc w:val="left"/>
      <w:pPr>
        <w:ind w:left="4050" w:hanging="360"/>
      </w:pPr>
      <w:rPr>
        <w:rFonts w:ascii="Symbol" w:hAnsi="Symbol" w:hint="default"/>
      </w:rPr>
    </w:lvl>
    <w:lvl w:ilvl="4" w:tplc="04090019" w:tentative="1">
      <w:start w:val="1"/>
      <w:numFmt w:val="bullet"/>
      <w:lvlText w:val="o"/>
      <w:lvlJc w:val="left"/>
      <w:pPr>
        <w:ind w:left="4770" w:hanging="360"/>
      </w:pPr>
      <w:rPr>
        <w:rFonts w:ascii="Courier New" w:hAnsi="Courier New" w:cs="Courier New" w:hint="default"/>
      </w:rPr>
    </w:lvl>
    <w:lvl w:ilvl="5" w:tplc="0409001B" w:tentative="1">
      <w:start w:val="1"/>
      <w:numFmt w:val="bullet"/>
      <w:lvlText w:val=""/>
      <w:lvlJc w:val="left"/>
      <w:pPr>
        <w:ind w:left="5490" w:hanging="360"/>
      </w:pPr>
      <w:rPr>
        <w:rFonts w:ascii="Wingdings" w:hAnsi="Wingdings" w:hint="default"/>
      </w:rPr>
    </w:lvl>
    <w:lvl w:ilvl="6" w:tplc="0409000F" w:tentative="1">
      <w:start w:val="1"/>
      <w:numFmt w:val="bullet"/>
      <w:lvlText w:val=""/>
      <w:lvlJc w:val="left"/>
      <w:pPr>
        <w:ind w:left="6210" w:hanging="360"/>
      </w:pPr>
      <w:rPr>
        <w:rFonts w:ascii="Symbol" w:hAnsi="Symbol" w:hint="default"/>
      </w:rPr>
    </w:lvl>
    <w:lvl w:ilvl="7" w:tplc="04090019" w:tentative="1">
      <w:start w:val="1"/>
      <w:numFmt w:val="bullet"/>
      <w:lvlText w:val="o"/>
      <w:lvlJc w:val="left"/>
      <w:pPr>
        <w:ind w:left="6930" w:hanging="360"/>
      </w:pPr>
      <w:rPr>
        <w:rFonts w:ascii="Courier New" w:hAnsi="Courier New" w:cs="Courier New" w:hint="default"/>
      </w:rPr>
    </w:lvl>
    <w:lvl w:ilvl="8" w:tplc="0409001B" w:tentative="1">
      <w:start w:val="1"/>
      <w:numFmt w:val="bullet"/>
      <w:lvlText w:val=""/>
      <w:lvlJc w:val="left"/>
      <w:pPr>
        <w:ind w:left="7650" w:hanging="360"/>
      </w:pPr>
      <w:rPr>
        <w:rFonts w:ascii="Wingdings" w:hAnsi="Wingdings" w:hint="default"/>
      </w:rPr>
    </w:lvl>
  </w:abstractNum>
  <w:abstractNum w:abstractNumId="34">
    <w:nsid w:val="7F663263"/>
    <w:multiLevelType w:val="hybridMultilevel"/>
    <w:tmpl w:val="7A04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702FBD"/>
    <w:multiLevelType w:val="hybridMultilevel"/>
    <w:tmpl w:val="27E6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AE7B44"/>
    <w:multiLevelType w:val="multilevel"/>
    <w:tmpl w:val="6EE833D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33"/>
  </w:num>
  <w:num w:numId="3">
    <w:abstractNumId w:val="1"/>
  </w:num>
  <w:num w:numId="4">
    <w:abstractNumId w:val="15"/>
  </w:num>
  <w:num w:numId="5">
    <w:abstractNumId w:val="26"/>
  </w:num>
  <w:num w:numId="6">
    <w:abstractNumId w:val="17"/>
  </w:num>
  <w:num w:numId="7">
    <w:abstractNumId w:val="0"/>
  </w:num>
  <w:num w:numId="8">
    <w:abstractNumId w:val="6"/>
  </w:num>
  <w:num w:numId="9">
    <w:abstractNumId w:val="35"/>
  </w:num>
  <w:num w:numId="10">
    <w:abstractNumId w:val="31"/>
  </w:num>
  <w:num w:numId="11">
    <w:abstractNumId w:val="20"/>
  </w:num>
  <w:num w:numId="12">
    <w:abstractNumId w:val="10"/>
  </w:num>
  <w:num w:numId="13">
    <w:abstractNumId w:val="22"/>
  </w:num>
  <w:num w:numId="14">
    <w:abstractNumId w:val="2"/>
  </w:num>
  <w:num w:numId="15">
    <w:abstractNumId w:val="28"/>
  </w:num>
  <w:num w:numId="16">
    <w:abstractNumId w:val="12"/>
  </w:num>
  <w:num w:numId="17">
    <w:abstractNumId w:val="34"/>
  </w:num>
  <w:num w:numId="18">
    <w:abstractNumId w:val="3"/>
  </w:num>
  <w:num w:numId="19">
    <w:abstractNumId w:val="21"/>
  </w:num>
  <w:num w:numId="20">
    <w:abstractNumId w:val="9"/>
  </w:num>
  <w:num w:numId="21">
    <w:abstractNumId w:val="19"/>
  </w:num>
  <w:num w:numId="22">
    <w:abstractNumId w:val="4"/>
  </w:num>
  <w:num w:numId="23">
    <w:abstractNumId w:val="32"/>
  </w:num>
  <w:num w:numId="24">
    <w:abstractNumId w:val="36"/>
  </w:num>
  <w:num w:numId="25">
    <w:abstractNumId w:val="24"/>
  </w:num>
  <w:num w:numId="26">
    <w:abstractNumId w:val="29"/>
  </w:num>
  <w:num w:numId="27">
    <w:abstractNumId w:val="16"/>
  </w:num>
  <w:num w:numId="28">
    <w:abstractNumId w:val="14"/>
  </w:num>
  <w:num w:numId="29">
    <w:abstractNumId w:val="13"/>
  </w:num>
  <w:num w:numId="30">
    <w:abstractNumId w:val="11"/>
  </w:num>
  <w:num w:numId="31">
    <w:abstractNumId w:val="30"/>
  </w:num>
  <w:num w:numId="32">
    <w:abstractNumId w:val="25"/>
  </w:num>
  <w:num w:numId="33">
    <w:abstractNumId w:val="7"/>
  </w:num>
  <w:num w:numId="34">
    <w:abstractNumId w:val="5"/>
  </w:num>
  <w:num w:numId="35">
    <w:abstractNumId w:val="8"/>
  </w:num>
  <w:num w:numId="36">
    <w:abstractNumId w:val="18"/>
  </w:num>
  <w:num w:numId="37">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4E6"/>
    <w:rsid w:val="000003D2"/>
    <w:rsid w:val="0000050C"/>
    <w:rsid w:val="00002C59"/>
    <w:rsid w:val="000046ED"/>
    <w:rsid w:val="00004C4A"/>
    <w:rsid w:val="00006FBE"/>
    <w:rsid w:val="000079A2"/>
    <w:rsid w:val="000114A9"/>
    <w:rsid w:val="00015128"/>
    <w:rsid w:val="0001516A"/>
    <w:rsid w:val="00017578"/>
    <w:rsid w:val="0002082E"/>
    <w:rsid w:val="00022D50"/>
    <w:rsid w:val="0002404E"/>
    <w:rsid w:val="0002552B"/>
    <w:rsid w:val="0002616D"/>
    <w:rsid w:val="0002658E"/>
    <w:rsid w:val="00026E57"/>
    <w:rsid w:val="000309F3"/>
    <w:rsid w:val="00032536"/>
    <w:rsid w:val="00032934"/>
    <w:rsid w:val="00032B4A"/>
    <w:rsid w:val="000347BA"/>
    <w:rsid w:val="00034E94"/>
    <w:rsid w:val="000358F9"/>
    <w:rsid w:val="00040828"/>
    <w:rsid w:val="00041967"/>
    <w:rsid w:val="00041F1B"/>
    <w:rsid w:val="0004241E"/>
    <w:rsid w:val="00042805"/>
    <w:rsid w:val="0004391C"/>
    <w:rsid w:val="0004435C"/>
    <w:rsid w:val="00045044"/>
    <w:rsid w:val="00050D8A"/>
    <w:rsid w:val="0005297A"/>
    <w:rsid w:val="0005342A"/>
    <w:rsid w:val="00054A07"/>
    <w:rsid w:val="00056879"/>
    <w:rsid w:val="0006189D"/>
    <w:rsid w:val="00062759"/>
    <w:rsid w:val="00062EAA"/>
    <w:rsid w:val="00065B3B"/>
    <w:rsid w:val="0006640C"/>
    <w:rsid w:val="0007111A"/>
    <w:rsid w:val="00072505"/>
    <w:rsid w:val="000801B3"/>
    <w:rsid w:val="000804EE"/>
    <w:rsid w:val="00080B6E"/>
    <w:rsid w:val="0008117D"/>
    <w:rsid w:val="000815A2"/>
    <w:rsid w:val="0008197E"/>
    <w:rsid w:val="00081E74"/>
    <w:rsid w:val="00082A84"/>
    <w:rsid w:val="000834C3"/>
    <w:rsid w:val="00083F9F"/>
    <w:rsid w:val="00086778"/>
    <w:rsid w:val="0008680E"/>
    <w:rsid w:val="00087F46"/>
    <w:rsid w:val="00090159"/>
    <w:rsid w:val="000906CE"/>
    <w:rsid w:val="0009084B"/>
    <w:rsid w:val="000929D0"/>
    <w:rsid w:val="00093480"/>
    <w:rsid w:val="00095CAF"/>
    <w:rsid w:val="00096AFF"/>
    <w:rsid w:val="00097634"/>
    <w:rsid w:val="000A0992"/>
    <w:rsid w:val="000A0C9D"/>
    <w:rsid w:val="000A1CAE"/>
    <w:rsid w:val="000A36CE"/>
    <w:rsid w:val="000A5E36"/>
    <w:rsid w:val="000A5FCB"/>
    <w:rsid w:val="000A67B2"/>
    <w:rsid w:val="000B077C"/>
    <w:rsid w:val="000B1D9E"/>
    <w:rsid w:val="000B2BC4"/>
    <w:rsid w:val="000B2C5F"/>
    <w:rsid w:val="000B36A3"/>
    <w:rsid w:val="000B39F4"/>
    <w:rsid w:val="000B5329"/>
    <w:rsid w:val="000B79B8"/>
    <w:rsid w:val="000C06AB"/>
    <w:rsid w:val="000C22CE"/>
    <w:rsid w:val="000C3F5C"/>
    <w:rsid w:val="000C6B10"/>
    <w:rsid w:val="000C75E4"/>
    <w:rsid w:val="000C7B13"/>
    <w:rsid w:val="000C7C78"/>
    <w:rsid w:val="000D2036"/>
    <w:rsid w:val="000D362F"/>
    <w:rsid w:val="000D45B8"/>
    <w:rsid w:val="000D5B42"/>
    <w:rsid w:val="000D6D34"/>
    <w:rsid w:val="000D7B2E"/>
    <w:rsid w:val="000D7C3A"/>
    <w:rsid w:val="000E1CC7"/>
    <w:rsid w:val="000E2BD5"/>
    <w:rsid w:val="000E37AF"/>
    <w:rsid w:val="000E3FA9"/>
    <w:rsid w:val="000E4ACA"/>
    <w:rsid w:val="000E6554"/>
    <w:rsid w:val="000E7394"/>
    <w:rsid w:val="000F01FF"/>
    <w:rsid w:val="000F0CE8"/>
    <w:rsid w:val="000F3A82"/>
    <w:rsid w:val="000F4EB1"/>
    <w:rsid w:val="0010097C"/>
    <w:rsid w:val="00102798"/>
    <w:rsid w:val="00102F24"/>
    <w:rsid w:val="001039D7"/>
    <w:rsid w:val="001048B5"/>
    <w:rsid w:val="001079CB"/>
    <w:rsid w:val="00107AF2"/>
    <w:rsid w:val="00110B4B"/>
    <w:rsid w:val="00111BDA"/>
    <w:rsid w:val="001123EC"/>
    <w:rsid w:val="00115B40"/>
    <w:rsid w:val="00115EE0"/>
    <w:rsid w:val="001162FB"/>
    <w:rsid w:val="00117939"/>
    <w:rsid w:val="00117F9B"/>
    <w:rsid w:val="001204AB"/>
    <w:rsid w:val="00120A00"/>
    <w:rsid w:val="00121F3F"/>
    <w:rsid w:val="001241F9"/>
    <w:rsid w:val="00125AFF"/>
    <w:rsid w:val="00125F4C"/>
    <w:rsid w:val="0012629A"/>
    <w:rsid w:val="00127478"/>
    <w:rsid w:val="0013159C"/>
    <w:rsid w:val="00133081"/>
    <w:rsid w:val="00133A1E"/>
    <w:rsid w:val="00135B95"/>
    <w:rsid w:val="00135BC8"/>
    <w:rsid w:val="00137195"/>
    <w:rsid w:val="00140586"/>
    <w:rsid w:val="00141B28"/>
    <w:rsid w:val="001438D4"/>
    <w:rsid w:val="001449E4"/>
    <w:rsid w:val="00144C70"/>
    <w:rsid w:val="00145467"/>
    <w:rsid w:val="00147514"/>
    <w:rsid w:val="00150AD3"/>
    <w:rsid w:val="00151077"/>
    <w:rsid w:val="00151FE0"/>
    <w:rsid w:val="0015266A"/>
    <w:rsid w:val="001537AA"/>
    <w:rsid w:val="00153C3F"/>
    <w:rsid w:val="0015593B"/>
    <w:rsid w:val="00156335"/>
    <w:rsid w:val="00157084"/>
    <w:rsid w:val="00157788"/>
    <w:rsid w:val="0015798A"/>
    <w:rsid w:val="00160082"/>
    <w:rsid w:val="001601C5"/>
    <w:rsid w:val="001606DC"/>
    <w:rsid w:val="001615FF"/>
    <w:rsid w:val="00161BFB"/>
    <w:rsid w:val="00161CA1"/>
    <w:rsid w:val="0016230E"/>
    <w:rsid w:val="001647C7"/>
    <w:rsid w:val="00165460"/>
    <w:rsid w:val="0016680A"/>
    <w:rsid w:val="00166BB7"/>
    <w:rsid w:val="001703E1"/>
    <w:rsid w:val="0017084D"/>
    <w:rsid w:val="00172361"/>
    <w:rsid w:val="001732B8"/>
    <w:rsid w:val="00173AFF"/>
    <w:rsid w:val="00173E72"/>
    <w:rsid w:val="001747C4"/>
    <w:rsid w:val="001749DA"/>
    <w:rsid w:val="001759D7"/>
    <w:rsid w:val="00175A4A"/>
    <w:rsid w:val="00176EDA"/>
    <w:rsid w:val="001818F5"/>
    <w:rsid w:val="00181F44"/>
    <w:rsid w:val="00182D06"/>
    <w:rsid w:val="0018653E"/>
    <w:rsid w:val="001877BB"/>
    <w:rsid w:val="00190512"/>
    <w:rsid w:val="00194F0F"/>
    <w:rsid w:val="0019685D"/>
    <w:rsid w:val="00196B6A"/>
    <w:rsid w:val="001973B0"/>
    <w:rsid w:val="001A138F"/>
    <w:rsid w:val="001A14C8"/>
    <w:rsid w:val="001A212F"/>
    <w:rsid w:val="001A2752"/>
    <w:rsid w:val="001B49E1"/>
    <w:rsid w:val="001C15E4"/>
    <w:rsid w:val="001C229F"/>
    <w:rsid w:val="001C2656"/>
    <w:rsid w:val="001C3E82"/>
    <w:rsid w:val="001C400A"/>
    <w:rsid w:val="001C5B57"/>
    <w:rsid w:val="001D1748"/>
    <w:rsid w:val="001D3F90"/>
    <w:rsid w:val="001D4A1C"/>
    <w:rsid w:val="001D50AC"/>
    <w:rsid w:val="001D5B8F"/>
    <w:rsid w:val="001D65DE"/>
    <w:rsid w:val="001D726B"/>
    <w:rsid w:val="001D7A37"/>
    <w:rsid w:val="001E3FC1"/>
    <w:rsid w:val="001E4D4A"/>
    <w:rsid w:val="001E5199"/>
    <w:rsid w:val="001E6B60"/>
    <w:rsid w:val="001F03AA"/>
    <w:rsid w:val="001F0D78"/>
    <w:rsid w:val="001F1C73"/>
    <w:rsid w:val="001F1EEE"/>
    <w:rsid w:val="001F3E72"/>
    <w:rsid w:val="001F733F"/>
    <w:rsid w:val="00200D60"/>
    <w:rsid w:val="00203963"/>
    <w:rsid w:val="00204D1D"/>
    <w:rsid w:val="00205ACE"/>
    <w:rsid w:val="00205C42"/>
    <w:rsid w:val="00205D9E"/>
    <w:rsid w:val="00206879"/>
    <w:rsid w:val="00206C92"/>
    <w:rsid w:val="00206E78"/>
    <w:rsid w:val="0020776E"/>
    <w:rsid w:val="00207B62"/>
    <w:rsid w:val="00210752"/>
    <w:rsid w:val="00211DFF"/>
    <w:rsid w:val="00212358"/>
    <w:rsid w:val="002124A3"/>
    <w:rsid w:val="00213CC8"/>
    <w:rsid w:val="002140E4"/>
    <w:rsid w:val="0021565F"/>
    <w:rsid w:val="00215B2C"/>
    <w:rsid w:val="002169D1"/>
    <w:rsid w:val="0021765E"/>
    <w:rsid w:val="00222D29"/>
    <w:rsid w:val="00222F1D"/>
    <w:rsid w:val="00223231"/>
    <w:rsid w:val="002248E6"/>
    <w:rsid w:val="00225108"/>
    <w:rsid w:val="0022535B"/>
    <w:rsid w:val="00225658"/>
    <w:rsid w:val="00225DF1"/>
    <w:rsid w:val="0023216E"/>
    <w:rsid w:val="002321C5"/>
    <w:rsid w:val="00234EC2"/>
    <w:rsid w:val="00237AC7"/>
    <w:rsid w:val="00240078"/>
    <w:rsid w:val="00240B25"/>
    <w:rsid w:val="00240CB9"/>
    <w:rsid w:val="00241187"/>
    <w:rsid w:val="00241DA8"/>
    <w:rsid w:val="002421DE"/>
    <w:rsid w:val="00244383"/>
    <w:rsid w:val="0024483B"/>
    <w:rsid w:val="00247739"/>
    <w:rsid w:val="0024795F"/>
    <w:rsid w:val="002510D3"/>
    <w:rsid w:val="0025199E"/>
    <w:rsid w:val="00251EB3"/>
    <w:rsid w:val="002522C3"/>
    <w:rsid w:val="002522DA"/>
    <w:rsid w:val="002532D4"/>
    <w:rsid w:val="00253477"/>
    <w:rsid w:val="0025378D"/>
    <w:rsid w:val="002545A1"/>
    <w:rsid w:val="00254934"/>
    <w:rsid w:val="002559D2"/>
    <w:rsid w:val="002560E0"/>
    <w:rsid w:val="00257629"/>
    <w:rsid w:val="0026053A"/>
    <w:rsid w:val="00262717"/>
    <w:rsid w:val="002642A6"/>
    <w:rsid w:val="002646AB"/>
    <w:rsid w:val="002651AD"/>
    <w:rsid w:val="0026716B"/>
    <w:rsid w:val="0027171C"/>
    <w:rsid w:val="00273FF6"/>
    <w:rsid w:val="0027556C"/>
    <w:rsid w:val="0027630B"/>
    <w:rsid w:val="002763F7"/>
    <w:rsid w:val="00276546"/>
    <w:rsid w:val="002769D3"/>
    <w:rsid w:val="002774B9"/>
    <w:rsid w:val="002804B4"/>
    <w:rsid w:val="00280FF3"/>
    <w:rsid w:val="002827EA"/>
    <w:rsid w:val="00283238"/>
    <w:rsid w:val="00284681"/>
    <w:rsid w:val="002865E5"/>
    <w:rsid w:val="00291563"/>
    <w:rsid w:val="002919E6"/>
    <w:rsid w:val="00293728"/>
    <w:rsid w:val="00294D79"/>
    <w:rsid w:val="002968E2"/>
    <w:rsid w:val="002A1086"/>
    <w:rsid w:val="002A1EE9"/>
    <w:rsid w:val="002A39C9"/>
    <w:rsid w:val="002A5D8B"/>
    <w:rsid w:val="002A683D"/>
    <w:rsid w:val="002A7A23"/>
    <w:rsid w:val="002B0D67"/>
    <w:rsid w:val="002B36CF"/>
    <w:rsid w:val="002B38E8"/>
    <w:rsid w:val="002B7D93"/>
    <w:rsid w:val="002C056E"/>
    <w:rsid w:val="002C0F3A"/>
    <w:rsid w:val="002C4C57"/>
    <w:rsid w:val="002C4EC4"/>
    <w:rsid w:val="002C5A39"/>
    <w:rsid w:val="002C669C"/>
    <w:rsid w:val="002D09A7"/>
    <w:rsid w:val="002D29F8"/>
    <w:rsid w:val="002D2F6A"/>
    <w:rsid w:val="002D5F46"/>
    <w:rsid w:val="002D63A9"/>
    <w:rsid w:val="002D6FBC"/>
    <w:rsid w:val="002D761F"/>
    <w:rsid w:val="002D77F2"/>
    <w:rsid w:val="002E03C5"/>
    <w:rsid w:val="002E0859"/>
    <w:rsid w:val="002E1378"/>
    <w:rsid w:val="002E1FFD"/>
    <w:rsid w:val="002E2C66"/>
    <w:rsid w:val="002E39F8"/>
    <w:rsid w:val="002E6970"/>
    <w:rsid w:val="002F16D1"/>
    <w:rsid w:val="002F1CC7"/>
    <w:rsid w:val="002F2816"/>
    <w:rsid w:val="002F28FA"/>
    <w:rsid w:val="002F371E"/>
    <w:rsid w:val="002F59CE"/>
    <w:rsid w:val="002F5AF8"/>
    <w:rsid w:val="002F604D"/>
    <w:rsid w:val="002F61D3"/>
    <w:rsid w:val="002F6289"/>
    <w:rsid w:val="002F7801"/>
    <w:rsid w:val="002F7ED7"/>
    <w:rsid w:val="003029E9"/>
    <w:rsid w:val="00306769"/>
    <w:rsid w:val="00313148"/>
    <w:rsid w:val="00313355"/>
    <w:rsid w:val="003137C8"/>
    <w:rsid w:val="00315609"/>
    <w:rsid w:val="00317A83"/>
    <w:rsid w:val="0032006F"/>
    <w:rsid w:val="00320671"/>
    <w:rsid w:val="003227E6"/>
    <w:rsid w:val="00322978"/>
    <w:rsid w:val="00323396"/>
    <w:rsid w:val="0032373B"/>
    <w:rsid w:val="00323ABA"/>
    <w:rsid w:val="00323CAE"/>
    <w:rsid w:val="00324BBF"/>
    <w:rsid w:val="0032525C"/>
    <w:rsid w:val="003252D4"/>
    <w:rsid w:val="0032604A"/>
    <w:rsid w:val="0033100A"/>
    <w:rsid w:val="00331640"/>
    <w:rsid w:val="003326BD"/>
    <w:rsid w:val="0033317E"/>
    <w:rsid w:val="00337DC3"/>
    <w:rsid w:val="00340D6D"/>
    <w:rsid w:val="00340E28"/>
    <w:rsid w:val="00342585"/>
    <w:rsid w:val="003426E4"/>
    <w:rsid w:val="00342F59"/>
    <w:rsid w:val="00343D7D"/>
    <w:rsid w:val="00344E25"/>
    <w:rsid w:val="00345EC8"/>
    <w:rsid w:val="0034637E"/>
    <w:rsid w:val="00346392"/>
    <w:rsid w:val="00346B48"/>
    <w:rsid w:val="00350985"/>
    <w:rsid w:val="00356B45"/>
    <w:rsid w:val="00356EBF"/>
    <w:rsid w:val="00357AA3"/>
    <w:rsid w:val="003612D5"/>
    <w:rsid w:val="0036286C"/>
    <w:rsid w:val="00364906"/>
    <w:rsid w:val="0036626E"/>
    <w:rsid w:val="00366889"/>
    <w:rsid w:val="00370C51"/>
    <w:rsid w:val="003728CC"/>
    <w:rsid w:val="00372974"/>
    <w:rsid w:val="00373F85"/>
    <w:rsid w:val="0037488D"/>
    <w:rsid w:val="00376C4A"/>
    <w:rsid w:val="00377B1F"/>
    <w:rsid w:val="0038000C"/>
    <w:rsid w:val="00381C82"/>
    <w:rsid w:val="00381E05"/>
    <w:rsid w:val="00384D6F"/>
    <w:rsid w:val="003869C5"/>
    <w:rsid w:val="00386ABC"/>
    <w:rsid w:val="0038712F"/>
    <w:rsid w:val="003902C1"/>
    <w:rsid w:val="00390443"/>
    <w:rsid w:val="00391B8D"/>
    <w:rsid w:val="003927D9"/>
    <w:rsid w:val="00392C71"/>
    <w:rsid w:val="003945AD"/>
    <w:rsid w:val="003948F5"/>
    <w:rsid w:val="00394B52"/>
    <w:rsid w:val="003960DB"/>
    <w:rsid w:val="003960ED"/>
    <w:rsid w:val="00396F83"/>
    <w:rsid w:val="00397581"/>
    <w:rsid w:val="003A0C31"/>
    <w:rsid w:val="003A23CB"/>
    <w:rsid w:val="003A244D"/>
    <w:rsid w:val="003A4203"/>
    <w:rsid w:val="003A4E7F"/>
    <w:rsid w:val="003A5CCC"/>
    <w:rsid w:val="003A6A16"/>
    <w:rsid w:val="003A7797"/>
    <w:rsid w:val="003B1029"/>
    <w:rsid w:val="003B141C"/>
    <w:rsid w:val="003B14E2"/>
    <w:rsid w:val="003B3507"/>
    <w:rsid w:val="003B3F2C"/>
    <w:rsid w:val="003B52B0"/>
    <w:rsid w:val="003B65CC"/>
    <w:rsid w:val="003B6D90"/>
    <w:rsid w:val="003C085A"/>
    <w:rsid w:val="003C0B32"/>
    <w:rsid w:val="003C2090"/>
    <w:rsid w:val="003C28A4"/>
    <w:rsid w:val="003C6E30"/>
    <w:rsid w:val="003C7F99"/>
    <w:rsid w:val="003D0F79"/>
    <w:rsid w:val="003D2F40"/>
    <w:rsid w:val="003D4FC2"/>
    <w:rsid w:val="003D6212"/>
    <w:rsid w:val="003D6C46"/>
    <w:rsid w:val="003D6CAD"/>
    <w:rsid w:val="003E0B3E"/>
    <w:rsid w:val="003E3755"/>
    <w:rsid w:val="003E4AE5"/>
    <w:rsid w:val="003E7428"/>
    <w:rsid w:val="003F6C60"/>
    <w:rsid w:val="003F71EB"/>
    <w:rsid w:val="00401663"/>
    <w:rsid w:val="00402A2F"/>
    <w:rsid w:val="00403DF9"/>
    <w:rsid w:val="004041F7"/>
    <w:rsid w:val="00405CAB"/>
    <w:rsid w:val="004111C0"/>
    <w:rsid w:val="00411E99"/>
    <w:rsid w:val="00412691"/>
    <w:rsid w:val="004128CF"/>
    <w:rsid w:val="00413580"/>
    <w:rsid w:val="00415348"/>
    <w:rsid w:val="00415FEB"/>
    <w:rsid w:val="00416EFA"/>
    <w:rsid w:val="00417509"/>
    <w:rsid w:val="00420078"/>
    <w:rsid w:val="00420EA7"/>
    <w:rsid w:val="00421689"/>
    <w:rsid w:val="00423F49"/>
    <w:rsid w:val="004267D1"/>
    <w:rsid w:val="0042748F"/>
    <w:rsid w:val="00430DE1"/>
    <w:rsid w:val="00430E0B"/>
    <w:rsid w:val="00431110"/>
    <w:rsid w:val="004326A6"/>
    <w:rsid w:val="00432725"/>
    <w:rsid w:val="00432BC1"/>
    <w:rsid w:val="00433FB7"/>
    <w:rsid w:val="004357CA"/>
    <w:rsid w:val="00436316"/>
    <w:rsid w:val="00437FDF"/>
    <w:rsid w:val="004403B9"/>
    <w:rsid w:val="00440986"/>
    <w:rsid w:val="0044306D"/>
    <w:rsid w:val="0045067A"/>
    <w:rsid w:val="004509AF"/>
    <w:rsid w:val="00450B82"/>
    <w:rsid w:val="00450E41"/>
    <w:rsid w:val="0045189E"/>
    <w:rsid w:val="00452838"/>
    <w:rsid w:val="004573A2"/>
    <w:rsid w:val="00457C81"/>
    <w:rsid w:val="00463771"/>
    <w:rsid w:val="004638B0"/>
    <w:rsid w:val="0046445A"/>
    <w:rsid w:val="004651E6"/>
    <w:rsid w:val="004654B8"/>
    <w:rsid w:val="00467852"/>
    <w:rsid w:val="00470C86"/>
    <w:rsid w:val="004712F8"/>
    <w:rsid w:val="0047171C"/>
    <w:rsid w:val="004731F3"/>
    <w:rsid w:val="00473AC0"/>
    <w:rsid w:val="0047407C"/>
    <w:rsid w:val="00475214"/>
    <w:rsid w:val="00481E60"/>
    <w:rsid w:val="00482C88"/>
    <w:rsid w:val="004831DF"/>
    <w:rsid w:val="00484450"/>
    <w:rsid w:val="004858AD"/>
    <w:rsid w:val="00486CC3"/>
    <w:rsid w:val="00490136"/>
    <w:rsid w:val="004906C6"/>
    <w:rsid w:val="00490A47"/>
    <w:rsid w:val="0049449A"/>
    <w:rsid w:val="004963C5"/>
    <w:rsid w:val="004A3BB5"/>
    <w:rsid w:val="004A4469"/>
    <w:rsid w:val="004A5227"/>
    <w:rsid w:val="004A7589"/>
    <w:rsid w:val="004B2483"/>
    <w:rsid w:val="004B6C0B"/>
    <w:rsid w:val="004B6D4A"/>
    <w:rsid w:val="004C01D4"/>
    <w:rsid w:val="004C01F0"/>
    <w:rsid w:val="004C08A8"/>
    <w:rsid w:val="004C41B8"/>
    <w:rsid w:val="004C4666"/>
    <w:rsid w:val="004C573C"/>
    <w:rsid w:val="004C5FC8"/>
    <w:rsid w:val="004C7494"/>
    <w:rsid w:val="004C7997"/>
    <w:rsid w:val="004D0FC9"/>
    <w:rsid w:val="004D1A45"/>
    <w:rsid w:val="004D3453"/>
    <w:rsid w:val="004D4687"/>
    <w:rsid w:val="004D67B8"/>
    <w:rsid w:val="004E0047"/>
    <w:rsid w:val="004E19F1"/>
    <w:rsid w:val="004E278B"/>
    <w:rsid w:val="004E3CFA"/>
    <w:rsid w:val="004E4391"/>
    <w:rsid w:val="004E4E0F"/>
    <w:rsid w:val="004F0311"/>
    <w:rsid w:val="004F5993"/>
    <w:rsid w:val="004F6BA3"/>
    <w:rsid w:val="004F74DB"/>
    <w:rsid w:val="00500A63"/>
    <w:rsid w:val="00501512"/>
    <w:rsid w:val="005024C8"/>
    <w:rsid w:val="00504692"/>
    <w:rsid w:val="0050498A"/>
    <w:rsid w:val="00506443"/>
    <w:rsid w:val="00506813"/>
    <w:rsid w:val="00506F3C"/>
    <w:rsid w:val="00510D91"/>
    <w:rsid w:val="00510DB7"/>
    <w:rsid w:val="00511C18"/>
    <w:rsid w:val="0051204E"/>
    <w:rsid w:val="00512964"/>
    <w:rsid w:val="00512E00"/>
    <w:rsid w:val="00513D4D"/>
    <w:rsid w:val="0051421C"/>
    <w:rsid w:val="00514D0E"/>
    <w:rsid w:val="00515349"/>
    <w:rsid w:val="00525148"/>
    <w:rsid w:val="005258B6"/>
    <w:rsid w:val="005259BA"/>
    <w:rsid w:val="00525C3A"/>
    <w:rsid w:val="005275A8"/>
    <w:rsid w:val="00527DF7"/>
    <w:rsid w:val="00530403"/>
    <w:rsid w:val="0053070F"/>
    <w:rsid w:val="005322AC"/>
    <w:rsid w:val="00532E05"/>
    <w:rsid w:val="005353DD"/>
    <w:rsid w:val="005362B9"/>
    <w:rsid w:val="005364DB"/>
    <w:rsid w:val="00536A5F"/>
    <w:rsid w:val="00536F6E"/>
    <w:rsid w:val="00540BFE"/>
    <w:rsid w:val="00543231"/>
    <w:rsid w:val="00545B24"/>
    <w:rsid w:val="00545EF8"/>
    <w:rsid w:val="00546B43"/>
    <w:rsid w:val="0055008A"/>
    <w:rsid w:val="00550D3C"/>
    <w:rsid w:val="005515A3"/>
    <w:rsid w:val="00551A28"/>
    <w:rsid w:val="00552C1E"/>
    <w:rsid w:val="00553DE9"/>
    <w:rsid w:val="00555E1A"/>
    <w:rsid w:val="005570FB"/>
    <w:rsid w:val="005579D6"/>
    <w:rsid w:val="005602BC"/>
    <w:rsid w:val="00560DD9"/>
    <w:rsid w:val="0056482C"/>
    <w:rsid w:val="0056608E"/>
    <w:rsid w:val="00567AB4"/>
    <w:rsid w:val="005740ED"/>
    <w:rsid w:val="005774F3"/>
    <w:rsid w:val="005816B5"/>
    <w:rsid w:val="00581FF2"/>
    <w:rsid w:val="00582C2E"/>
    <w:rsid w:val="005843BB"/>
    <w:rsid w:val="005855A7"/>
    <w:rsid w:val="00585D60"/>
    <w:rsid w:val="00587BC8"/>
    <w:rsid w:val="00587D3B"/>
    <w:rsid w:val="00596528"/>
    <w:rsid w:val="00597579"/>
    <w:rsid w:val="005A03E4"/>
    <w:rsid w:val="005A05A5"/>
    <w:rsid w:val="005A0AA7"/>
    <w:rsid w:val="005A1383"/>
    <w:rsid w:val="005A1985"/>
    <w:rsid w:val="005A1FF7"/>
    <w:rsid w:val="005A24FF"/>
    <w:rsid w:val="005A2634"/>
    <w:rsid w:val="005A540E"/>
    <w:rsid w:val="005B183A"/>
    <w:rsid w:val="005B2276"/>
    <w:rsid w:val="005B2A9C"/>
    <w:rsid w:val="005B4C46"/>
    <w:rsid w:val="005B50EE"/>
    <w:rsid w:val="005B70C2"/>
    <w:rsid w:val="005B78EF"/>
    <w:rsid w:val="005C00C6"/>
    <w:rsid w:val="005C1436"/>
    <w:rsid w:val="005C31D4"/>
    <w:rsid w:val="005C4A3E"/>
    <w:rsid w:val="005C5DD4"/>
    <w:rsid w:val="005C6815"/>
    <w:rsid w:val="005C7D3B"/>
    <w:rsid w:val="005D1A76"/>
    <w:rsid w:val="005D62EF"/>
    <w:rsid w:val="005D6D52"/>
    <w:rsid w:val="005D7432"/>
    <w:rsid w:val="005E3CC7"/>
    <w:rsid w:val="005E681A"/>
    <w:rsid w:val="005E6EC7"/>
    <w:rsid w:val="005F5B3A"/>
    <w:rsid w:val="005F6616"/>
    <w:rsid w:val="005F7CF3"/>
    <w:rsid w:val="0060148F"/>
    <w:rsid w:val="00603C1B"/>
    <w:rsid w:val="0060418D"/>
    <w:rsid w:val="00604248"/>
    <w:rsid w:val="00605620"/>
    <w:rsid w:val="00606228"/>
    <w:rsid w:val="006101B6"/>
    <w:rsid w:val="006106C5"/>
    <w:rsid w:val="00610D10"/>
    <w:rsid w:val="006123D8"/>
    <w:rsid w:val="00612734"/>
    <w:rsid w:val="006129E2"/>
    <w:rsid w:val="00615706"/>
    <w:rsid w:val="00615812"/>
    <w:rsid w:val="0062031D"/>
    <w:rsid w:val="00622C8C"/>
    <w:rsid w:val="00622EB2"/>
    <w:rsid w:val="006230DD"/>
    <w:rsid w:val="00627997"/>
    <w:rsid w:val="00630D92"/>
    <w:rsid w:val="00632233"/>
    <w:rsid w:val="006324BB"/>
    <w:rsid w:val="00632CC4"/>
    <w:rsid w:val="006340C8"/>
    <w:rsid w:val="00634B79"/>
    <w:rsid w:val="006356C3"/>
    <w:rsid w:val="00635A66"/>
    <w:rsid w:val="00636D24"/>
    <w:rsid w:val="0063744D"/>
    <w:rsid w:val="0064192F"/>
    <w:rsid w:val="00642ED0"/>
    <w:rsid w:val="00644210"/>
    <w:rsid w:val="00645393"/>
    <w:rsid w:val="006462B8"/>
    <w:rsid w:val="00650A56"/>
    <w:rsid w:val="0065144A"/>
    <w:rsid w:val="0065151F"/>
    <w:rsid w:val="0065170A"/>
    <w:rsid w:val="006538BE"/>
    <w:rsid w:val="00654734"/>
    <w:rsid w:val="00655675"/>
    <w:rsid w:val="0065663E"/>
    <w:rsid w:val="00656E39"/>
    <w:rsid w:val="006573E8"/>
    <w:rsid w:val="00657EC0"/>
    <w:rsid w:val="0066015B"/>
    <w:rsid w:val="00663C79"/>
    <w:rsid w:val="00664FA0"/>
    <w:rsid w:val="006678EE"/>
    <w:rsid w:val="006707D4"/>
    <w:rsid w:val="00670880"/>
    <w:rsid w:val="00670FCD"/>
    <w:rsid w:val="00671880"/>
    <w:rsid w:val="006727C9"/>
    <w:rsid w:val="00672C2B"/>
    <w:rsid w:val="006739D2"/>
    <w:rsid w:val="00675044"/>
    <w:rsid w:val="00675585"/>
    <w:rsid w:val="00675D76"/>
    <w:rsid w:val="00680C8F"/>
    <w:rsid w:val="006814A6"/>
    <w:rsid w:val="00684240"/>
    <w:rsid w:val="0068757A"/>
    <w:rsid w:val="00687C59"/>
    <w:rsid w:val="00691766"/>
    <w:rsid w:val="006929A6"/>
    <w:rsid w:val="006A39A6"/>
    <w:rsid w:val="006A39B8"/>
    <w:rsid w:val="006A40C3"/>
    <w:rsid w:val="006A5084"/>
    <w:rsid w:val="006A50A6"/>
    <w:rsid w:val="006A637A"/>
    <w:rsid w:val="006A65F8"/>
    <w:rsid w:val="006A68A1"/>
    <w:rsid w:val="006A6C21"/>
    <w:rsid w:val="006B150A"/>
    <w:rsid w:val="006B1586"/>
    <w:rsid w:val="006B3F9C"/>
    <w:rsid w:val="006B783B"/>
    <w:rsid w:val="006C0705"/>
    <w:rsid w:val="006C0BF7"/>
    <w:rsid w:val="006C10DE"/>
    <w:rsid w:val="006C156F"/>
    <w:rsid w:val="006C406F"/>
    <w:rsid w:val="006C4861"/>
    <w:rsid w:val="006D0A1E"/>
    <w:rsid w:val="006D1162"/>
    <w:rsid w:val="006D17BD"/>
    <w:rsid w:val="006D32FB"/>
    <w:rsid w:val="006D37C9"/>
    <w:rsid w:val="006D3A34"/>
    <w:rsid w:val="006D53A4"/>
    <w:rsid w:val="006D6EA6"/>
    <w:rsid w:val="006D6EB3"/>
    <w:rsid w:val="006E0D49"/>
    <w:rsid w:val="006E3B03"/>
    <w:rsid w:val="006E62B1"/>
    <w:rsid w:val="006E7270"/>
    <w:rsid w:val="006E78D0"/>
    <w:rsid w:val="006E7F26"/>
    <w:rsid w:val="006F1C48"/>
    <w:rsid w:val="006F28ED"/>
    <w:rsid w:val="006F2A41"/>
    <w:rsid w:val="006F2BF9"/>
    <w:rsid w:val="006F53C6"/>
    <w:rsid w:val="006F7D10"/>
    <w:rsid w:val="00700A76"/>
    <w:rsid w:val="00700E31"/>
    <w:rsid w:val="0070344B"/>
    <w:rsid w:val="00704B90"/>
    <w:rsid w:val="007061AC"/>
    <w:rsid w:val="00710BD2"/>
    <w:rsid w:val="00711165"/>
    <w:rsid w:val="00711824"/>
    <w:rsid w:val="00712980"/>
    <w:rsid w:val="007132FC"/>
    <w:rsid w:val="00713D26"/>
    <w:rsid w:val="0071532E"/>
    <w:rsid w:val="0071557A"/>
    <w:rsid w:val="007158EB"/>
    <w:rsid w:val="00716C26"/>
    <w:rsid w:val="0072095C"/>
    <w:rsid w:val="00721438"/>
    <w:rsid w:val="00721D4F"/>
    <w:rsid w:val="00722028"/>
    <w:rsid w:val="007221E9"/>
    <w:rsid w:val="007221EA"/>
    <w:rsid w:val="0072401A"/>
    <w:rsid w:val="007260B8"/>
    <w:rsid w:val="00726F2B"/>
    <w:rsid w:val="00731765"/>
    <w:rsid w:val="0073211F"/>
    <w:rsid w:val="00732252"/>
    <w:rsid w:val="00733416"/>
    <w:rsid w:val="00733B8F"/>
    <w:rsid w:val="00733D01"/>
    <w:rsid w:val="00734245"/>
    <w:rsid w:val="007348AF"/>
    <w:rsid w:val="00735A5B"/>
    <w:rsid w:val="00735B55"/>
    <w:rsid w:val="00736513"/>
    <w:rsid w:val="007366C3"/>
    <w:rsid w:val="00737991"/>
    <w:rsid w:val="00737C94"/>
    <w:rsid w:val="00741469"/>
    <w:rsid w:val="00741818"/>
    <w:rsid w:val="00741BF2"/>
    <w:rsid w:val="00741EAA"/>
    <w:rsid w:val="00743C1D"/>
    <w:rsid w:val="00743C6A"/>
    <w:rsid w:val="007448DA"/>
    <w:rsid w:val="00744F37"/>
    <w:rsid w:val="0074583B"/>
    <w:rsid w:val="007514A2"/>
    <w:rsid w:val="007548B5"/>
    <w:rsid w:val="00754D6A"/>
    <w:rsid w:val="0075547A"/>
    <w:rsid w:val="007572A7"/>
    <w:rsid w:val="0076016E"/>
    <w:rsid w:val="00762EB8"/>
    <w:rsid w:val="0076398C"/>
    <w:rsid w:val="007645EB"/>
    <w:rsid w:val="0076489C"/>
    <w:rsid w:val="00765A15"/>
    <w:rsid w:val="00766A21"/>
    <w:rsid w:val="00767CC5"/>
    <w:rsid w:val="007708F8"/>
    <w:rsid w:val="00771AE3"/>
    <w:rsid w:val="007723C8"/>
    <w:rsid w:val="00772551"/>
    <w:rsid w:val="00772D48"/>
    <w:rsid w:val="00772DE0"/>
    <w:rsid w:val="007748E5"/>
    <w:rsid w:val="007748E7"/>
    <w:rsid w:val="007758AC"/>
    <w:rsid w:val="00777353"/>
    <w:rsid w:val="00777B29"/>
    <w:rsid w:val="007801C3"/>
    <w:rsid w:val="00780307"/>
    <w:rsid w:val="00780613"/>
    <w:rsid w:val="007806D7"/>
    <w:rsid w:val="00780F77"/>
    <w:rsid w:val="00783265"/>
    <w:rsid w:val="0078371D"/>
    <w:rsid w:val="00785C63"/>
    <w:rsid w:val="00786361"/>
    <w:rsid w:val="00786C90"/>
    <w:rsid w:val="00786FDC"/>
    <w:rsid w:val="00787A34"/>
    <w:rsid w:val="00787EE0"/>
    <w:rsid w:val="00791ABA"/>
    <w:rsid w:val="0079388E"/>
    <w:rsid w:val="00793C7C"/>
    <w:rsid w:val="00796549"/>
    <w:rsid w:val="007A073B"/>
    <w:rsid w:val="007A4886"/>
    <w:rsid w:val="007A547E"/>
    <w:rsid w:val="007A55A6"/>
    <w:rsid w:val="007B02CB"/>
    <w:rsid w:val="007B1FE0"/>
    <w:rsid w:val="007B362A"/>
    <w:rsid w:val="007B497B"/>
    <w:rsid w:val="007B4A65"/>
    <w:rsid w:val="007B4CB5"/>
    <w:rsid w:val="007B4E40"/>
    <w:rsid w:val="007B56AC"/>
    <w:rsid w:val="007B6381"/>
    <w:rsid w:val="007C003A"/>
    <w:rsid w:val="007C0563"/>
    <w:rsid w:val="007C0751"/>
    <w:rsid w:val="007C0DA2"/>
    <w:rsid w:val="007C2CBB"/>
    <w:rsid w:val="007C4F4E"/>
    <w:rsid w:val="007D0D48"/>
    <w:rsid w:val="007D0FDF"/>
    <w:rsid w:val="007D115C"/>
    <w:rsid w:val="007D1330"/>
    <w:rsid w:val="007D5ED6"/>
    <w:rsid w:val="007D6D3C"/>
    <w:rsid w:val="007D6F44"/>
    <w:rsid w:val="007D7AAC"/>
    <w:rsid w:val="007E1363"/>
    <w:rsid w:val="007E2D8F"/>
    <w:rsid w:val="007E39F4"/>
    <w:rsid w:val="007E4A20"/>
    <w:rsid w:val="007E6835"/>
    <w:rsid w:val="007F1873"/>
    <w:rsid w:val="007F7081"/>
    <w:rsid w:val="007F7181"/>
    <w:rsid w:val="00800CEB"/>
    <w:rsid w:val="00802775"/>
    <w:rsid w:val="00802AB3"/>
    <w:rsid w:val="008037DB"/>
    <w:rsid w:val="00806981"/>
    <w:rsid w:val="00811729"/>
    <w:rsid w:val="00814FE8"/>
    <w:rsid w:val="008158A2"/>
    <w:rsid w:val="00815FBD"/>
    <w:rsid w:val="00816A1A"/>
    <w:rsid w:val="00824597"/>
    <w:rsid w:val="00824A1C"/>
    <w:rsid w:val="00824AA1"/>
    <w:rsid w:val="008252E9"/>
    <w:rsid w:val="0082744A"/>
    <w:rsid w:val="00827CCC"/>
    <w:rsid w:val="008300B0"/>
    <w:rsid w:val="0083425D"/>
    <w:rsid w:val="00834F34"/>
    <w:rsid w:val="0083593A"/>
    <w:rsid w:val="00835954"/>
    <w:rsid w:val="00836373"/>
    <w:rsid w:val="0083774D"/>
    <w:rsid w:val="008379C3"/>
    <w:rsid w:val="008404E1"/>
    <w:rsid w:val="00841879"/>
    <w:rsid w:val="00843AA9"/>
    <w:rsid w:val="008466C2"/>
    <w:rsid w:val="00847F18"/>
    <w:rsid w:val="00850307"/>
    <w:rsid w:val="0085050F"/>
    <w:rsid w:val="008505F3"/>
    <w:rsid w:val="00851235"/>
    <w:rsid w:val="008527EF"/>
    <w:rsid w:val="00852D5F"/>
    <w:rsid w:val="00853564"/>
    <w:rsid w:val="008536F2"/>
    <w:rsid w:val="0085461B"/>
    <w:rsid w:val="00856A85"/>
    <w:rsid w:val="0085714C"/>
    <w:rsid w:val="00857B9D"/>
    <w:rsid w:val="00860BD9"/>
    <w:rsid w:val="00861F23"/>
    <w:rsid w:val="0086247F"/>
    <w:rsid w:val="00862A47"/>
    <w:rsid w:val="00863CE4"/>
    <w:rsid w:val="008645A1"/>
    <w:rsid w:val="008650E3"/>
    <w:rsid w:val="00865660"/>
    <w:rsid w:val="00866329"/>
    <w:rsid w:val="0087018E"/>
    <w:rsid w:val="00870486"/>
    <w:rsid w:val="008719A8"/>
    <w:rsid w:val="008742E3"/>
    <w:rsid w:val="0087436F"/>
    <w:rsid w:val="008754EA"/>
    <w:rsid w:val="00877E6E"/>
    <w:rsid w:val="008821E4"/>
    <w:rsid w:val="00886508"/>
    <w:rsid w:val="008917DD"/>
    <w:rsid w:val="00893590"/>
    <w:rsid w:val="00893767"/>
    <w:rsid w:val="0089447B"/>
    <w:rsid w:val="008945BD"/>
    <w:rsid w:val="00894D39"/>
    <w:rsid w:val="008966E2"/>
    <w:rsid w:val="00897035"/>
    <w:rsid w:val="0089725A"/>
    <w:rsid w:val="00897801"/>
    <w:rsid w:val="008A1114"/>
    <w:rsid w:val="008A1D79"/>
    <w:rsid w:val="008A36B9"/>
    <w:rsid w:val="008A3AF6"/>
    <w:rsid w:val="008A3B35"/>
    <w:rsid w:val="008A409E"/>
    <w:rsid w:val="008A60B8"/>
    <w:rsid w:val="008B316C"/>
    <w:rsid w:val="008B379B"/>
    <w:rsid w:val="008B5E13"/>
    <w:rsid w:val="008B5FBB"/>
    <w:rsid w:val="008B62C5"/>
    <w:rsid w:val="008C0816"/>
    <w:rsid w:val="008C225A"/>
    <w:rsid w:val="008C27E6"/>
    <w:rsid w:val="008C4854"/>
    <w:rsid w:val="008C4AB1"/>
    <w:rsid w:val="008C6A3B"/>
    <w:rsid w:val="008C7672"/>
    <w:rsid w:val="008D5F42"/>
    <w:rsid w:val="008D6C26"/>
    <w:rsid w:val="008E017D"/>
    <w:rsid w:val="008E6EE4"/>
    <w:rsid w:val="008F0129"/>
    <w:rsid w:val="008F0AE9"/>
    <w:rsid w:val="008F1414"/>
    <w:rsid w:val="008F1EEC"/>
    <w:rsid w:val="008F55A0"/>
    <w:rsid w:val="008F5CA0"/>
    <w:rsid w:val="008F70D2"/>
    <w:rsid w:val="008F7D12"/>
    <w:rsid w:val="00900829"/>
    <w:rsid w:val="00901480"/>
    <w:rsid w:val="00903B72"/>
    <w:rsid w:val="00906748"/>
    <w:rsid w:val="0091113E"/>
    <w:rsid w:val="0091186E"/>
    <w:rsid w:val="00911C6F"/>
    <w:rsid w:val="009133EF"/>
    <w:rsid w:val="00913AD6"/>
    <w:rsid w:val="00913B08"/>
    <w:rsid w:val="00913F31"/>
    <w:rsid w:val="00915B32"/>
    <w:rsid w:val="00915E36"/>
    <w:rsid w:val="009161D2"/>
    <w:rsid w:val="009171E5"/>
    <w:rsid w:val="00917796"/>
    <w:rsid w:val="00917B0B"/>
    <w:rsid w:val="0092144B"/>
    <w:rsid w:val="00921BDD"/>
    <w:rsid w:val="00922E1E"/>
    <w:rsid w:val="00923FCD"/>
    <w:rsid w:val="009246AB"/>
    <w:rsid w:val="009262E3"/>
    <w:rsid w:val="00926429"/>
    <w:rsid w:val="00926BEC"/>
    <w:rsid w:val="00927206"/>
    <w:rsid w:val="00930996"/>
    <w:rsid w:val="00932D0A"/>
    <w:rsid w:val="00933371"/>
    <w:rsid w:val="00934A15"/>
    <w:rsid w:val="0093561E"/>
    <w:rsid w:val="009404CC"/>
    <w:rsid w:val="009413C6"/>
    <w:rsid w:val="00942FC2"/>
    <w:rsid w:val="00944223"/>
    <w:rsid w:val="00944ADE"/>
    <w:rsid w:val="00944C42"/>
    <w:rsid w:val="0094700B"/>
    <w:rsid w:val="0094782C"/>
    <w:rsid w:val="00947E8F"/>
    <w:rsid w:val="00950B77"/>
    <w:rsid w:val="009516A5"/>
    <w:rsid w:val="00953A72"/>
    <w:rsid w:val="00953D13"/>
    <w:rsid w:val="0095439F"/>
    <w:rsid w:val="00956699"/>
    <w:rsid w:val="00962316"/>
    <w:rsid w:val="009645F2"/>
    <w:rsid w:val="00966E54"/>
    <w:rsid w:val="00966E5A"/>
    <w:rsid w:val="009703DB"/>
    <w:rsid w:val="00971445"/>
    <w:rsid w:val="00973196"/>
    <w:rsid w:val="00975407"/>
    <w:rsid w:val="0097581B"/>
    <w:rsid w:val="009760AA"/>
    <w:rsid w:val="00980973"/>
    <w:rsid w:val="009827E2"/>
    <w:rsid w:val="00983374"/>
    <w:rsid w:val="00983FE6"/>
    <w:rsid w:val="009913C8"/>
    <w:rsid w:val="00992671"/>
    <w:rsid w:val="00992CDB"/>
    <w:rsid w:val="009958C9"/>
    <w:rsid w:val="00996176"/>
    <w:rsid w:val="00996CCE"/>
    <w:rsid w:val="00997890"/>
    <w:rsid w:val="009A1387"/>
    <w:rsid w:val="009A2F9D"/>
    <w:rsid w:val="009A4099"/>
    <w:rsid w:val="009A45F6"/>
    <w:rsid w:val="009A660C"/>
    <w:rsid w:val="009A6EB2"/>
    <w:rsid w:val="009A7F02"/>
    <w:rsid w:val="009B0EC5"/>
    <w:rsid w:val="009B2949"/>
    <w:rsid w:val="009B4407"/>
    <w:rsid w:val="009C3E29"/>
    <w:rsid w:val="009C4A4F"/>
    <w:rsid w:val="009C548A"/>
    <w:rsid w:val="009C72D4"/>
    <w:rsid w:val="009D0957"/>
    <w:rsid w:val="009D2175"/>
    <w:rsid w:val="009D24CE"/>
    <w:rsid w:val="009D40B1"/>
    <w:rsid w:val="009D4E69"/>
    <w:rsid w:val="009D7491"/>
    <w:rsid w:val="009D77D9"/>
    <w:rsid w:val="009E1BA9"/>
    <w:rsid w:val="009E1BD5"/>
    <w:rsid w:val="009E2F9E"/>
    <w:rsid w:val="009E38EA"/>
    <w:rsid w:val="009E4405"/>
    <w:rsid w:val="009E5948"/>
    <w:rsid w:val="009E648E"/>
    <w:rsid w:val="009E791C"/>
    <w:rsid w:val="009F0789"/>
    <w:rsid w:val="009F0FD4"/>
    <w:rsid w:val="009F3740"/>
    <w:rsid w:val="009F5D9A"/>
    <w:rsid w:val="009F7DB2"/>
    <w:rsid w:val="00A007E5"/>
    <w:rsid w:val="00A007F3"/>
    <w:rsid w:val="00A00CFC"/>
    <w:rsid w:val="00A03372"/>
    <w:rsid w:val="00A03AF1"/>
    <w:rsid w:val="00A04657"/>
    <w:rsid w:val="00A05ADE"/>
    <w:rsid w:val="00A07232"/>
    <w:rsid w:val="00A1070A"/>
    <w:rsid w:val="00A12182"/>
    <w:rsid w:val="00A12D50"/>
    <w:rsid w:val="00A13F05"/>
    <w:rsid w:val="00A146E4"/>
    <w:rsid w:val="00A203C1"/>
    <w:rsid w:val="00A21444"/>
    <w:rsid w:val="00A238C0"/>
    <w:rsid w:val="00A24F13"/>
    <w:rsid w:val="00A266E4"/>
    <w:rsid w:val="00A27E76"/>
    <w:rsid w:val="00A27FEB"/>
    <w:rsid w:val="00A30482"/>
    <w:rsid w:val="00A3427D"/>
    <w:rsid w:val="00A35556"/>
    <w:rsid w:val="00A36B19"/>
    <w:rsid w:val="00A40911"/>
    <w:rsid w:val="00A40DAE"/>
    <w:rsid w:val="00A40E20"/>
    <w:rsid w:val="00A412C1"/>
    <w:rsid w:val="00A415B5"/>
    <w:rsid w:val="00A419D5"/>
    <w:rsid w:val="00A42C4A"/>
    <w:rsid w:val="00A445DD"/>
    <w:rsid w:val="00A44C01"/>
    <w:rsid w:val="00A452A0"/>
    <w:rsid w:val="00A4626A"/>
    <w:rsid w:val="00A46BCB"/>
    <w:rsid w:val="00A513BC"/>
    <w:rsid w:val="00A51EC9"/>
    <w:rsid w:val="00A52505"/>
    <w:rsid w:val="00A5299D"/>
    <w:rsid w:val="00A54104"/>
    <w:rsid w:val="00A542CA"/>
    <w:rsid w:val="00A5455F"/>
    <w:rsid w:val="00A55878"/>
    <w:rsid w:val="00A55A54"/>
    <w:rsid w:val="00A56677"/>
    <w:rsid w:val="00A60EC8"/>
    <w:rsid w:val="00A63C98"/>
    <w:rsid w:val="00A6598C"/>
    <w:rsid w:val="00A65E0C"/>
    <w:rsid w:val="00A6737D"/>
    <w:rsid w:val="00A67745"/>
    <w:rsid w:val="00A677A2"/>
    <w:rsid w:val="00A67FD5"/>
    <w:rsid w:val="00A72929"/>
    <w:rsid w:val="00A73390"/>
    <w:rsid w:val="00A735B1"/>
    <w:rsid w:val="00A74AC9"/>
    <w:rsid w:val="00A7544A"/>
    <w:rsid w:val="00A77702"/>
    <w:rsid w:val="00A8008C"/>
    <w:rsid w:val="00A80BF7"/>
    <w:rsid w:val="00A80F4C"/>
    <w:rsid w:val="00A81EAF"/>
    <w:rsid w:val="00A821DF"/>
    <w:rsid w:val="00A8446C"/>
    <w:rsid w:val="00A844FA"/>
    <w:rsid w:val="00A85812"/>
    <w:rsid w:val="00A90EFA"/>
    <w:rsid w:val="00A91665"/>
    <w:rsid w:val="00A91C43"/>
    <w:rsid w:val="00A93AD0"/>
    <w:rsid w:val="00A9676F"/>
    <w:rsid w:val="00A96A4F"/>
    <w:rsid w:val="00A96AFE"/>
    <w:rsid w:val="00A96D4C"/>
    <w:rsid w:val="00AA040D"/>
    <w:rsid w:val="00AA08F4"/>
    <w:rsid w:val="00AA1441"/>
    <w:rsid w:val="00AA2DC7"/>
    <w:rsid w:val="00AA419D"/>
    <w:rsid w:val="00AA4C8B"/>
    <w:rsid w:val="00AA4F95"/>
    <w:rsid w:val="00AA5CF1"/>
    <w:rsid w:val="00AB19DE"/>
    <w:rsid w:val="00AB2347"/>
    <w:rsid w:val="00AB4FB6"/>
    <w:rsid w:val="00AB56BF"/>
    <w:rsid w:val="00AB74B5"/>
    <w:rsid w:val="00AC1F91"/>
    <w:rsid w:val="00AC28D5"/>
    <w:rsid w:val="00AC59CB"/>
    <w:rsid w:val="00AC5E30"/>
    <w:rsid w:val="00AC7963"/>
    <w:rsid w:val="00AD045E"/>
    <w:rsid w:val="00AD1096"/>
    <w:rsid w:val="00AD45B0"/>
    <w:rsid w:val="00AD4EAC"/>
    <w:rsid w:val="00AD5CE4"/>
    <w:rsid w:val="00AD7140"/>
    <w:rsid w:val="00AD7871"/>
    <w:rsid w:val="00AE2706"/>
    <w:rsid w:val="00AE3452"/>
    <w:rsid w:val="00AE4BD7"/>
    <w:rsid w:val="00AE4C55"/>
    <w:rsid w:val="00AE575F"/>
    <w:rsid w:val="00AE790B"/>
    <w:rsid w:val="00AF23D3"/>
    <w:rsid w:val="00AF2F05"/>
    <w:rsid w:val="00AF38DF"/>
    <w:rsid w:val="00AF43DB"/>
    <w:rsid w:val="00AF4840"/>
    <w:rsid w:val="00AF776C"/>
    <w:rsid w:val="00AF77A7"/>
    <w:rsid w:val="00AF7896"/>
    <w:rsid w:val="00AF7A79"/>
    <w:rsid w:val="00B008B7"/>
    <w:rsid w:val="00B01984"/>
    <w:rsid w:val="00B044CF"/>
    <w:rsid w:val="00B0486D"/>
    <w:rsid w:val="00B103B2"/>
    <w:rsid w:val="00B122AE"/>
    <w:rsid w:val="00B14B80"/>
    <w:rsid w:val="00B16452"/>
    <w:rsid w:val="00B1692C"/>
    <w:rsid w:val="00B16B97"/>
    <w:rsid w:val="00B17B67"/>
    <w:rsid w:val="00B17DFC"/>
    <w:rsid w:val="00B2048F"/>
    <w:rsid w:val="00B219E4"/>
    <w:rsid w:val="00B21D79"/>
    <w:rsid w:val="00B224C8"/>
    <w:rsid w:val="00B23678"/>
    <w:rsid w:val="00B23736"/>
    <w:rsid w:val="00B27FFC"/>
    <w:rsid w:val="00B3018A"/>
    <w:rsid w:val="00B3217A"/>
    <w:rsid w:val="00B33111"/>
    <w:rsid w:val="00B33FF9"/>
    <w:rsid w:val="00B3786D"/>
    <w:rsid w:val="00B37CD3"/>
    <w:rsid w:val="00B4108D"/>
    <w:rsid w:val="00B41430"/>
    <w:rsid w:val="00B41E03"/>
    <w:rsid w:val="00B42DCA"/>
    <w:rsid w:val="00B42DD3"/>
    <w:rsid w:val="00B45C4C"/>
    <w:rsid w:val="00B5211F"/>
    <w:rsid w:val="00B551A8"/>
    <w:rsid w:val="00B558B2"/>
    <w:rsid w:val="00B55EE6"/>
    <w:rsid w:val="00B567CB"/>
    <w:rsid w:val="00B57779"/>
    <w:rsid w:val="00B63009"/>
    <w:rsid w:val="00B648E3"/>
    <w:rsid w:val="00B64B3B"/>
    <w:rsid w:val="00B64C52"/>
    <w:rsid w:val="00B6658A"/>
    <w:rsid w:val="00B70E6B"/>
    <w:rsid w:val="00B71281"/>
    <w:rsid w:val="00B72A7D"/>
    <w:rsid w:val="00B73612"/>
    <w:rsid w:val="00B7363D"/>
    <w:rsid w:val="00B75E5C"/>
    <w:rsid w:val="00B80352"/>
    <w:rsid w:val="00B80857"/>
    <w:rsid w:val="00B86C0D"/>
    <w:rsid w:val="00B86CFD"/>
    <w:rsid w:val="00B90245"/>
    <w:rsid w:val="00B91108"/>
    <w:rsid w:val="00B9197E"/>
    <w:rsid w:val="00B92A06"/>
    <w:rsid w:val="00B92A1F"/>
    <w:rsid w:val="00B932C5"/>
    <w:rsid w:val="00B96338"/>
    <w:rsid w:val="00B96FA2"/>
    <w:rsid w:val="00B97066"/>
    <w:rsid w:val="00BA03CB"/>
    <w:rsid w:val="00BA1D49"/>
    <w:rsid w:val="00BA5D12"/>
    <w:rsid w:val="00BA63FC"/>
    <w:rsid w:val="00BA6A96"/>
    <w:rsid w:val="00BA6FCE"/>
    <w:rsid w:val="00BA706F"/>
    <w:rsid w:val="00BB0BC7"/>
    <w:rsid w:val="00BB454F"/>
    <w:rsid w:val="00BB743D"/>
    <w:rsid w:val="00BC549A"/>
    <w:rsid w:val="00BC628F"/>
    <w:rsid w:val="00BC7287"/>
    <w:rsid w:val="00BD0004"/>
    <w:rsid w:val="00BD125E"/>
    <w:rsid w:val="00BD1DFE"/>
    <w:rsid w:val="00BD4147"/>
    <w:rsid w:val="00BD4E59"/>
    <w:rsid w:val="00BD613C"/>
    <w:rsid w:val="00BE03D1"/>
    <w:rsid w:val="00BE0A28"/>
    <w:rsid w:val="00BE2519"/>
    <w:rsid w:val="00BE3C6B"/>
    <w:rsid w:val="00BE6320"/>
    <w:rsid w:val="00BE6C78"/>
    <w:rsid w:val="00BE7D29"/>
    <w:rsid w:val="00BF0E7C"/>
    <w:rsid w:val="00BF3F7A"/>
    <w:rsid w:val="00BF4153"/>
    <w:rsid w:val="00BF602D"/>
    <w:rsid w:val="00C00062"/>
    <w:rsid w:val="00C00149"/>
    <w:rsid w:val="00C027BB"/>
    <w:rsid w:val="00C043DA"/>
    <w:rsid w:val="00C04478"/>
    <w:rsid w:val="00C07683"/>
    <w:rsid w:val="00C12742"/>
    <w:rsid w:val="00C12802"/>
    <w:rsid w:val="00C145B2"/>
    <w:rsid w:val="00C15D65"/>
    <w:rsid w:val="00C17522"/>
    <w:rsid w:val="00C20A54"/>
    <w:rsid w:val="00C223A1"/>
    <w:rsid w:val="00C22894"/>
    <w:rsid w:val="00C22934"/>
    <w:rsid w:val="00C2328B"/>
    <w:rsid w:val="00C243C3"/>
    <w:rsid w:val="00C24C15"/>
    <w:rsid w:val="00C26278"/>
    <w:rsid w:val="00C27AA0"/>
    <w:rsid w:val="00C27DF6"/>
    <w:rsid w:val="00C3066E"/>
    <w:rsid w:val="00C32619"/>
    <w:rsid w:val="00C35538"/>
    <w:rsid w:val="00C37288"/>
    <w:rsid w:val="00C37560"/>
    <w:rsid w:val="00C37EE8"/>
    <w:rsid w:val="00C400BB"/>
    <w:rsid w:val="00C41372"/>
    <w:rsid w:val="00C422CC"/>
    <w:rsid w:val="00C435D6"/>
    <w:rsid w:val="00C45718"/>
    <w:rsid w:val="00C51C27"/>
    <w:rsid w:val="00C51C6D"/>
    <w:rsid w:val="00C51D75"/>
    <w:rsid w:val="00C5247F"/>
    <w:rsid w:val="00C53528"/>
    <w:rsid w:val="00C55D78"/>
    <w:rsid w:val="00C56418"/>
    <w:rsid w:val="00C56E22"/>
    <w:rsid w:val="00C609AC"/>
    <w:rsid w:val="00C60D1B"/>
    <w:rsid w:val="00C6322F"/>
    <w:rsid w:val="00C63613"/>
    <w:rsid w:val="00C63CAB"/>
    <w:rsid w:val="00C66BEB"/>
    <w:rsid w:val="00C67D4B"/>
    <w:rsid w:val="00C7286C"/>
    <w:rsid w:val="00C7314D"/>
    <w:rsid w:val="00C757AD"/>
    <w:rsid w:val="00C762CF"/>
    <w:rsid w:val="00C76826"/>
    <w:rsid w:val="00C77355"/>
    <w:rsid w:val="00C80886"/>
    <w:rsid w:val="00C82E73"/>
    <w:rsid w:val="00C84B6E"/>
    <w:rsid w:val="00C864CC"/>
    <w:rsid w:val="00C87D1B"/>
    <w:rsid w:val="00C90598"/>
    <w:rsid w:val="00C96BA0"/>
    <w:rsid w:val="00C973FE"/>
    <w:rsid w:val="00CA0D13"/>
    <w:rsid w:val="00CA155F"/>
    <w:rsid w:val="00CA2E5F"/>
    <w:rsid w:val="00CA4151"/>
    <w:rsid w:val="00CA6197"/>
    <w:rsid w:val="00CA73DC"/>
    <w:rsid w:val="00CB0CFC"/>
    <w:rsid w:val="00CB1D7F"/>
    <w:rsid w:val="00CB2A72"/>
    <w:rsid w:val="00CB2F70"/>
    <w:rsid w:val="00CB3AE8"/>
    <w:rsid w:val="00CB640A"/>
    <w:rsid w:val="00CB6931"/>
    <w:rsid w:val="00CB79C2"/>
    <w:rsid w:val="00CB7A23"/>
    <w:rsid w:val="00CC18A2"/>
    <w:rsid w:val="00CC1B2A"/>
    <w:rsid w:val="00CC38AA"/>
    <w:rsid w:val="00CC3E98"/>
    <w:rsid w:val="00CC3EEA"/>
    <w:rsid w:val="00CC575E"/>
    <w:rsid w:val="00CC7B71"/>
    <w:rsid w:val="00CD1FBC"/>
    <w:rsid w:val="00CD3983"/>
    <w:rsid w:val="00CD3B5A"/>
    <w:rsid w:val="00CD6904"/>
    <w:rsid w:val="00CE0188"/>
    <w:rsid w:val="00CE077F"/>
    <w:rsid w:val="00CE14FC"/>
    <w:rsid w:val="00CE25DA"/>
    <w:rsid w:val="00CE2792"/>
    <w:rsid w:val="00CE3293"/>
    <w:rsid w:val="00CE416C"/>
    <w:rsid w:val="00CE4444"/>
    <w:rsid w:val="00CE4B75"/>
    <w:rsid w:val="00CE59C8"/>
    <w:rsid w:val="00CE5CD4"/>
    <w:rsid w:val="00CE74DC"/>
    <w:rsid w:val="00CF11AC"/>
    <w:rsid w:val="00CF137D"/>
    <w:rsid w:val="00CF15E2"/>
    <w:rsid w:val="00CF473D"/>
    <w:rsid w:val="00CF5955"/>
    <w:rsid w:val="00CF6DF7"/>
    <w:rsid w:val="00CF72D6"/>
    <w:rsid w:val="00CF77A8"/>
    <w:rsid w:val="00D007D1"/>
    <w:rsid w:val="00D016FE"/>
    <w:rsid w:val="00D02E8E"/>
    <w:rsid w:val="00D031DA"/>
    <w:rsid w:val="00D04076"/>
    <w:rsid w:val="00D04A35"/>
    <w:rsid w:val="00D05B53"/>
    <w:rsid w:val="00D05BD5"/>
    <w:rsid w:val="00D06B7E"/>
    <w:rsid w:val="00D07D4A"/>
    <w:rsid w:val="00D100C2"/>
    <w:rsid w:val="00D121AB"/>
    <w:rsid w:val="00D12F32"/>
    <w:rsid w:val="00D13663"/>
    <w:rsid w:val="00D1437F"/>
    <w:rsid w:val="00D14550"/>
    <w:rsid w:val="00D15024"/>
    <w:rsid w:val="00D157B6"/>
    <w:rsid w:val="00D15C2B"/>
    <w:rsid w:val="00D21180"/>
    <w:rsid w:val="00D211BB"/>
    <w:rsid w:val="00D23C1B"/>
    <w:rsid w:val="00D25B27"/>
    <w:rsid w:val="00D27CC3"/>
    <w:rsid w:val="00D30E39"/>
    <w:rsid w:val="00D3185A"/>
    <w:rsid w:val="00D320EF"/>
    <w:rsid w:val="00D32854"/>
    <w:rsid w:val="00D34242"/>
    <w:rsid w:val="00D34704"/>
    <w:rsid w:val="00D34743"/>
    <w:rsid w:val="00D37DC1"/>
    <w:rsid w:val="00D37DE0"/>
    <w:rsid w:val="00D42895"/>
    <w:rsid w:val="00D429F2"/>
    <w:rsid w:val="00D42F48"/>
    <w:rsid w:val="00D4322C"/>
    <w:rsid w:val="00D434E1"/>
    <w:rsid w:val="00D436E3"/>
    <w:rsid w:val="00D45169"/>
    <w:rsid w:val="00D45F79"/>
    <w:rsid w:val="00D463FF"/>
    <w:rsid w:val="00D46680"/>
    <w:rsid w:val="00D52C69"/>
    <w:rsid w:val="00D54454"/>
    <w:rsid w:val="00D54EE9"/>
    <w:rsid w:val="00D555E2"/>
    <w:rsid w:val="00D55A10"/>
    <w:rsid w:val="00D560D4"/>
    <w:rsid w:val="00D57C45"/>
    <w:rsid w:val="00D627D7"/>
    <w:rsid w:val="00D653DA"/>
    <w:rsid w:val="00D66D3C"/>
    <w:rsid w:val="00D66E73"/>
    <w:rsid w:val="00D725CF"/>
    <w:rsid w:val="00D75770"/>
    <w:rsid w:val="00D82752"/>
    <w:rsid w:val="00D82982"/>
    <w:rsid w:val="00D82C1F"/>
    <w:rsid w:val="00D9070E"/>
    <w:rsid w:val="00D93278"/>
    <w:rsid w:val="00D940E2"/>
    <w:rsid w:val="00D95436"/>
    <w:rsid w:val="00D95743"/>
    <w:rsid w:val="00D95892"/>
    <w:rsid w:val="00D95CFE"/>
    <w:rsid w:val="00D96E1A"/>
    <w:rsid w:val="00D97D64"/>
    <w:rsid w:val="00DA151F"/>
    <w:rsid w:val="00DA63DA"/>
    <w:rsid w:val="00DA6898"/>
    <w:rsid w:val="00DA68F7"/>
    <w:rsid w:val="00DA7614"/>
    <w:rsid w:val="00DB1008"/>
    <w:rsid w:val="00DB1C56"/>
    <w:rsid w:val="00DB288D"/>
    <w:rsid w:val="00DB4060"/>
    <w:rsid w:val="00DB4BC2"/>
    <w:rsid w:val="00DC0FAB"/>
    <w:rsid w:val="00DC1AF7"/>
    <w:rsid w:val="00DC1DD3"/>
    <w:rsid w:val="00DC1F8A"/>
    <w:rsid w:val="00DC217A"/>
    <w:rsid w:val="00DC2CEA"/>
    <w:rsid w:val="00DC4014"/>
    <w:rsid w:val="00DC4D36"/>
    <w:rsid w:val="00DC67AE"/>
    <w:rsid w:val="00DC74C8"/>
    <w:rsid w:val="00DC78D1"/>
    <w:rsid w:val="00DD398E"/>
    <w:rsid w:val="00DD4DE9"/>
    <w:rsid w:val="00DD5024"/>
    <w:rsid w:val="00DD5333"/>
    <w:rsid w:val="00DD6C45"/>
    <w:rsid w:val="00DD7132"/>
    <w:rsid w:val="00DD75E8"/>
    <w:rsid w:val="00DE3113"/>
    <w:rsid w:val="00DE31E6"/>
    <w:rsid w:val="00DE38BA"/>
    <w:rsid w:val="00DE6DE1"/>
    <w:rsid w:val="00DE6F5A"/>
    <w:rsid w:val="00DE78C0"/>
    <w:rsid w:val="00DE7CD2"/>
    <w:rsid w:val="00DE7E26"/>
    <w:rsid w:val="00DF013E"/>
    <w:rsid w:val="00DF18E9"/>
    <w:rsid w:val="00DF1901"/>
    <w:rsid w:val="00DF2FF7"/>
    <w:rsid w:val="00DF3A82"/>
    <w:rsid w:val="00DF4935"/>
    <w:rsid w:val="00E004C3"/>
    <w:rsid w:val="00E00618"/>
    <w:rsid w:val="00E02047"/>
    <w:rsid w:val="00E028EB"/>
    <w:rsid w:val="00E03199"/>
    <w:rsid w:val="00E03740"/>
    <w:rsid w:val="00E0559C"/>
    <w:rsid w:val="00E068C1"/>
    <w:rsid w:val="00E1060E"/>
    <w:rsid w:val="00E1319D"/>
    <w:rsid w:val="00E1624C"/>
    <w:rsid w:val="00E169C9"/>
    <w:rsid w:val="00E22D78"/>
    <w:rsid w:val="00E23C94"/>
    <w:rsid w:val="00E25241"/>
    <w:rsid w:val="00E255E6"/>
    <w:rsid w:val="00E30B9F"/>
    <w:rsid w:val="00E31E90"/>
    <w:rsid w:val="00E3374B"/>
    <w:rsid w:val="00E35951"/>
    <w:rsid w:val="00E360CF"/>
    <w:rsid w:val="00E36897"/>
    <w:rsid w:val="00E370A0"/>
    <w:rsid w:val="00E4555C"/>
    <w:rsid w:val="00E46619"/>
    <w:rsid w:val="00E46E2A"/>
    <w:rsid w:val="00E51750"/>
    <w:rsid w:val="00E53B4A"/>
    <w:rsid w:val="00E53E43"/>
    <w:rsid w:val="00E54516"/>
    <w:rsid w:val="00E54D1C"/>
    <w:rsid w:val="00E55BE7"/>
    <w:rsid w:val="00E56906"/>
    <w:rsid w:val="00E56BC4"/>
    <w:rsid w:val="00E62D2D"/>
    <w:rsid w:val="00E64E43"/>
    <w:rsid w:val="00E664B0"/>
    <w:rsid w:val="00E67278"/>
    <w:rsid w:val="00E7104D"/>
    <w:rsid w:val="00E72D5C"/>
    <w:rsid w:val="00E73D21"/>
    <w:rsid w:val="00E743FC"/>
    <w:rsid w:val="00E7445C"/>
    <w:rsid w:val="00E76E1C"/>
    <w:rsid w:val="00E772AF"/>
    <w:rsid w:val="00E7741E"/>
    <w:rsid w:val="00E8217A"/>
    <w:rsid w:val="00E836DC"/>
    <w:rsid w:val="00E910E6"/>
    <w:rsid w:val="00E91382"/>
    <w:rsid w:val="00E93A37"/>
    <w:rsid w:val="00E9495F"/>
    <w:rsid w:val="00E95A37"/>
    <w:rsid w:val="00E97890"/>
    <w:rsid w:val="00EA191C"/>
    <w:rsid w:val="00EA1B88"/>
    <w:rsid w:val="00EA3354"/>
    <w:rsid w:val="00EA3DCB"/>
    <w:rsid w:val="00EA3E9A"/>
    <w:rsid w:val="00EA42C4"/>
    <w:rsid w:val="00EA53A5"/>
    <w:rsid w:val="00EA62AB"/>
    <w:rsid w:val="00EA6AA7"/>
    <w:rsid w:val="00EB04FF"/>
    <w:rsid w:val="00EB0A22"/>
    <w:rsid w:val="00EB0D8B"/>
    <w:rsid w:val="00EB207E"/>
    <w:rsid w:val="00EB51BD"/>
    <w:rsid w:val="00EB63B3"/>
    <w:rsid w:val="00EB6893"/>
    <w:rsid w:val="00EB6A7E"/>
    <w:rsid w:val="00EC151B"/>
    <w:rsid w:val="00EC1A52"/>
    <w:rsid w:val="00EC398C"/>
    <w:rsid w:val="00EC46F0"/>
    <w:rsid w:val="00EC56AD"/>
    <w:rsid w:val="00ED29C9"/>
    <w:rsid w:val="00ED2E36"/>
    <w:rsid w:val="00ED31D9"/>
    <w:rsid w:val="00ED4AE2"/>
    <w:rsid w:val="00ED4D6F"/>
    <w:rsid w:val="00ED6223"/>
    <w:rsid w:val="00ED6AA1"/>
    <w:rsid w:val="00ED7188"/>
    <w:rsid w:val="00ED7AA0"/>
    <w:rsid w:val="00EE0949"/>
    <w:rsid w:val="00EE18FA"/>
    <w:rsid w:val="00EE3943"/>
    <w:rsid w:val="00EE3D5A"/>
    <w:rsid w:val="00EE43FD"/>
    <w:rsid w:val="00EE4ADB"/>
    <w:rsid w:val="00EE50AA"/>
    <w:rsid w:val="00EE54E6"/>
    <w:rsid w:val="00EE557C"/>
    <w:rsid w:val="00EE6718"/>
    <w:rsid w:val="00EF010A"/>
    <w:rsid w:val="00EF05F4"/>
    <w:rsid w:val="00EF1AD8"/>
    <w:rsid w:val="00EF3B16"/>
    <w:rsid w:val="00EF6AC2"/>
    <w:rsid w:val="00EF7475"/>
    <w:rsid w:val="00F04BD6"/>
    <w:rsid w:val="00F05198"/>
    <w:rsid w:val="00F055BC"/>
    <w:rsid w:val="00F06A55"/>
    <w:rsid w:val="00F079BE"/>
    <w:rsid w:val="00F107CB"/>
    <w:rsid w:val="00F137F4"/>
    <w:rsid w:val="00F13B09"/>
    <w:rsid w:val="00F13B8A"/>
    <w:rsid w:val="00F15634"/>
    <w:rsid w:val="00F1583C"/>
    <w:rsid w:val="00F17A55"/>
    <w:rsid w:val="00F218DA"/>
    <w:rsid w:val="00F228FB"/>
    <w:rsid w:val="00F22C23"/>
    <w:rsid w:val="00F235D3"/>
    <w:rsid w:val="00F24754"/>
    <w:rsid w:val="00F2696A"/>
    <w:rsid w:val="00F27E7D"/>
    <w:rsid w:val="00F3426B"/>
    <w:rsid w:val="00F40159"/>
    <w:rsid w:val="00F406E8"/>
    <w:rsid w:val="00F408F1"/>
    <w:rsid w:val="00F40992"/>
    <w:rsid w:val="00F41441"/>
    <w:rsid w:val="00F41665"/>
    <w:rsid w:val="00F41E36"/>
    <w:rsid w:val="00F4261C"/>
    <w:rsid w:val="00F445CE"/>
    <w:rsid w:val="00F47478"/>
    <w:rsid w:val="00F5071E"/>
    <w:rsid w:val="00F520B0"/>
    <w:rsid w:val="00F52A83"/>
    <w:rsid w:val="00F53B12"/>
    <w:rsid w:val="00F5415C"/>
    <w:rsid w:val="00F542B1"/>
    <w:rsid w:val="00F603EB"/>
    <w:rsid w:val="00F606A6"/>
    <w:rsid w:val="00F61387"/>
    <w:rsid w:val="00F65902"/>
    <w:rsid w:val="00F66996"/>
    <w:rsid w:val="00F6705F"/>
    <w:rsid w:val="00F67868"/>
    <w:rsid w:val="00F67B41"/>
    <w:rsid w:val="00F67EFE"/>
    <w:rsid w:val="00F711DC"/>
    <w:rsid w:val="00F718CE"/>
    <w:rsid w:val="00F72EB5"/>
    <w:rsid w:val="00F7310D"/>
    <w:rsid w:val="00F74676"/>
    <w:rsid w:val="00F75CFA"/>
    <w:rsid w:val="00F77208"/>
    <w:rsid w:val="00F800A5"/>
    <w:rsid w:val="00F81067"/>
    <w:rsid w:val="00F83888"/>
    <w:rsid w:val="00F87448"/>
    <w:rsid w:val="00F924C3"/>
    <w:rsid w:val="00F928DE"/>
    <w:rsid w:val="00F928F4"/>
    <w:rsid w:val="00F93A43"/>
    <w:rsid w:val="00F96C9F"/>
    <w:rsid w:val="00FA36B9"/>
    <w:rsid w:val="00FA4839"/>
    <w:rsid w:val="00FA6ED7"/>
    <w:rsid w:val="00FA6F3B"/>
    <w:rsid w:val="00FA7C2A"/>
    <w:rsid w:val="00FB207D"/>
    <w:rsid w:val="00FB315B"/>
    <w:rsid w:val="00FB406A"/>
    <w:rsid w:val="00FB7FC8"/>
    <w:rsid w:val="00FC0560"/>
    <w:rsid w:val="00FC1419"/>
    <w:rsid w:val="00FC2CD8"/>
    <w:rsid w:val="00FC3F59"/>
    <w:rsid w:val="00FC5104"/>
    <w:rsid w:val="00FC558B"/>
    <w:rsid w:val="00FC76B8"/>
    <w:rsid w:val="00FD140A"/>
    <w:rsid w:val="00FD1665"/>
    <w:rsid w:val="00FD1768"/>
    <w:rsid w:val="00FD1C6F"/>
    <w:rsid w:val="00FD45F4"/>
    <w:rsid w:val="00FD6045"/>
    <w:rsid w:val="00FE005A"/>
    <w:rsid w:val="00FE2181"/>
    <w:rsid w:val="00FE240C"/>
    <w:rsid w:val="00FE241E"/>
    <w:rsid w:val="00FE26C2"/>
    <w:rsid w:val="00FE35AD"/>
    <w:rsid w:val="00FE438E"/>
    <w:rsid w:val="00FE45D3"/>
    <w:rsid w:val="00FE4D4E"/>
    <w:rsid w:val="00FE5657"/>
    <w:rsid w:val="00FE63E8"/>
    <w:rsid w:val="00FE645D"/>
    <w:rsid w:val="00FF05F0"/>
    <w:rsid w:val="00FF1612"/>
    <w:rsid w:val="00FF21CC"/>
    <w:rsid w:val="00FF3883"/>
    <w:rsid w:val="00FF693D"/>
    <w:rsid w:val="00FF6C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E6"/>
    <w:pPr>
      <w:spacing w:after="0" w:line="240" w:lineRule="auto"/>
    </w:pPr>
    <w:rPr>
      <w:rFonts w:ascii="Times New Roman" w:eastAsia="Times New Roman" w:hAnsi="Times New Roman" w:cs="Times New Roman"/>
      <w:sz w:val="24"/>
      <w:szCs w:val="24"/>
      <w:lang w:val="en-US" w:eastAsia="uk-UA"/>
    </w:rPr>
  </w:style>
  <w:style w:type="paragraph" w:styleId="Heading1">
    <w:name w:val="heading 1"/>
    <w:basedOn w:val="Normal"/>
    <w:next w:val="Normal"/>
    <w:link w:val="Heading1Char1"/>
    <w:uiPriority w:val="9"/>
    <w:qFormat/>
    <w:rsid w:val="00EE54E6"/>
    <w:pPr>
      <w:keepNext/>
      <w:spacing w:before="240" w:after="60"/>
      <w:outlineLvl w:val="0"/>
    </w:pPr>
    <w:rPr>
      <w:rFonts w:ascii="Arial" w:hAnsi="Arial"/>
      <w:b/>
      <w:bCs/>
      <w:kern w:val="32"/>
      <w:sz w:val="32"/>
      <w:szCs w:val="32"/>
      <w:lang w:val="ru-RU" w:eastAsia="ru-RU"/>
    </w:rPr>
  </w:style>
  <w:style w:type="paragraph" w:styleId="Heading2">
    <w:name w:val="heading 2"/>
    <w:basedOn w:val="Normal"/>
    <w:next w:val="Normal"/>
    <w:link w:val="Heading2Char1"/>
    <w:qFormat/>
    <w:rsid w:val="00EE54E6"/>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8719A8"/>
    <w:pPr>
      <w:keepNext/>
      <w:keepLines/>
      <w:spacing w:before="20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1"/>
    <w:qFormat/>
    <w:rsid w:val="00EE54E6"/>
    <w:pPr>
      <w:keepNext/>
      <w:spacing w:before="240" w:after="60"/>
      <w:outlineLvl w:val="3"/>
    </w:pPr>
    <w:rPr>
      <w:b/>
      <w:bCs/>
      <w:snapToGrid w:val="0"/>
      <w:sz w:val="28"/>
      <w:szCs w:val="28"/>
      <w:lang w:val="en-GB" w:eastAsia="en-US"/>
    </w:rPr>
  </w:style>
  <w:style w:type="paragraph" w:styleId="Heading8">
    <w:name w:val="heading 8"/>
    <w:basedOn w:val="Normal"/>
    <w:next w:val="Normal"/>
    <w:link w:val="Heading8Char1"/>
    <w:qFormat/>
    <w:rsid w:val="00EE54E6"/>
    <w:pPr>
      <w:spacing w:before="240" w:after="60"/>
      <w:outlineLvl w:val="7"/>
    </w:pPr>
    <w:rPr>
      <w:i/>
      <w:iCs/>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rsid w:val="00EE54E6"/>
    <w:rPr>
      <w:rFonts w:ascii="Arial" w:eastAsia="Times New Roman" w:hAnsi="Arial" w:cs="Times New Roman"/>
      <w:b/>
      <w:bCs/>
      <w:kern w:val="32"/>
      <w:sz w:val="32"/>
      <w:szCs w:val="32"/>
      <w:lang w:val="ru-RU" w:eastAsia="ru-RU"/>
    </w:rPr>
  </w:style>
  <w:style w:type="character" w:customStyle="1" w:styleId="Heading2Char1">
    <w:name w:val="Heading 2 Char1"/>
    <w:link w:val="Heading2"/>
    <w:rsid w:val="00EE54E6"/>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8719A8"/>
    <w:rPr>
      <w:rFonts w:asciiTheme="majorHAnsi" w:eastAsiaTheme="majorEastAsia" w:hAnsiTheme="majorHAnsi" w:cstheme="majorBidi"/>
      <w:b/>
      <w:bCs/>
      <w:color w:val="F07F09" w:themeColor="accent1"/>
      <w:sz w:val="24"/>
      <w:szCs w:val="24"/>
      <w:lang w:val="en-US" w:eastAsia="uk-UA"/>
    </w:rPr>
  </w:style>
  <w:style w:type="character" w:customStyle="1" w:styleId="Heading4Char1">
    <w:name w:val="Heading 4 Char1"/>
    <w:link w:val="Heading4"/>
    <w:rsid w:val="00EE54E6"/>
    <w:rPr>
      <w:rFonts w:ascii="Times New Roman" w:eastAsia="Times New Roman" w:hAnsi="Times New Roman" w:cs="Times New Roman"/>
      <w:b/>
      <w:bCs/>
      <w:snapToGrid w:val="0"/>
      <w:sz w:val="28"/>
      <w:szCs w:val="28"/>
      <w:lang w:val="en-GB"/>
    </w:rPr>
  </w:style>
  <w:style w:type="character" w:customStyle="1" w:styleId="Heading8Char1">
    <w:name w:val="Heading 8 Char1"/>
    <w:link w:val="Heading8"/>
    <w:rsid w:val="00EE54E6"/>
    <w:rPr>
      <w:rFonts w:ascii="Times New Roman" w:eastAsia="Times New Roman" w:hAnsi="Times New Roman" w:cs="Times New Roman"/>
      <w:i/>
      <w:iCs/>
      <w:sz w:val="24"/>
      <w:szCs w:val="24"/>
      <w:lang w:val="ru-RU" w:eastAsia="ru-RU"/>
    </w:rPr>
  </w:style>
  <w:style w:type="character" w:customStyle="1" w:styleId="Heading1Char">
    <w:name w:val="Heading 1 Char"/>
    <w:basedOn w:val="DefaultParagraphFont"/>
    <w:rsid w:val="00EE54E6"/>
    <w:rPr>
      <w:rFonts w:asciiTheme="majorHAnsi" w:eastAsiaTheme="majorEastAsia" w:hAnsiTheme="majorHAnsi" w:cstheme="majorBidi"/>
      <w:b/>
      <w:bCs/>
      <w:color w:val="B35E06" w:themeColor="accent1" w:themeShade="BF"/>
      <w:sz w:val="28"/>
      <w:szCs w:val="28"/>
      <w:lang w:val="en-US" w:eastAsia="uk-UA"/>
    </w:rPr>
  </w:style>
  <w:style w:type="character" w:customStyle="1" w:styleId="Heading2Char">
    <w:name w:val="Heading 2 Char"/>
    <w:basedOn w:val="DefaultParagraphFont"/>
    <w:rsid w:val="00EE54E6"/>
    <w:rPr>
      <w:rFonts w:asciiTheme="majorHAnsi" w:eastAsiaTheme="majorEastAsia" w:hAnsiTheme="majorHAnsi" w:cstheme="majorBidi"/>
      <w:b/>
      <w:bCs/>
      <w:color w:val="F07F09" w:themeColor="accent1"/>
      <w:sz w:val="26"/>
      <w:szCs w:val="26"/>
      <w:lang w:val="en-US" w:eastAsia="uk-UA"/>
    </w:rPr>
  </w:style>
  <w:style w:type="character" w:customStyle="1" w:styleId="Heading4Char">
    <w:name w:val="Heading 4 Char"/>
    <w:basedOn w:val="DefaultParagraphFont"/>
    <w:rsid w:val="00EE54E6"/>
    <w:rPr>
      <w:rFonts w:asciiTheme="majorHAnsi" w:eastAsiaTheme="majorEastAsia" w:hAnsiTheme="majorHAnsi" w:cstheme="majorBidi"/>
      <w:b/>
      <w:bCs/>
      <w:i/>
      <w:iCs/>
      <w:color w:val="F07F09" w:themeColor="accent1"/>
      <w:sz w:val="24"/>
      <w:szCs w:val="24"/>
      <w:lang w:val="en-US" w:eastAsia="uk-UA"/>
    </w:rPr>
  </w:style>
  <w:style w:type="character" w:customStyle="1" w:styleId="Heading8Char">
    <w:name w:val="Heading 8 Char"/>
    <w:basedOn w:val="DefaultParagraphFont"/>
    <w:rsid w:val="00EE54E6"/>
    <w:rPr>
      <w:rFonts w:asciiTheme="majorHAnsi" w:eastAsiaTheme="majorEastAsia" w:hAnsiTheme="majorHAnsi" w:cstheme="majorBidi"/>
      <w:color w:val="404040" w:themeColor="text1" w:themeTint="BF"/>
      <w:sz w:val="20"/>
      <w:szCs w:val="20"/>
      <w:lang w:val="en-US" w:eastAsia="uk-UA"/>
    </w:rPr>
  </w:style>
  <w:style w:type="character" w:styleId="FootnoteReference">
    <w:name w:val="footnote reference"/>
    <w:rsid w:val="00EE54E6"/>
    <w:rPr>
      <w:rFonts w:ascii="Times New Roman" w:hAnsi="Times New Roman"/>
      <w:noProof w:val="0"/>
      <w:sz w:val="27"/>
      <w:vertAlign w:val="superscript"/>
      <w:lang w:val="en-US"/>
    </w:rPr>
  </w:style>
  <w:style w:type="paragraph" w:styleId="FootnoteText">
    <w:name w:val="footnote text"/>
    <w:basedOn w:val="Normal"/>
    <w:link w:val="FootnoteTextChar1"/>
    <w:rsid w:val="00EE54E6"/>
    <w:pPr>
      <w:widowControl w:val="0"/>
      <w:tabs>
        <w:tab w:val="left" w:pos="-720"/>
      </w:tabs>
      <w:suppressAutoHyphens/>
      <w:jc w:val="both"/>
    </w:pPr>
    <w:rPr>
      <w:snapToGrid w:val="0"/>
      <w:spacing w:val="-2"/>
      <w:sz w:val="20"/>
      <w:szCs w:val="20"/>
      <w:lang w:val="en-GB" w:eastAsia="en-US"/>
    </w:rPr>
  </w:style>
  <w:style w:type="character" w:customStyle="1" w:styleId="FootnoteTextChar1">
    <w:name w:val="Footnote Text Char1"/>
    <w:link w:val="FootnoteText"/>
    <w:rsid w:val="00EE54E6"/>
    <w:rPr>
      <w:rFonts w:ascii="Times New Roman" w:eastAsia="Times New Roman" w:hAnsi="Times New Roman" w:cs="Times New Roman"/>
      <w:snapToGrid w:val="0"/>
      <w:spacing w:val="-2"/>
      <w:sz w:val="20"/>
      <w:szCs w:val="20"/>
      <w:lang w:val="en-GB"/>
    </w:rPr>
  </w:style>
  <w:style w:type="character" w:customStyle="1" w:styleId="FootnoteTextChar">
    <w:name w:val="Footnote Text Char"/>
    <w:basedOn w:val="DefaultParagraphFont"/>
    <w:rsid w:val="00EE54E6"/>
    <w:rPr>
      <w:rFonts w:ascii="Times New Roman" w:eastAsia="Times New Roman" w:hAnsi="Times New Roman" w:cs="Times New Roman"/>
      <w:sz w:val="20"/>
      <w:szCs w:val="20"/>
      <w:lang w:val="en-US" w:eastAsia="uk-UA"/>
    </w:rPr>
  </w:style>
  <w:style w:type="table" w:styleId="TableGrid">
    <w:name w:val="Table Grid"/>
    <w:basedOn w:val="TableNormal"/>
    <w:uiPriority w:val="59"/>
    <w:rsid w:val="00EE54E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E54E6"/>
    <w:rPr>
      <w:color w:val="0000FF"/>
      <w:u w:val="single"/>
    </w:rPr>
  </w:style>
  <w:style w:type="paragraph" w:styleId="Footer">
    <w:name w:val="footer"/>
    <w:basedOn w:val="Normal"/>
    <w:link w:val="FooterChar1"/>
    <w:uiPriority w:val="99"/>
    <w:rsid w:val="00EE54E6"/>
    <w:pPr>
      <w:tabs>
        <w:tab w:val="center" w:pos="4320"/>
        <w:tab w:val="right" w:pos="8640"/>
      </w:tabs>
    </w:pPr>
    <w:rPr>
      <w:lang w:val="en-GB" w:eastAsia="en-US"/>
    </w:rPr>
  </w:style>
  <w:style w:type="character" w:customStyle="1" w:styleId="FooterChar1">
    <w:name w:val="Footer Char1"/>
    <w:link w:val="Footer"/>
    <w:uiPriority w:val="99"/>
    <w:rsid w:val="00EE54E6"/>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EE54E6"/>
    <w:rPr>
      <w:rFonts w:ascii="Times New Roman" w:eastAsia="Times New Roman" w:hAnsi="Times New Roman" w:cs="Times New Roman"/>
      <w:sz w:val="24"/>
      <w:szCs w:val="24"/>
      <w:lang w:val="en-US" w:eastAsia="uk-UA"/>
    </w:rPr>
  </w:style>
  <w:style w:type="character" w:customStyle="1" w:styleId="a1">
    <w:name w:val="a1"/>
    <w:rsid w:val="00EE54E6"/>
    <w:rPr>
      <w:color w:val="008000"/>
    </w:rPr>
  </w:style>
  <w:style w:type="paragraph" w:styleId="NormalWeb">
    <w:name w:val="Normal (Web)"/>
    <w:basedOn w:val="Normal"/>
    <w:link w:val="NormalWebChar1"/>
    <w:uiPriority w:val="99"/>
    <w:rsid w:val="00EE54E6"/>
    <w:pPr>
      <w:spacing w:before="100" w:beforeAutospacing="1" w:after="100" w:afterAutospacing="1"/>
    </w:pPr>
    <w:rPr>
      <w:rFonts w:ascii="Arial" w:hAnsi="Arial"/>
      <w:sz w:val="18"/>
      <w:szCs w:val="18"/>
      <w:lang w:val="ru-RU" w:eastAsia="ru-RU"/>
    </w:rPr>
  </w:style>
  <w:style w:type="character" w:customStyle="1" w:styleId="NormalWebChar1">
    <w:name w:val="Normal (Web) Char1"/>
    <w:link w:val="NormalWeb"/>
    <w:uiPriority w:val="99"/>
    <w:rsid w:val="00EE54E6"/>
    <w:rPr>
      <w:rFonts w:ascii="Arial" w:eastAsia="Times New Roman" w:hAnsi="Arial" w:cs="Times New Roman"/>
      <w:sz w:val="18"/>
      <w:szCs w:val="18"/>
      <w:lang w:val="ru-RU" w:eastAsia="ru-RU"/>
    </w:rPr>
  </w:style>
  <w:style w:type="character" w:styleId="PageNumber">
    <w:name w:val="page number"/>
    <w:basedOn w:val="DefaultParagraphFont"/>
    <w:rsid w:val="00EE54E6"/>
  </w:style>
  <w:style w:type="paragraph" w:styleId="Header">
    <w:name w:val="header"/>
    <w:basedOn w:val="Normal"/>
    <w:link w:val="HeaderChar1"/>
    <w:uiPriority w:val="99"/>
    <w:rsid w:val="00EE54E6"/>
    <w:pPr>
      <w:tabs>
        <w:tab w:val="center" w:pos="4819"/>
        <w:tab w:val="right" w:pos="9639"/>
      </w:tabs>
    </w:pPr>
    <w:rPr>
      <w:lang w:val="x-none" w:eastAsia="x-none"/>
    </w:rPr>
  </w:style>
  <w:style w:type="character" w:customStyle="1" w:styleId="HeaderChar1">
    <w:name w:val="Header Char1"/>
    <w:link w:val="Header"/>
    <w:uiPriority w:val="99"/>
    <w:rsid w:val="00EE54E6"/>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rsid w:val="00EE54E6"/>
    <w:rPr>
      <w:rFonts w:ascii="Times New Roman" w:eastAsia="Times New Roman" w:hAnsi="Times New Roman" w:cs="Times New Roman"/>
      <w:sz w:val="24"/>
      <w:szCs w:val="24"/>
      <w:lang w:val="en-US" w:eastAsia="uk-UA"/>
    </w:rPr>
  </w:style>
  <w:style w:type="character" w:styleId="Strong">
    <w:name w:val="Strong"/>
    <w:uiPriority w:val="22"/>
    <w:qFormat/>
    <w:rsid w:val="00EE54E6"/>
    <w:rPr>
      <w:b/>
      <w:bCs/>
    </w:rPr>
  </w:style>
  <w:style w:type="character" w:styleId="Emphasis">
    <w:name w:val="Emphasis"/>
    <w:uiPriority w:val="20"/>
    <w:qFormat/>
    <w:rsid w:val="00EE54E6"/>
    <w:rPr>
      <w:i/>
      <w:iCs/>
    </w:rPr>
  </w:style>
  <w:style w:type="paragraph" w:styleId="BodyText3">
    <w:name w:val="Body Text 3"/>
    <w:basedOn w:val="Normal"/>
    <w:link w:val="BodyText3Char1"/>
    <w:rsid w:val="00EE54E6"/>
    <w:pPr>
      <w:jc w:val="both"/>
    </w:pPr>
    <w:rPr>
      <w:sz w:val="22"/>
      <w:lang w:val="en-IE" w:eastAsia="en-US"/>
    </w:rPr>
  </w:style>
  <w:style w:type="character" w:customStyle="1" w:styleId="BodyText3Char1">
    <w:name w:val="Body Text 3 Char1"/>
    <w:link w:val="BodyText3"/>
    <w:rsid w:val="00EE54E6"/>
    <w:rPr>
      <w:rFonts w:ascii="Times New Roman" w:eastAsia="Times New Roman" w:hAnsi="Times New Roman" w:cs="Times New Roman"/>
      <w:szCs w:val="24"/>
      <w:lang w:val="en-IE"/>
    </w:rPr>
  </w:style>
  <w:style w:type="character" w:customStyle="1" w:styleId="BodyText3Char">
    <w:name w:val="Body Text 3 Char"/>
    <w:basedOn w:val="DefaultParagraphFont"/>
    <w:rsid w:val="00EE54E6"/>
    <w:rPr>
      <w:rFonts w:ascii="Times New Roman" w:eastAsia="Times New Roman" w:hAnsi="Times New Roman" w:cs="Times New Roman"/>
      <w:sz w:val="16"/>
      <w:szCs w:val="16"/>
      <w:lang w:val="en-US" w:eastAsia="uk-UA"/>
    </w:rPr>
  </w:style>
  <w:style w:type="paragraph" w:customStyle="1" w:styleId="newsheader">
    <w:name w:val="newsheader"/>
    <w:basedOn w:val="Normal"/>
    <w:rsid w:val="00EE54E6"/>
    <w:pPr>
      <w:spacing w:after="90"/>
    </w:pPr>
    <w:rPr>
      <w:b/>
      <w:bCs/>
      <w:caps/>
      <w:color w:val="3452A4"/>
    </w:rPr>
  </w:style>
  <w:style w:type="paragraph" w:customStyle="1" w:styleId="CharChar">
    <w:name w:val="Char Char"/>
    <w:basedOn w:val="Normal"/>
    <w:rsid w:val="00EE54E6"/>
    <w:pPr>
      <w:spacing w:after="140"/>
    </w:pPr>
    <w:rPr>
      <w:rFonts w:ascii="Arial" w:hAnsi="Arial" w:cs="Arial"/>
      <w:sz w:val="22"/>
      <w:lang w:eastAsia="en-US"/>
    </w:rPr>
  </w:style>
  <w:style w:type="paragraph" w:customStyle="1" w:styleId="msolistparagraph0">
    <w:name w:val="msolistparagraph"/>
    <w:basedOn w:val="Normal"/>
    <w:uiPriority w:val="99"/>
    <w:rsid w:val="00EE54E6"/>
    <w:pPr>
      <w:ind w:left="720"/>
    </w:pPr>
    <w:rPr>
      <w:rFonts w:ascii="Calibri" w:hAnsi="Calibri"/>
      <w:sz w:val="22"/>
      <w:szCs w:val="22"/>
    </w:rPr>
  </w:style>
  <w:style w:type="character" w:styleId="FollowedHyperlink">
    <w:name w:val="FollowedHyperlink"/>
    <w:uiPriority w:val="99"/>
    <w:rsid w:val="00EE54E6"/>
    <w:rPr>
      <w:color w:val="800080"/>
      <w:u w:val="single"/>
    </w:rPr>
  </w:style>
  <w:style w:type="paragraph" w:styleId="BodyText">
    <w:name w:val="Body Text"/>
    <w:basedOn w:val="Normal"/>
    <w:link w:val="BodyTextChar1"/>
    <w:rsid w:val="00EE54E6"/>
    <w:pPr>
      <w:spacing w:after="120"/>
    </w:pPr>
    <w:rPr>
      <w:rFonts w:ascii="Arial,Bold" w:eastAsia="Arial,Bold" w:hAnsi="Arial,Bold"/>
      <w:lang w:val="x-none" w:eastAsia="x-none"/>
    </w:rPr>
  </w:style>
  <w:style w:type="character" w:customStyle="1" w:styleId="BodyTextChar1">
    <w:name w:val="Body Text Char1"/>
    <w:link w:val="BodyText"/>
    <w:rsid w:val="00EE54E6"/>
    <w:rPr>
      <w:rFonts w:ascii="Arial,Bold" w:eastAsia="Arial,Bold" w:hAnsi="Arial,Bold" w:cs="Times New Roman"/>
      <w:sz w:val="24"/>
      <w:szCs w:val="24"/>
      <w:lang w:val="x-none" w:eastAsia="x-none"/>
    </w:rPr>
  </w:style>
  <w:style w:type="character" w:customStyle="1" w:styleId="BodyTextChar">
    <w:name w:val="Body Text Char"/>
    <w:basedOn w:val="DefaultParagraphFont"/>
    <w:rsid w:val="00EE54E6"/>
    <w:rPr>
      <w:rFonts w:ascii="Times New Roman" w:eastAsia="Times New Roman" w:hAnsi="Times New Roman" w:cs="Times New Roman"/>
      <w:sz w:val="24"/>
      <w:szCs w:val="24"/>
      <w:lang w:val="en-US" w:eastAsia="uk-UA"/>
    </w:rPr>
  </w:style>
  <w:style w:type="character" w:customStyle="1" w:styleId="displayname">
    <w:name w:val="displayname"/>
    <w:basedOn w:val="DefaultParagraphFont"/>
    <w:rsid w:val="00EE54E6"/>
  </w:style>
  <w:style w:type="table" w:customStyle="1" w:styleId="TableGrid1">
    <w:name w:val="Table Grid1"/>
    <w:basedOn w:val="TableNormal"/>
    <w:next w:val="TableGrid"/>
    <w:rsid w:val="00EE54E6"/>
    <w:pPr>
      <w:spacing w:after="0" w:line="240" w:lineRule="auto"/>
    </w:pPr>
    <w:rPr>
      <w:rFonts w:ascii="Arial,Bold" w:eastAsia="Arial,Bold" w:hAnsi="Arial,Bold" w:cs="Arial,Bold"/>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1"/>
    <w:rsid w:val="00EE54E6"/>
    <w:pPr>
      <w:spacing w:after="120" w:line="480" w:lineRule="auto"/>
    </w:pPr>
    <w:rPr>
      <w:lang w:val="x-none" w:eastAsia="x-none"/>
    </w:rPr>
  </w:style>
  <w:style w:type="character" w:customStyle="1" w:styleId="BodyText2Char1">
    <w:name w:val="Body Text 2 Char1"/>
    <w:link w:val="BodyText2"/>
    <w:rsid w:val="00EE54E6"/>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rsid w:val="00EE54E6"/>
    <w:rPr>
      <w:rFonts w:ascii="Times New Roman" w:eastAsia="Times New Roman" w:hAnsi="Times New Roman" w:cs="Times New Roman"/>
      <w:sz w:val="24"/>
      <w:szCs w:val="24"/>
      <w:lang w:val="en-US" w:eastAsia="uk-UA"/>
    </w:rPr>
  </w:style>
  <w:style w:type="paragraph" w:customStyle="1" w:styleId="CharCharChar1Char">
    <w:name w:val="Char Char Char1 Char"/>
    <w:basedOn w:val="Normal"/>
    <w:rsid w:val="00EE54E6"/>
    <w:pPr>
      <w:spacing w:after="200"/>
    </w:pPr>
    <w:rPr>
      <w:rFonts w:ascii="Arial" w:hAnsi="Arial" w:cs="Arial"/>
      <w:sz w:val="22"/>
      <w:lang w:eastAsia="en-US"/>
    </w:rPr>
  </w:style>
  <w:style w:type="character" w:styleId="CommentReference">
    <w:name w:val="annotation reference"/>
    <w:semiHidden/>
    <w:rsid w:val="00EE54E6"/>
    <w:rPr>
      <w:sz w:val="16"/>
      <w:szCs w:val="16"/>
    </w:rPr>
  </w:style>
  <w:style w:type="paragraph" w:styleId="CommentText">
    <w:name w:val="annotation text"/>
    <w:basedOn w:val="Normal"/>
    <w:link w:val="CommentTextChar"/>
    <w:semiHidden/>
    <w:rsid w:val="00EE54E6"/>
    <w:rPr>
      <w:sz w:val="20"/>
      <w:szCs w:val="20"/>
    </w:rPr>
  </w:style>
  <w:style w:type="character" w:customStyle="1" w:styleId="CommentTextChar">
    <w:name w:val="Comment Text Char"/>
    <w:basedOn w:val="DefaultParagraphFont"/>
    <w:link w:val="CommentText"/>
    <w:semiHidden/>
    <w:rsid w:val="00EE54E6"/>
    <w:rPr>
      <w:rFonts w:ascii="Times New Roman" w:eastAsia="Times New Roman" w:hAnsi="Times New Roman" w:cs="Times New Roman"/>
      <w:sz w:val="20"/>
      <w:szCs w:val="20"/>
      <w:lang w:val="en-US" w:eastAsia="uk-UA"/>
    </w:rPr>
  </w:style>
  <w:style w:type="paragraph" w:styleId="CommentSubject">
    <w:name w:val="annotation subject"/>
    <w:basedOn w:val="CommentText"/>
    <w:next w:val="CommentText"/>
    <w:link w:val="CommentSubjectChar"/>
    <w:semiHidden/>
    <w:rsid w:val="00EE54E6"/>
    <w:rPr>
      <w:b/>
      <w:bCs/>
      <w:lang w:val="x-none" w:eastAsia="x-none"/>
    </w:rPr>
  </w:style>
  <w:style w:type="character" w:customStyle="1" w:styleId="CommentSubjectChar">
    <w:name w:val="Comment Subject Char"/>
    <w:basedOn w:val="CommentTextChar"/>
    <w:link w:val="CommentSubject"/>
    <w:semiHidden/>
    <w:rsid w:val="00EE54E6"/>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semiHidden/>
    <w:rsid w:val="00EE54E6"/>
    <w:rPr>
      <w:rFonts w:ascii="Tahoma" w:hAnsi="Tahoma"/>
      <w:sz w:val="16"/>
      <w:szCs w:val="16"/>
      <w:lang w:val="x-none" w:eastAsia="x-none"/>
    </w:rPr>
  </w:style>
  <w:style w:type="character" w:customStyle="1" w:styleId="BalloonTextChar">
    <w:name w:val="Balloon Text Char"/>
    <w:basedOn w:val="DefaultParagraphFont"/>
    <w:link w:val="BalloonText"/>
    <w:semiHidden/>
    <w:rsid w:val="00EE54E6"/>
    <w:rPr>
      <w:rFonts w:ascii="Tahoma" w:eastAsia="Times New Roman" w:hAnsi="Tahoma" w:cs="Times New Roman"/>
      <w:sz w:val="16"/>
      <w:szCs w:val="16"/>
      <w:lang w:val="x-none" w:eastAsia="x-none"/>
    </w:rPr>
  </w:style>
  <w:style w:type="paragraph" w:customStyle="1" w:styleId="base">
    <w:name w:val="base"/>
    <w:basedOn w:val="Normal"/>
    <w:rsid w:val="00EE54E6"/>
    <w:pPr>
      <w:spacing w:before="100" w:beforeAutospacing="1" w:after="100" w:afterAutospacing="1"/>
      <w:ind w:firstLine="300"/>
    </w:pPr>
    <w:rPr>
      <w:sz w:val="20"/>
      <w:szCs w:val="20"/>
      <w:lang w:val="ru-RU" w:eastAsia="ru-RU"/>
    </w:rPr>
  </w:style>
  <w:style w:type="paragraph" w:styleId="EndnoteText">
    <w:name w:val="endnote text"/>
    <w:basedOn w:val="Normal"/>
    <w:link w:val="EndnoteTextChar1"/>
    <w:rsid w:val="00EE54E6"/>
    <w:rPr>
      <w:sz w:val="20"/>
      <w:szCs w:val="20"/>
    </w:rPr>
  </w:style>
  <w:style w:type="character" w:customStyle="1" w:styleId="EndnoteTextChar1">
    <w:name w:val="Endnote Text Char1"/>
    <w:basedOn w:val="DefaultParagraphFont"/>
    <w:link w:val="EndnoteText"/>
    <w:rsid w:val="00EE54E6"/>
    <w:rPr>
      <w:rFonts w:ascii="Times New Roman" w:eastAsia="Times New Roman" w:hAnsi="Times New Roman" w:cs="Times New Roman"/>
      <w:sz w:val="20"/>
      <w:szCs w:val="20"/>
      <w:lang w:val="en-US" w:eastAsia="uk-UA"/>
    </w:rPr>
  </w:style>
  <w:style w:type="character" w:customStyle="1" w:styleId="EndnoteTextChar">
    <w:name w:val="Endnote Text Char"/>
    <w:basedOn w:val="DefaultParagraphFont"/>
    <w:rsid w:val="00EE54E6"/>
    <w:rPr>
      <w:rFonts w:ascii="Times New Roman" w:eastAsia="Times New Roman" w:hAnsi="Times New Roman" w:cs="Times New Roman"/>
      <w:sz w:val="20"/>
      <w:szCs w:val="20"/>
      <w:lang w:val="en-US" w:eastAsia="uk-UA"/>
    </w:rPr>
  </w:style>
  <w:style w:type="character" w:styleId="EndnoteReference">
    <w:name w:val="endnote reference"/>
    <w:rsid w:val="00EE54E6"/>
    <w:rPr>
      <w:vertAlign w:val="superscript"/>
    </w:rPr>
  </w:style>
  <w:style w:type="paragraph" w:styleId="ListParagraph">
    <w:name w:val="List Paragraph"/>
    <w:basedOn w:val="Normal"/>
    <w:uiPriority w:val="34"/>
    <w:qFormat/>
    <w:rsid w:val="00EE54E6"/>
    <w:pPr>
      <w:ind w:left="708"/>
    </w:pPr>
  </w:style>
  <w:style w:type="paragraph" w:customStyle="1" w:styleId="CharCharChar">
    <w:name w:val="Знак Знак Char Char Char"/>
    <w:basedOn w:val="Normal"/>
    <w:rsid w:val="00EE54E6"/>
    <w:pPr>
      <w:spacing w:after="160" w:line="240" w:lineRule="exact"/>
    </w:pPr>
    <w:rPr>
      <w:rFonts w:ascii="Tahoma" w:hAnsi="Tahoma"/>
      <w:sz w:val="20"/>
      <w:szCs w:val="20"/>
      <w:lang w:eastAsia="en-US"/>
    </w:rPr>
  </w:style>
  <w:style w:type="paragraph" w:styleId="ListBullet">
    <w:name w:val="List Bullet"/>
    <w:basedOn w:val="Normal"/>
    <w:autoRedefine/>
    <w:uiPriority w:val="99"/>
    <w:rsid w:val="00B70E6B"/>
    <w:pPr>
      <w:widowControl w:val="0"/>
      <w:adjustRightInd w:val="0"/>
      <w:ind w:firstLine="567"/>
      <w:jc w:val="both"/>
      <w:textAlignment w:val="baseline"/>
    </w:pPr>
    <w:rPr>
      <w:rFonts w:ascii="Myriad Pro" w:hAnsi="Myriad Pro" w:cs="Arial"/>
      <w:sz w:val="22"/>
      <w:szCs w:val="22"/>
      <w:lang w:val="en-GB" w:eastAsia="fr-FR"/>
    </w:rPr>
  </w:style>
  <w:style w:type="paragraph" w:styleId="Title">
    <w:name w:val="Title"/>
    <w:basedOn w:val="Normal"/>
    <w:link w:val="TitleChar1"/>
    <w:uiPriority w:val="10"/>
    <w:qFormat/>
    <w:rsid w:val="00EE54E6"/>
    <w:rPr>
      <w:rFonts w:ascii="Tw Cen MT" w:eastAsia="Tw Cen MT" w:hAnsi="Tw Cen MT"/>
      <w:color w:val="775F55"/>
      <w:kern w:val="24"/>
      <w:sz w:val="72"/>
      <w:szCs w:val="48"/>
      <w:lang w:val="x-none" w:eastAsia="ja-JP"/>
    </w:rPr>
  </w:style>
  <w:style w:type="character" w:customStyle="1" w:styleId="TitleChar1">
    <w:name w:val="Title Char1"/>
    <w:link w:val="Title"/>
    <w:uiPriority w:val="10"/>
    <w:rsid w:val="00EE54E6"/>
    <w:rPr>
      <w:rFonts w:ascii="Tw Cen MT" w:eastAsia="Tw Cen MT" w:hAnsi="Tw Cen MT" w:cs="Times New Roman"/>
      <w:color w:val="775F55"/>
      <w:kern w:val="24"/>
      <w:sz w:val="72"/>
      <w:szCs w:val="48"/>
      <w:lang w:val="x-none" w:eastAsia="ja-JP"/>
    </w:rPr>
  </w:style>
  <w:style w:type="character" w:customStyle="1" w:styleId="TitleChar">
    <w:name w:val="Title Char"/>
    <w:basedOn w:val="DefaultParagraphFont"/>
    <w:rsid w:val="00EE54E6"/>
    <w:rPr>
      <w:rFonts w:asciiTheme="majorHAnsi" w:eastAsiaTheme="majorEastAsia" w:hAnsiTheme="majorHAnsi" w:cstheme="majorBidi"/>
      <w:color w:val="252525" w:themeColor="text2" w:themeShade="BF"/>
      <w:spacing w:val="5"/>
      <w:kern w:val="28"/>
      <w:sz w:val="52"/>
      <w:szCs w:val="52"/>
      <w:lang w:val="en-US" w:eastAsia="uk-UA"/>
    </w:rPr>
  </w:style>
  <w:style w:type="character" w:customStyle="1" w:styleId="ufb-text-content">
    <w:name w:val="ufb-text-content"/>
    <w:rsid w:val="00EE54E6"/>
  </w:style>
  <w:style w:type="character" w:customStyle="1" w:styleId="textexposedshow">
    <w:name w:val="text_exposed_show"/>
    <w:rsid w:val="00EE54E6"/>
  </w:style>
  <w:style w:type="character" w:customStyle="1" w:styleId="apple-converted-space">
    <w:name w:val="apple-converted-space"/>
    <w:rsid w:val="00EE54E6"/>
  </w:style>
  <w:style w:type="character" w:customStyle="1" w:styleId="apple-style-span">
    <w:name w:val="apple-style-span"/>
    <w:basedOn w:val="DefaultParagraphFont"/>
    <w:rsid w:val="00EE54E6"/>
  </w:style>
  <w:style w:type="paragraph" w:styleId="PlainText">
    <w:name w:val="Plain Text"/>
    <w:basedOn w:val="Normal"/>
    <w:link w:val="PlainTextChar1"/>
    <w:uiPriority w:val="99"/>
    <w:unhideWhenUsed/>
    <w:rsid w:val="00EE54E6"/>
    <w:rPr>
      <w:rFonts w:ascii="Calibri" w:eastAsia="Calibri" w:hAnsi="Calibri"/>
      <w:sz w:val="22"/>
      <w:szCs w:val="21"/>
      <w:lang w:val="x-none" w:eastAsia="en-US"/>
    </w:rPr>
  </w:style>
  <w:style w:type="character" w:customStyle="1" w:styleId="PlainTextChar1">
    <w:name w:val="Plain Text Char1"/>
    <w:link w:val="PlainText"/>
    <w:uiPriority w:val="99"/>
    <w:rsid w:val="00EE54E6"/>
    <w:rPr>
      <w:rFonts w:ascii="Calibri" w:eastAsia="Calibri" w:hAnsi="Calibri" w:cs="Times New Roman"/>
      <w:szCs w:val="21"/>
      <w:lang w:val="x-none"/>
    </w:rPr>
  </w:style>
  <w:style w:type="character" w:customStyle="1" w:styleId="PlainTextChar">
    <w:name w:val="Plain Text Char"/>
    <w:basedOn w:val="DefaultParagraphFont"/>
    <w:uiPriority w:val="99"/>
    <w:rsid w:val="00EE54E6"/>
    <w:rPr>
      <w:rFonts w:ascii="Consolas" w:eastAsia="Times New Roman" w:hAnsi="Consolas" w:cs="Times New Roman"/>
      <w:sz w:val="21"/>
      <w:szCs w:val="21"/>
      <w:lang w:val="en-US" w:eastAsia="uk-UA"/>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
    <w:basedOn w:val="Normal"/>
    <w:rsid w:val="00EE54E6"/>
    <w:pPr>
      <w:spacing w:after="160" w:line="240" w:lineRule="exact"/>
    </w:pPr>
    <w:rPr>
      <w:rFonts w:cs="Arial"/>
      <w:sz w:val="20"/>
      <w:szCs w:val="20"/>
      <w:lang w:val="de-CH" w:eastAsia="de-CH"/>
    </w:rPr>
  </w:style>
  <w:style w:type="character" w:customStyle="1" w:styleId="table0020gridchar">
    <w:name w:val="table_0020grid__char"/>
    <w:basedOn w:val="DefaultParagraphFont"/>
    <w:rsid w:val="00EE54E6"/>
  </w:style>
  <w:style w:type="character" w:customStyle="1" w:styleId="apple002dconverted002dspacechar">
    <w:name w:val="apple_002dconverted_002dspace__char"/>
    <w:basedOn w:val="DefaultParagraphFont"/>
    <w:rsid w:val="00EE54E6"/>
  </w:style>
  <w:style w:type="paragraph" w:customStyle="1" w:styleId="table0020grid1">
    <w:name w:val="table_0020grid1"/>
    <w:basedOn w:val="Normal"/>
    <w:rsid w:val="00EE54E6"/>
    <w:pPr>
      <w:suppressAutoHyphens/>
      <w:spacing w:line="240" w:lineRule="atLeast"/>
    </w:pPr>
    <w:rPr>
      <w:lang w:val="ru-RU" w:eastAsia="ar-SA"/>
    </w:rPr>
  </w:style>
  <w:style w:type="character" w:customStyle="1" w:styleId="list0020paragraphchar1">
    <w:name w:val="list_0020paragraph__char1"/>
    <w:rsid w:val="00EE54E6"/>
    <w:rPr>
      <w:rFonts w:ascii="Calibri" w:hAnsi="Calibri" w:cs="Calibri"/>
      <w:sz w:val="22"/>
      <w:szCs w:val="22"/>
    </w:rPr>
  </w:style>
  <w:style w:type="paragraph" w:customStyle="1" w:styleId="list0020paragraph1">
    <w:name w:val="list_0020paragraph1"/>
    <w:basedOn w:val="Normal"/>
    <w:rsid w:val="00EE54E6"/>
    <w:pPr>
      <w:suppressAutoHyphens/>
      <w:spacing w:after="200" w:line="260" w:lineRule="atLeast"/>
      <w:ind w:left="720"/>
    </w:pPr>
    <w:rPr>
      <w:rFonts w:ascii="Calibri" w:hAnsi="Calibri" w:cs="Calibri"/>
      <w:sz w:val="22"/>
      <w:szCs w:val="22"/>
      <w:lang w:val="ru-RU" w:eastAsia="ar-SA"/>
    </w:rPr>
  </w:style>
  <w:style w:type="character" w:customStyle="1" w:styleId="html0020preformattedchar1">
    <w:name w:val="html_0020preformatted__char1"/>
    <w:rsid w:val="00EE54E6"/>
    <w:rPr>
      <w:rFonts w:ascii="Courier New" w:hAnsi="Courier New" w:cs="Courier New"/>
      <w:sz w:val="20"/>
      <w:szCs w:val="20"/>
    </w:rPr>
  </w:style>
  <w:style w:type="paragraph" w:customStyle="1" w:styleId="html0020preformatted1">
    <w:name w:val="html_0020preformatted1"/>
    <w:basedOn w:val="Normal"/>
    <w:rsid w:val="00EE54E6"/>
    <w:pPr>
      <w:suppressAutoHyphens/>
      <w:spacing w:line="240" w:lineRule="atLeast"/>
    </w:pPr>
    <w:rPr>
      <w:rFonts w:ascii="Courier New" w:hAnsi="Courier New" w:cs="Courier New"/>
      <w:sz w:val="20"/>
      <w:szCs w:val="20"/>
      <w:lang w:val="ru-RU" w:eastAsia="ar-SA"/>
    </w:rPr>
  </w:style>
  <w:style w:type="paragraph" w:customStyle="1" w:styleId="CharChar2">
    <w:name w:val="Char Char2"/>
    <w:basedOn w:val="Normal"/>
    <w:rsid w:val="00EE54E6"/>
    <w:pPr>
      <w:spacing w:after="140"/>
    </w:pPr>
    <w:rPr>
      <w:rFonts w:ascii="Arial" w:hAnsi="Arial" w:cs="Arial"/>
      <w:sz w:val="22"/>
      <w:lang w:eastAsia="en-US"/>
    </w:rPr>
  </w:style>
  <w:style w:type="paragraph" w:customStyle="1" w:styleId="CharCharChar1Char2">
    <w:name w:val="Char Char Char1 Char2"/>
    <w:basedOn w:val="Normal"/>
    <w:rsid w:val="00EE54E6"/>
    <w:pPr>
      <w:spacing w:after="200"/>
    </w:pPr>
    <w:rPr>
      <w:rFonts w:ascii="Arial" w:hAnsi="Arial" w:cs="Arial"/>
      <w:sz w:val="22"/>
      <w:lang w:eastAsia="en-US"/>
    </w:rPr>
  </w:style>
  <w:style w:type="paragraph" w:customStyle="1" w:styleId="CharCharChar2">
    <w:name w:val="Знак Знак Char Char Char2"/>
    <w:basedOn w:val="Normal"/>
    <w:rsid w:val="00EE54E6"/>
    <w:pPr>
      <w:spacing w:after="160" w:line="240" w:lineRule="exact"/>
    </w:pPr>
    <w:rPr>
      <w:rFonts w:ascii="Tahoma" w:hAnsi="Tahoma"/>
      <w:sz w:val="20"/>
      <w:szCs w:val="20"/>
      <w:lang w:eastAsia="en-US"/>
    </w:rPr>
  </w:style>
  <w:style w:type="character" w:customStyle="1" w:styleId="Caption1">
    <w:name w:val="Caption1"/>
    <w:basedOn w:val="DefaultParagraphFont"/>
    <w:rsid w:val="00EE54E6"/>
  </w:style>
  <w:style w:type="paragraph" w:styleId="HTMLAddress">
    <w:name w:val="HTML Address"/>
    <w:basedOn w:val="Normal"/>
    <w:link w:val="HTMLAddressChar1"/>
    <w:uiPriority w:val="99"/>
    <w:unhideWhenUsed/>
    <w:rsid w:val="00EE54E6"/>
    <w:rPr>
      <w:i/>
      <w:iCs/>
      <w:lang w:val="x-none" w:eastAsia="x-none"/>
    </w:rPr>
  </w:style>
  <w:style w:type="character" w:customStyle="1" w:styleId="HTMLAddressChar1">
    <w:name w:val="HTML Address Char1"/>
    <w:link w:val="HTMLAddress"/>
    <w:uiPriority w:val="99"/>
    <w:rsid w:val="00EE54E6"/>
    <w:rPr>
      <w:rFonts w:ascii="Times New Roman" w:eastAsia="Times New Roman" w:hAnsi="Times New Roman" w:cs="Times New Roman"/>
      <w:i/>
      <w:iCs/>
      <w:sz w:val="24"/>
      <w:szCs w:val="24"/>
      <w:lang w:val="x-none" w:eastAsia="x-none"/>
    </w:rPr>
  </w:style>
  <w:style w:type="character" w:customStyle="1" w:styleId="HTMLAddressChar">
    <w:name w:val="HTML Address Char"/>
    <w:basedOn w:val="DefaultParagraphFont"/>
    <w:rsid w:val="00EE54E6"/>
    <w:rPr>
      <w:rFonts w:ascii="Times New Roman" w:eastAsia="Times New Roman" w:hAnsi="Times New Roman" w:cs="Times New Roman"/>
      <w:i/>
      <w:iCs/>
      <w:sz w:val="24"/>
      <w:szCs w:val="24"/>
      <w:lang w:val="en-US" w:eastAsia="uk-UA"/>
    </w:rPr>
  </w:style>
  <w:style w:type="paragraph" w:customStyle="1" w:styleId="xl63">
    <w:name w:val="xl6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4">
    <w:name w:val="xl64"/>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65">
    <w:name w:val="xl6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66">
    <w:name w:val="xl6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67">
    <w:name w:val="xl67"/>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8">
    <w:name w:val="xl6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69">
    <w:name w:val="xl6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6"/>
      <w:szCs w:val="16"/>
      <w:lang w:eastAsia="en-US"/>
    </w:rPr>
  </w:style>
  <w:style w:type="paragraph" w:customStyle="1" w:styleId="xl70">
    <w:name w:val="xl70"/>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1">
    <w:name w:val="xl71"/>
    <w:basedOn w:val="Normal"/>
    <w:rsid w:val="00EE54E6"/>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2">
    <w:name w:val="xl72"/>
    <w:basedOn w:val="Normal"/>
    <w:rsid w:val="00EE54E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3">
    <w:name w:val="xl7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4"/>
      <w:szCs w:val="14"/>
      <w:lang w:eastAsia="en-US"/>
    </w:rPr>
  </w:style>
  <w:style w:type="paragraph" w:customStyle="1" w:styleId="xl74">
    <w:name w:val="xl7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2"/>
      <w:szCs w:val="12"/>
      <w:lang w:eastAsia="en-US"/>
    </w:rPr>
  </w:style>
  <w:style w:type="paragraph" w:customStyle="1" w:styleId="xl75">
    <w:name w:val="xl75"/>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2"/>
      <w:szCs w:val="12"/>
      <w:lang w:eastAsia="en-US"/>
    </w:rPr>
  </w:style>
  <w:style w:type="paragraph" w:styleId="Date">
    <w:name w:val="Date"/>
    <w:basedOn w:val="Normal"/>
    <w:next w:val="References"/>
    <w:link w:val="DateChar"/>
    <w:rsid w:val="00EE54E6"/>
    <w:pPr>
      <w:ind w:left="5103" w:right="-567"/>
    </w:pPr>
    <w:rPr>
      <w:szCs w:val="20"/>
      <w:lang w:val="en-GB" w:eastAsia="x-none"/>
    </w:rPr>
  </w:style>
  <w:style w:type="paragraph" w:customStyle="1" w:styleId="References">
    <w:name w:val="References"/>
    <w:basedOn w:val="Normal"/>
    <w:next w:val="Normal"/>
    <w:rsid w:val="00EE54E6"/>
    <w:pPr>
      <w:spacing w:after="240"/>
      <w:ind w:left="5103"/>
    </w:pPr>
    <w:rPr>
      <w:sz w:val="20"/>
      <w:szCs w:val="20"/>
      <w:lang w:val="en-GB" w:eastAsia="en-US"/>
    </w:rPr>
  </w:style>
  <w:style w:type="character" w:customStyle="1" w:styleId="DateChar">
    <w:name w:val="Date Char"/>
    <w:basedOn w:val="DefaultParagraphFont"/>
    <w:link w:val="Date"/>
    <w:rsid w:val="00EE54E6"/>
    <w:rPr>
      <w:rFonts w:ascii="Times New Roman" w:eastAsia="Times New Roman" w:hAnsi="Times New Roman" w:cs="Times New Roman"/>
      <w:sz w:val="24"/>
      <w:szCs w:val="20"/>
      <w:lang w:val="en-GB" w:eastAsia="x-none"/>
    </w:rPr>
  </w:style>
  <w:style w:type="paragraph" w:customStyle="1" w:styleId="Subject">
    <w:name w:val="Subject"/>
    <w:basedOn w:val="Normal"/>
    <w:next w:val="Normal"/>
    <w:rsid w:val="00EE54E6"/>
    <w:pPr>
      <w:spacing w:after="480"/>
      <w:ind w:left="1191" w:hanging="1191"/>
    </w:pPr>
    <w:rPr>
      <w:b/>
      <w:szCs w:val="20"/>
      <w:lang w:val="en-GB" w:eastAsia="en-US"/>
    </w:rPr>
  </w:style>
  <w:style w:type="paragraph" w:customStyle="1" w:styleId="AddressTR">
    <w:name w:val="AddressTR"/>
    <w:basedOn w:val="Normal"/>
    <w:next w:val="Normal"/>
    <w:rsid w:val="00EE54E6"/>
    <w:pPr>
      <w:spacing w:after="720"/>
      <w:ind w:left="5103"/>
    </w:pPr>
    <w:rPr>
      <w:szCs w:val="20"/>
      <w:lang w:val="en-GB" w:eastAsia="en-US"/>
    </w:rPr>
  </w:style>
  <w:style w:type="character" w:customStyle="1" w:styleId="CBI">
    <w:name w:val="CBI"/>
    <w:semiHidden/>
    <w:rsid w:val="00EE54E6"/>
    <w:rPr>
      <w:rFonts w:ascii="Arial" w:hAnsi="Arial" w:cs="Arial"/>
      <w:color w:val="auto"/>
      <w:sz w:val="20"/>
      <w:szCs w:val="20"/>
    </w:rPr>
  </w:style>
  <w:style w:type="paragraph" w:styleId="DocumentMap">
    <w:name w:val="Document Map"/>
    <w:basedOn w:val="Normal"/>
    <w:link w:val="DocumentMapChar"/>
    <w:rsid w:val="00EE54E6"/>
    <w:pPr>
      <w:shd w:val="clear" w:color="auto" w:fill="000080"/>
      <w:spacing w:after="240"/>
      <w:jc w:val="both"/>
    </w:pPr>
    <w:rPr>
      <w:rFonts w:ascii="Tahoma" w:hAnsi="Tahoma"/>
      <w:sz w:val="20"/>
      <w:szCs w:val="20"/>
      <w:lang w:val="en-GB" w:eastAsia="x-none"/>
    </w:rPr>
  </w:style>
  <w:style w:type="character" w:customStyle="1" w:styleId="DocumentMapChar">
    <w:name w:val="Document Map Char"/>
    <w:basedOn w:val="DefaultParagraphFont"/>
    <w:link w:val="DocumentMap"/>
    <w:rsid w:val="00EE54E6"/>
    <w:rPr>
      <w:rFonts w:ascii="Tahoma" w:eastAsia="Times New Roman" w:hAnsi="Tahoma" w:cs="Times New Roman"/>
      <w:sz w:val="20"/>
      <w:szCs w:val="20"/>
      <w:shd w:val="clear" w:color="auto" w:fill="000080"/>
      <w:lang w:val="en-GB" w:eastAsia="x-none"/>
    </w:rPr>
  </w:style>
  <w:style w:type="paragraph" w:customStyle="1" w:styleId="xl24">
    <w:name w:val="xl2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5">
    <w:name w:val="xl25"/>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6">
    <w:name w:val="xl26"/>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7">
    <w:name w:val="xl2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8">
    <w:name w:val="xl2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29">
    <w:name w:val="xl2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0">
    <w:name w:val="xl3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31">
    <w:name w:val="xl31"/>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ru-RU" w:eastAsia="ru-RU"/>
    </w:rPr>
  </w:style>
  <w:style w:type="paragraph" w:customStyle="1" w:styleId="xl32">
    <w:name w:val="xl3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6"/>
      <w:szCs w:val="16"/>
      <w:lang w:val="ru-RU" w:eastAsia="ru-RU"/>
    </w:rPr>
  </w:style>
  <w:style w:type="paragraph" w:customStyle="1" w:styleId="xl33">
    <w:name w:val="xl3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4">
    <w:name w:val="xl3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5">
    <w:name w:val="xl3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6">
    <w:name w:val="xl3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7">
    <w:name w:val="xl3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8">
    <w:name w:val="xl3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9">
    <w:name w:val="xl3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40">
    <w:name w:val="xl40"/>
    <w:basedOn w:val="Normal"/>
    <w:rsid w:val="00EE54E6"/>
    <w:pPr>
      <w:spacing w:before="100" w:beforeAutospacing="1" w:after="100" w:afterAutospacing="1"/>
      <w:textAlignment w:val="center"/>
    </w:pPr>
    <w:rPr>
      <w:rFonts w:ascii="Arial" w:hAnsi="Arial" w:cs="Arial"/>
      <w:sz w:val="16"/>
      <w:szCs w:val="16"/>
      <w:lang w:val="ru-RU" w:eastAsia="ru-RU"/>
    </w:rPr>
  </w:style>
  <w:style w:type="paragraph" w:customStyle="1" w:styleId="xl41">
    <w:name w:val="xl41"/>
    <w:basedOn w:val="Normal"/>
    <w:rsid w:val="00EE54E6"/>
    <w:pPr>
      <w:spacing w:before="100" w:beforeAutospacing="1" w:after="100" w:afterAutospacing="1"/>
      <w:jc w:val="center"/>
      <w:textAlignment w:val="center"/>
    </w:pPr>
    <w:rPr>
      <w:rFonts w:ascii="Arial" w:hAnsi="Arial" w:cs="Arial"/>
      <w:sz w:val="16"/>
      <w:szCs w:val="16"/>
      <w:lang w:val="ru-RU" w:eastAsia="ru-RU"/>
    </w:rPr>
  </w:style>
  <w:style w:type="paragraph" w:customStyle="1" w:styleId="xl42">
    <w:name w:val="xl42"/>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3">
    <w:name w:val="xl43"/>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4">
    <w:name w:val="xl44"/>
    <w:basedOn w:val="Normal"/>
    <w:rsid w:val="00EE54E6"/>
    <w:pPr>
      <w:spacing w:before="100" w:beforeAutospacing="1" w:after="100" w:afterAutospacing="1"/>
      <w:textAlignment w:val="center"/>
    </w:pPr>
    <w:rPr>
      <w:lang w:val="ru-RU" w:eastAsia="ru-RU"/>
    </w:rPr>
  </w:style>
  <w:style w:type="paragraph" w:customStyle="1" w:styleId="xl23">
    <w:name w:val="xl2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45">
    <w:name w:val="xl4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ru-RU" w:eastAsia="ru-RU"/>
    </w:rPr>
  </w:style>
  <w:style w:type="paragraph" w:customStyle="1" w:styleId="xl46">
    <w:name w:val="xl4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47">
    <w:name w:val="xl4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8">
    <w:name w:val="xl48"/>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49">
    <w:name w:val="xl49"/>
    <w:basedOn w:val="Normal"/>
    <w:rsid w:val="00EE54E6"/>
    <w:pPr>
      <w:spacing w:before="100" w:beforeAutospacing="1" w:after="100" w:afterAutospacing="1"/>
      <w:jc w:val="center"/>
      <w:textAlignment w:val="top"/>
    </w:pPr>
    <w:rPr>
      <w:sz w:val="16"/>
      <w:szCs w:val="16"/>
      <w:lang w:val="ru-RU" w:eastAsia="ru-RU"/>
    </w:rPr>
  </w:style>
  <w:style w:type="paragraph" w:customStyle="1" w:styleId="xl50">
    <w:name w:val="xl5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51">
    <w:name w:val="xl51"/>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52">
    <w:name w:val="xl5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53">
    <w:name w:val="xl5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54">
    <w:name w:val="xl5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5">
    <w:name w:val="xl5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6">
    <w:name w:val="xl5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ru-RU" w:eastAsia="ru-RU"/>
    </w:rPr>
  </w:style>
  <w:style w:type="paragraph" w:customStyle="1" w:styleId="a">
    <w:name w:val="Знак Знак"/>
    <w:basedOn w:val="Normal"/>
    <w:rsid w:val="00EE54E6"/>
    <w:rPr>
      <w:rFonts w:ascii="Verdana" w:hAnsi="Verdana"/>
      <w:lang w:eastAsia="en-US"/>
    </w:rPr>
  </w:style>
  <w:style w:type="paragraph" w:customStyle="1" w:styleId="ListParagraph1">
    <w:name w:val="List Paragraph1"/>
    <w:basedOn w:val="Normal"/>
    <w:uiPriority w:val="34"/>
    <w:qFormat/>
    <w:rsid w:val="00EE54E6"/>
    <w:pPr>
      <w:ind w:left="720"/>
    </w:pPr>
    <w:rPr>
      <w:rFonts w:ascii="Calibri" w:eastAsia="Calibri" w:hAnsi="Calibri" w:cs="Calibri"/>
      <w:sz w:val="22"/>
      <w:szCs w:val="22"/>
      <w:lang w:val="uk-UA"/>
    </w:rPr>
  </w:style>
  <w:style w:type="character" w:customStyle="1" w:styleId="NormalWebChar">
    <w:name w:val="Normal (Web) Char"/>
    <w:uiPriority w:val="99"/>
    <w:locked/>
    <w:rsid w:val="00EE54E6"/>
    <w:rPr>
      <w:rFonts w:ascii="Arial" w:hAnsi="Arial"/>
      <w:sz w:val="18"/>
      <w:lang w:val="ru-RU" w:eastAsia="ru-RU"/>
    </w:rPr>
  </w:style>
  <w:style w:type="paragraph" w:customStyle="1" w:styleId="CharChar1">
    <w:name w:val="Char Char1"/>
    <w:basedOn w:val="Normal"/>
    <w:rsid w:val="00EE54E6"/>
    <w:pPr>
      <w:spacing w:after="140"/>
    </w:pPr>
    <w:rPr>
      <w:rFonts w:ascii="Arial" w:eastAsia="Calibri" w:hAnsi="Arial" w:cs="Arial"/>
      <w:sz w:val="22"/>
      <w:lang w:eastAsia="en-US"/>
    </w:rPr>
  </w:style>
  <w:style w:type="paragraph" w:customStyle="1" w:styleId="CharCharChar1Char1">
    <w:name w:val="Char Char Char1 Char1"/>
    <w:basedOn w:val="Normal"/>
    <w:rsid w:val="00EE54E6"/>
    <w:pPr>
      <w:spacing w:after="200"/>
    </w:pPr>
    <w:rPr>
      <w:rFonts w:ascii="Arial" w:eastAsia="Calibri" w:hAnsi="Arial" w:cs="Arial"/>
      <w:sz w:val="22"/>
      <w:lang w:eastAsia="en-US"/>
    </w:rPr>
  </w:style>
  <w:style w:type="paragraph" w:customStyle="1" w:styleId="CharCharChar1">
    <w:name w:val="Знак Знак Char Char Char1"/>
    <w:basedOn w:val="Normal"/>
    <w:rsid w:val="00EE54E6"/>
    <w:pPr>
      <w:spacing w:after="160" w:line="240" w:lineRule="exact"/>
    </w:pPr>
    <w:rPr>
      <w:rFonts w:ascii="Tahoma" w:eastAsia="Calibri" w:hAnsi="Tahoma"/>
      <w:sz w:val="20"/>
      <w:szCs w:val="20"/>
      <w:lang w:eastAsia="en-US"/>
    </w:rPr>
  </w:style>
  <w:style w:type="character" w:customStyle="1" w:styleId="Caption11">
    <w:name w:val="Caption11"/>
    <w:rsid w:val="00EE54E6"/>
    <w:rPr>
      <w:rFonts w:cs="Times New Roman"/>
    </w:rPr>
  </w:style>
  <w:style w:type="paragraph" w:customStyle="1" w:styleId="1">
    <w:name w:val="Абзац списка1"/>
    <w:basedOn w:val="Normal"/>
    <w:rsid w:val="0005297A"/>
    <w:pPr>
      <w:spacing w:after="120"/>
      <w:ind w:left="720" w:right="274"/>
      <w:jc w:val="both"/>
    </w:pPr>
    <w:rPr>
      <w:rFonts w:ascii="Calibri" w:hAnsi="Calibri" w:cs="Calibri"/>
      <w:sz w:val="22"/>
      <w:szCs w:val="22"/>
      <w:lang w:eastAsia="en-US"/>
    </w:rPr>
  </w:style>
  <w:style w:type="paragraph" w:styleId="NoSpacing">
    <w:name w:val="No Spacing"/>
    <w:uiPriority w:val="1"/>
    <w:qFormat/>
    <w:rsid w:val="0005297A"/>
    <w:pPr>
      <w:spacing w:after="0" w:line="240" w:lineRule="auto"/>
    </w:pPr>
    <w:rPr>
      <w:rFonts w:ascii="Calibri" w:eastAsia="Calibri" w:hAnsi="Calibri" w:cs="Times New Roman"/>
      <w:lang w:val="ru-RU"/>
    </w:rPr>
  </w:style>
  <w:style w:type="paragraph" w:customStyle="1" w:styleId="Default">
    <w:name w:val="Default"/>
    <w:rsid w:val="0026716B"/>
    <w:pPr>
      <w:suppressAutoHyphens/>
      <w:autoSpaceDE w:val="0"/>
      <w:autoSpaceDN w:val="0"/>
      <w:spacing w:after="0" w:line="240" w:lineRule="auto"/>
      <w:textAlignment w:val="baseline"/>
    </w:pPr>
    <w:rPr>
      <w:rFonts w:ascii="Wingdings" w:eastAsia="Tw Cen MT" w:hAnsi="Wingdings" w:cs="Wingdings"/>
      <w:color w:val="000000"/>
      <w:sz w:val="24"/>
      <w:szCs w:val="24"/>
      <w:lang w:val="en-US"/>
    </w:rPr>
  </w:style>
  <w:style w:type="paragraph" w:customStyle="1" w:styleId="2">
    <w:name w:val="Абзац списка2"/>
    <w:basedOn w:val="Normal"/>
    <w:uiPriority w:val="34"/>
    <w:qFormat/>
    <w:rsid w:val="005F5B3A"/>
    <w:pPr>
      <w:spacing w:after="200" w:line="276" w:lineRule="auto"/>
      <w:ind w:left="720"/>
      <w:contextualSpacing/>
    </w:pPr>
    <w:rPr>
      <w:rFonts w:ascii="Calibri" w:eastAsia="Calibri" w:hAnsi="Calibri"/>
      <w:sz w:val="22"/>
      <w:szCs w:val="22"/>
      <w:lang w:val="ru-RU" w:eastAsia="en-US"/>
    </w:rPr>
  </w:style>
  <w:style w:type="paragraph" w:customStyle="1" w:styleId="western">
    <w:name w:val="western"/>
    <w:basedOn w:val="Normal"/>
    <w:rsid w:val="000E2BD5"/>
    <w:pPr>
      <w:spacing w:before="100" w:beforeAutospacing="1" w:after="100" w:afterAutospacing="1"/>
    </w:pPr>
    <w:rPr>
      <w:lang w:val="uk-UA"/>
    </w:rPr>
  </w:style>
  <w:style w:type="paragraph" w:customStyle="1" w:styleId="10">
    <w:name w:val="Без интервала1"/>
    <w:uiPriority w:val="99"/>
    <w:qFormat/>
    <w:rsid w:val="00D97D64"/>
    <w:pPr>
      <w:spacing w:after="0" w:line="240" w:lineRule="auto"/>
    </w:pPr>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54E6"/>
    <w:pPr>
      <w:spacing w:after="0" w:line="240" w:lineRule="auto"/>
    </w:pPr>
    <w:rPr>
      <w:rFonts w:ascii="Times New Roman" w:eastAsia="Times New Roman" w:hAnsi="Times New Roman" w:cs="Times New Roman"/>
      <w:sz w:val="24"/>
      <w:szCs w:val="24"/>
      <w:lang w:val="en-US" w:eastAsia="uk-UA"/>
    </w:rPr>
  </w:style>
  <w:style w:type="paragraph" w:styleId="Heading1">
    <w:name w:val="heading 1"/>
    <w:basedOn w:val="Normal"/>
    <w:next w:val="Normal"/>
    <w:link w:val="Heading1Char1"/>
    <w:uiPriority w:val="9"/>
    <w:qFormat/>
    <w:rsid w:val="00EE54E6"/>
    <w:pPr>
      <w:keepNext/>
      <w:spacing w:before="240" w:after="60"/>
      <w:outlineLvl w:val="0"/>
    </w:pPr>
    <w:rPr>
      <w:rFonts w:ascii="Arial" w:hAnsi="Arial"/>
      <w:b/>
      <w:bCs/>
      <w:kern w:val="32"/>
      <w:sz w:val="32"/>
      <w:szCs w:val="32"/>
      <w:lang w:val="ru-RU" w:eastAsia="ru-RU"/>
    </w:rPr>
  </w:style>
  <w:style w:type="paragraph" w:styleId="Heading2">
    <w:name w:val="heading 2"/>
    <w:basedOn w:val="Normal"/>
    <w:next w:val="Normal"/>
    <w:link w:val="Heading2Char1"/>
    <w:qFormat/>
    <w:rsid w:val="00EE54E6"/>
    <w:pPr>
      <w:keepNext/>
      <w:spacing w:before="240" w:after="60"/>
      <w:outlineLvl w:val="1"/>
    </w:pPr>
    <w:rPr>
      <w:rFonts w:ascii="Arial" w:hAnsi="Arial"/>
      <w:b/>
      <w:bCs/>
      <w:i/>
      <w:iCs/>
      <w:sz w:val="28"/>
      <w:szCs w:val="28"/>
      <w:lang w:val="x-none" w:eastAsia="x-none"/>
    </w:rPr>
  </w:style>
  <w:style w:type="paragraph" w:styleId="Heading3">
    <w:name w:val="heading 3"/>
    <w:basedOn w:val="Normal"/>
    <w:next w:val="Normal"/>
    <w:link w:val="Heading3Char"/>
    <w:uiPriority w:val="9"/>
    <w:semiHidden/>
    <w:unhideWhenUsed/>
    <w:qFormat/>
    <w:rsid w:val="008719A8"/>
    <w:pPr>
      <w:keepNext/>
      <w:keepLines/>
      <w:spacing w:before="200"/>
      <w:outlineLvl w:val="2"/>
    </w:pPr>
    <w:rPr>
      <w:rFonts w:asciiTheme="majorHAnsi" w:eastAsiaTheme="majorEastAsia" w:hAnsiTheme="majorHAnsi" w:cstheme="majorBidi"/>
      <w:b/>
      <w:bCs/>
      <w:color w:val="F07F09" w:themeColor="accent1"/>
    </w:rPr>
  </w:style>
  <w:style w:type="paragraph" w:styleId="Heading4">
    <w:name w:val="heading 4"/>
    <w:basedOn w:val="Normal"/>
    <w:next w:val="Normal"/>
    <w:link w:val="Heading4Char1"/>
    <w:qFormat/>
    <w:rsid w:val="00EE54E6"/>
    <w:pPr>
      <w:keepNext/>
      <w:spacing w:before="240" w:after="60"/>
      <w:outlineLvl w:val="3"/>
    </w:pPr>
    <w:rPr>
      <w:b/>
      <w:bCs/>
      <w:snapToGrid w:val="0"/>
      <w:sz w:val="28"/>
      <w:szCs w:val="28"/>
      <w:lang w:val="en-GB" w:eastAsia="en-US"/>
    </w:rPr>
  </w:style>
  <w:style w:type="paragraph" w:styleId="Heading8">
    <w:name w:val="heading 8"/>
    <w:basedOn w:val="Normal"/>
    <w:next w:val="Normal"/>
    <w:link w:val="Heading8Char1"/>
    <w:qFormat/>
    <w:rsid w:val="00EE54E6"/>
    <w:pPr>
      <w:spacing w:before="240" w:after="60"/>
      <w:outlineLvl w:val="7"/>
    </w:pPr>
    <w:rPr>
      <w:i/>
      <w:iCs/>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
    <w:rsid w:val="00EE54E6"/>
    <w:rPr>
      <w:rFonts w:ascii="Arial" w:eastAsia="Times New Roman" w:hAnsi="Arial" w:cs="Times New Roman"/>
      <w:b/>
      <w:bCs/>
      <w:kern w:val="32"/>
      <w:sz w:val="32"/>
      <w:szCs w:val="32"/>
      <w:lang w:val="ru-RU" w:eastAsia="ru-RU"/>
    </w:rPr>
  </w:style>
  <w:style w:type="character" w:customStyle="1" w:styleId="Heading2Char1">
    <w:name w:val="Heading 2 Char1"/>
    <w:link w:val="Heading2"/>
    <w:rsid w:val="00EE54E6"/>
    <w:rPr>
      <w:rFonts w:ascii="Arial" w:eastAsia="Times New Roman" w:hAnsi="Arial" w:cs="Times New Roman"/>
      <w:b/>
      <w:bCs/>
      <w:i/>
      <w:iCs/>
      <w:sz w:val="28"/>
      <w:szCs w:val="28"/>
      <w:lang w:val="x-none" w:eastAsia="x-none"/>
    </w:rPr>
  </w:style>
  <w:style w:type="character" w:customStyle="1" w:styleId="Heading3Char">
    <w:name w:val="Heading 3 Char"/>
    <w:basedOn w:val="DefaultParagraphFont"/>
    <w:link w:val="Heading3"/>
    <w:uiPriority w:val="9"/>
    <w:semiHidden/>
    <w:rsid w:val="008719A8"/>
    <w:rPr>
      <w:rFonts w:asciiTheme="majorHAnsi" w:eastAsiaTheme="majorEastAsia" w:hAnsiTheme="majorHAnsi" w:cstheme="majorBidi"/>
      <w:b/>
      <w:bCs/>
      <w:color w:val="F07F09" w:themeColor="accent1"/>
      <w:sz w:val="24"/>
      <w:szCs w:val="24"/>
      <w:lang w:val="en-US" w:eastAsia="uk-UA"/>
    </w:rPr>
  </w:style>
  <w:style w:type="character" w:customStyle="1" w:styleId="Heading4Char1">
    <w:name w:val="Heading 4 Char1"/>
    <w:link w:val="Heading4"/>
    <w:rsid w:val="00EE54E6"/>
    <w:rPr>
      <w:rFonts w:ascii="Times New Roman" w:eastAsia="Times New Roman" w:hAnsi="Times New Roman" w:cs="Times New Roman"/>
      <w:b/>
      <w:bCs/>
      <w:snapToGrid w:val="0"/>
      <w:sz w:val="28"/>
      <w:szCs w:val="28"/>
      <w:lang w:val="en-GB"/>
    </w:rPr>
  </w:style>
  <w:style w:type="character" w:customStyle="1" w:styleId="Heading8Char1">
    <w:name w:val="Heading 8 Char1"/>
    <w:link w:val="Heading8"/>
    <w:rsid w:val="00EE54E6"/>
    <w:rPr>
      <w:rFonts w:ascii="Times New Roman" w:eastAsia="Times New Roman" w:hAnsi="Times New Roman" w:cs="Times New Roman"/>
      <w:i/>
      <w:iCs/>
      <w:sz w:val="24"/>
      <w:szCs w:val="24"/>
      <w:lang w:val="ru-RU" w:eastAsia="ru-RU"/>
    </w:rPr>
  </w:style>
  <w:style w:type="character" w:customStyle="1" w:styleId="Heading1Char">
    <w:name w:val="Heading 1 Char"/>
    <w:basedOn w:val="DefaultParagraphFont"/>
    <w:rsid w:val="00EE54E6"/>
    <w:rPr>
      <w:rFonts w:asciiTheme="majorHAnsi" w:eastAsiaTheme="majorEastAsia" w:hAnsiTheme="majorHAnsi" w:cstheme="majorBidi"/>
      <w:b/>
      <w:bCs/>
      <w:color w:val="B35E06" w:themeColor="accent1" w:themeShade="BF"/>
      <w:sz w:val="28"/>
      <w:szCs w:val="28"/>
      <w:lang w:val="en-US" w:eastAsia="uk-UA"/>
    </w:rPr>
  </w:style>
  <w:style w:type="character" w:customStyle="1" w:styleId="Heading2Char">
    <w:name w:val="Heading 2 Char"/>
    <w:basedOn w:val="DefaultParagraphFont"/>
    <w:rsid w:val="00EE54E6"/>
    <w:rPr>
      <w:rFonts w:asciiTheme="majorHAnsi" w:eastAsiaTheme="majorEastAsia" w:hAnsiTheme="majorHAnsi" w:cstheme="majorBidi"/>
      <w:b/>
      <w:bCs/>
      <w:color w:val="F07F09" w:themeColor="accent1"/>
      <w:sz w:val="26"/>
      <w:szCs w:val="26"/>
      <w:lang w:val="en-US" w:eastAsia="uk-UA"/>
    </w:rPr>
  </w:style>
  <w:style w:type="character" w:customStyle="1" w:styleId="Heading4Char">
    <w:name w:val="Heading 4 Char"/>
    <w:basedOn w:val="DefaultParagraphFont"/>
    <w:rsid w:val="00EE54E6"/>
    <w:rPr>
      <w:rFonts w:asciiTheme="majorHAnsi" w:eastAsiaTheme="majorEastAsia" w:hAnsiTheme="majorHAnsi" w:cstheme="majorBidi"/>
      <w:b/>
      <w:bCs/>
      <w:i/>
      <w:iCs/>
      <w:color w:val="F07F09" w:themeColor="accent1"/>
      <w:sz w:val="24"/>
      <w:szCs w:val="24"/>
      <w:lang w:val="en-US" w:eastAsia="uk-UA"/>
    </w:rPr>
  </w:style>
  <w:style w:type="character" w:customStyle="1" w:styleId="Heading8Char">
    <w:name w:val="Heading 8 Char"/>
    <w:basedOn w:val="DefaultParagraphFont"/>
    <w:rsid w:val="00EE54E6"/>
    <w:rPr>
      <w:rFonts w:asciiTheme="majorHAnsi" w:eastAsiaTheme="majorEastAsia" w:hAnsiTheme="majorHAnsi" w:cstheme="majorBidi"/>
      <w:color w:val="404040" w:themeColor="text1" w:themeTint="BF"/>
      <w:sz w:val="20"/>
      <w:szCs w:val="20"/>
      <w:lang w:val="en-US" w:eastAsia="uk-UA"/>
    </w:rPr>
  </w:style>
  <w:style w:type="character" w:styleId="FootnoteReference">
    <w:name w:val="footnote reference"/>
    <w:rsid w:val="00EE54E6"/>
    <w:rPr>
      <w:rFonts w:ascii="Times New Roman" w:hAnsi="Times New Roman"/>
      <w:noProof w:val="0"/>
      <w:sz w:val="27"/>
      <w:vertAlign w:val="superscript"/>
      <w:lang w:val="en-US"/>
    </w:rPr>
  </w:style>
  <w:style w:type="paragraph" w:styleId="FootnoteText">
    <w:name w:val="footnote text"/>
    <w:basedOn w:val="Normal"/>
    <w:link w:val="FootnoteTextChar1"/>
    <w:rsid w:val="00EE54E6"/>
    <w:pPr>
      <w:widowControl w:val="0"/>
      <w:tabs>
        <w:tab w:val="left" w:pos="-720"/>
      </w:tabs>
      <w:suppressAutoHyphens/>
      <w:jc w:val="both"/>
    </w:pPr>
    <w:rPr>
      <w:snapToGrid w:val="0"/>
      <w:spacing w:val="-2"/>
      <w:sz w:val="20"/>
      <w:szCs w:val="20"/>
      <w:lang w:val="en-GB" w:eastAsia="en-US"/>
    </w:rPr>
  </w:style>
  <w:style w:type="character" w:customStyle="1" w:styleId="FootnoteTextChar1">
    <w:name w:val="Footnote Text Char1"/>
    <w:link w:val="FootnoteText"/>
    <w:rsid w:val="00EE54E6"/>
    <w:rPr>
      <w:rFonts w:ascii="Times New Roman" w:eastAsia="Times New Roman" w:hAnsi="Times New Roman" w:cs="Times New Roman"/>
      <w:snapToGrid w:val="0"/>
      <w:spacing w:val="-2"/>
      <w:sz w:val="20"/>
      <w:szCs w:val="20"/>
      <w:lang w:val="en-GB"/>
    </w:rPr>
  </w:style>
  <w:style w:type="character" w:customStyle="1" w:styleId="FootnoteTextChar">
    <w:name w:val="Footnote Text Char"/>
    <w:basedOn w:val="DefaultParagraphFont"/>
    <w:rsid w:val="00EE54E6"/>
    <w:rPr>
      <w:rFonts w:ascii="Times New Roman" w:eastAsia="Times New Roman" w:hAnsi="Times New Roman" w:cs="Times New Roman"/>
      <w:sz w:val="20"/>
      <w:szCs w:val="20"/>
      <w:lang w:val="en-US" w:eastAsia="uk-UA"/>
    </w:rPr>
  </w:style>
  <w:style w:type="table" w:styleId="TableGrid">
    <w:name w:val="Table Grid"/>
    <w:basedOn w:val="TableNormal"/>
    <w:uiPriority w:val="59"/>
    <w:rsid w:val="00EE54E6"/>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EE54E6"/>
    <w:rPr>
      <w:color w:val="0000FF"/>
      <w:u w:val="single"/>
    </w:rPr>
  </w:style>
  <w:style w:type="paragraph" w:styleId="Footer">
    <w:name w:val="footer"/>
    <w:basedOn w:val="Normal"/>
    <w:link w:val="FooterChar1"/>
    <w:uiPriority w:val="99"/>
    <w:rsid w:val="00EE54E6"/>
    <w:pPr>
      <w:tabs>
        <w:tab w:val="center" w:pos="4320"/>
        <w:tab w:val="right" w:pos="8640"/>
      </w:tabs>
    </w:pPr>
    <w:rPr>
      <w:lang w:val="en-GB" w:eastAsia="en-US"/>
    </w:rPr>
  </w:style>
  <w:style w:type="character" w:customStyle="1" w:styleId="FooterChar1">
    <w:name w:val="Footer Char1"/>
    <w:link w:val="Footer"/>
    <w:uiPriority w:val="99"/>
    <w:rsid w:val="00EE54E6"/>
    <w:rPr>
      <w:rFonts w:ascii="Times New Roman" w:eastAsia="Times New Roman" w:hAnsi="Times New Roman" w:cs="Times New Roman"/>
      <w:sz w:val="24"/>
      <w:szCs w:val="24"/>
      <w:lang w:val="en-GB"/>
    </w:rPr>
  </w:style>
  <w:style w:type="character" w:customStyle="1" w:styleId="FooterChar">
    <w:name w:val="Footer Char"/>
    <w:basedOn w:val="DefaultParagraphFont"/>
    <w:uiPriority w:val="99"/>
    <w:rsid w:val="00EE54E6"/>
    <w:rPr>
      <w:rFonts w:ascii="Times New Roman" w:eastAsia="Times New Roman" w:hAnsi="Times New Roman" w:cs="Times New Roman"/>
      <w:sz w:val="24"/>
      <w:szCs w:val="24"/>
      <w:lang w:val="en-US" w:eastAsia="uk-UA"/>
    </w:rPr>
  </w:style>
  <w:style w:type="character" w:customStyle="1" w:styleId="a1">
    <w:name w:val="a1"/>
    <w:rsid w:val="00EE54E6"/>
    <w:rPr>
      <w:color w:val="008000"/>
    </w:rPr>
  </w:style>
  <w:style w:type="paragraph" w:styleId="NormalWeb">
    <w:name w:val="Normal (Web)"/>
    <w:basedOn w:val="Normal"/>
    <w:link w:val="NormalWebChar1"/>
    <w:uiPriority w:val="99"/>
    <w:rsid w:val="00EE54E6"/>
    <w:pPr>
      <w:spacing w:before="100" w:beforeAutospacing="1" w:after="100" w:afterAutospacing="1"/>
    </w:pPr>
    <w:rPr>
      <w:rFonts w:ascii="Arial" w:hAnsi="Arial"/>
      <w:sz w:val="18"/>
      <w:szCs w:val="18"/>
      <w:lang w:val="ru-RU" w:eastAsia="ru-RU"/>
    </w:rPr>
  </w:style>
  <w:style w:type="character" w:customStyle="1" w:styleId="NormalWebChar1">
    <w:name w:val="Normal (Web) Char1"/>
    <w:link w:val="NormalWeb"/>
    <w:uiPriority w:val="99"/>
    <w:rsid w:val="00EE54E6"/>
    <w:rPr>
      <w:rFonts w:ascii="Arial" w:eastAsia="Times New Roman" w:hAnsi="Arial" w:cs="Times New Roman"/>
      <w:sz w:val="18"/>
      <w:szCs w:val="18"/>
      <w:lang w:val="ru-RU" w:eastAsia="ru-RU"/>
    </w:rPr>
  </w:style>
  <w:style w:type="character" w:styleId="PageNumber">
    <w:name w:val="page number"/>
    <w:basedOn w:val="DefaultParagraphFont"/>
    <w:rsid w:val="00EE54E6"/>
  </w:style>
  <w:style w:type="paragraph" w:styleId="Header">
    <w:name w:val="header"/>
    <w:basedOn w:val="Normal"/>
    <w:link w:val="HeaderChar1"/>
    <w:uiPriority w:val="99"/>
    <w:rsid w:val="00EE54E6"/>
    <w:pPr>
      <w:tabs>
        <w:tab w:val="center" w:pos="4819"/>
        <w:tab w:val="right" w:pos="9639"/>
      </w:tabs>
    </w:pPr>
    <w:rPr>
      <w:lang w:val="x-none" w:eastAsia="x-none"/>
    </w:rPr>
  </w:style>
  <w:style w:type="character" w:customStyle="1" w:styleId="HeaderChar1">
    <w:name w:val="Header Char1"/>
    <w:link w:val="Header"/>
    <w:uiPriority w:val="99"/>
    <w:rsid w:val="00EE54E6"/>
    <w:rPr>
      <w:rFonts w:ascii="Times New Roman" w:eastAsia="Times New Roman" w:hAnsi="Times New Roman" w:cs="Times New Roman"/>
      <w:sz w:val="24"/>
      <w:szCs w:val="24"/>
      <w:lang w:val="x-none" w:eastAsia="x-none"/>
    </w:rPr>
  </w:style>
  <w:style w:type="character" w:customStyle="1" w:styleId="HeaderChar">
    <w:name w:val="Header Char"/>
    <w:basedOn w:val="DefaultParagraphFont"/>
    <w:rsid w:val="00EE54E6"/>
    <w:rPr>
      <w:rFonts w:ascii="Times New Roman" w:eastAsia="Times New Roman" w:hAnsi="Times New Roman" w:cs="Times New Roman"/>
      <w:sz w:val="24"/>
      <w:szCs w:val="24"/>
      <w:lang w:val="en-US" w:eastAsia="uk-UA"/>
    </w:rPr>
  </w:style>
  <w:style w:type="character" w:styleId="Strong">
    <w:name w:val="Strong"/>
    <w:uiPriority w:val="22"/>
    <w:qFormat/>
    <w:rsid w:val="00EE54E6"/>
    <w:rPr>
      <w:b/>
      <w:bCs/>
    </w:rPr>
  </w:style>
  <w:style w:type="character" w:styleId="Emphasis">
    <w:name w:val="Emphasis"/>
    <w:uiPriority w:val="20"/>
    <w:qFormat/>
    <w:rsid w:val="00EE54E6"/>
    <w:rPr>
      <w:i/>
      <w:iCs/>
    </w:rPr>
  </w:style>
  <w:style w:type="paragraph" w:styleId="BodyText3">
    <w:name w:val="Body Text 3"/>
    <w:basedOn w:val="Normal"/>
    <w:link w:val="BodyText3Char1"/>
    <w:rsid w:val="00EE54E6"/>
    <w:pPr>
      <w:jc w:val="both"/>
    </w:pPr>
    <w:rPr>
      <w:sz w:val="22"/>
      <w:lang w:val="en-IE" w:eastAsia="en-US"/>
    </w:rPr>
  </w:style>
  <w:style w:type="character" w:customStyle="1" w:styleId="BodyText3Char1">
    <w:name w:val="Body Text 3 Char1"/>
    <w:link w:val="BodyText3"/>
    <w:rsid w:val="00EE54E6"/>
    <w:rPr>
      <w:rFonts w:ascii="Times New Roman" w:eastAsia="Times New Roman" w:hAnsi="Times New Roman" w:cs="Times New Roman"/>
      <w:szCs w:val="24"/>
      <w:lang w:val="en-IE"/>
    </w:rPr>
  </w:style>
  <w:style w:type="character" w:customStyle="1" w:styleId="BodyText3Char">
    <w:name w:val="Body Text 3 Char"/>
    <w:basedOn w:val="DefaultParagraphFont"/>
    <w:rsid w:val="00EE54E6"/>
    <w:rPr>
      <w:rFonts w:ascii="Times New Roman" w:eastAsia="Times New Roman" w:hAnsi="Times New Roman" w:cs="Times New Roman"/>
      <w:sz w:val="16"/>
      <w:szCs w:val="16"/>
      <w:lang w:val="en-US" w:eastAsia="uk-UA"/>
    </w:rPr>
  </w:style>
  <w:style w:type="paragraph" w:customStyle="1" w:styleId="newsheader">
    <w:name w:val="newsheader"/>
    <w:basedOn w:val="Normal"/>
    <w:rsid w:val="00EE54E6"/>
    <w:pPr>
      <w:spacing w:after="90"/>
    </w:pPr>
    <w:rPr>
      <w:b/>
      <w:bCs/>
      <w:caps/>
      <w:color w:val="3452A4"/>
    </w:rPr>
  </w:style>
  <w:style w:type="paragraph" w:customStyle="1" w:styleId="CharChar">
    <w:name w:val="Char Char"/>
    <w:basedOn w:val="Normal"/>
    <w:rsid w:val="00EE54E6"/>
    <w:pPr>
      <w:spacing w:after="140"/>
    </w:pPr>
    <w:rPr>
      <w:rFonts w:ascii="Arial" w:hAnsi="Arial" w:cs="Arial"/>
      <w:sz w:val="22"/>
      <w:lang w:eastAsia="en-US"/>
    </w:rPr>
  </w:style>
  <w:style w:type="paragraph" w:customStyle="1" w:styleId="msolistparagraph0">
    <w:name w:val="msolistparagraph"/>
    <w:basedOn w:val="Normal"/>
    <w:uiPriority w:val="99"/>
    <w:rsid w:val="00EE54E6"/>
    <w:pPr>
      <w:ind w:left="720"/>
    </w:pPr>
    <w:rPr>
      <w:rFonts w:ascii="Calibri" w:hAnsi="Calibri"/>
      <w:sz w:val="22"/>
      <w:szCs w:val="22"/>
    </w:rPr>
  </w:style>
  <w:style w:type="character" w:styleId="FollowedHyperlink">
    <w:name w:val="FollowedHyperlink"/>
    <w:uiPriority w:val="99"/>
    <w:rsid w:val="00EE54E6"/>
    <w:rPr>
      <w:color w:val="800080"/>
      <w:u w:val="single"/>
    </w:rPr>
  </w:style>
  <w:style w:type="paragraph" w:styleId="BodyText">
    <w:name w:val="Body Text"/>
    <w:basedOn w:val="Normal"/>
    <w:link w:val="BodyTextChar1"/>
    <w:rsid w:val="00EE54E6"/>
    <w:pPr>
      <w:spacing w:after="120"/>
    </w:pPr>
    <w:rPr>
      <w:rFonts w:ascii="Arial,Bold" w:eastAsia="Arial,Bold" w:hAnsi="Arial,Bold"/>
      <w:lang w:val="x-none" w:eastAsia="x-none"/>
    </w:rPr>
  </w:style>
  <w:style w:type="character" w:customStyle="1" w:styleId="BodyTextChar1">
    <w:name w:val="Body Text Char1"/>
    <w:link w:val="BodyText"/>
    <w:rsid w:val="00EE54E6"/>
    <w:rPr>
      <w:rFonts w:ascii="Arial,Bold" w:eastAsia="Arial,Bold" w:hAnsi="Arial,Bold" w:cs="Times New Roman"/>
      <w:sz w:val="24"/>
      <w:szCs w:val="24"/>
      <w:lang w:val="x-none" w:eastAsia="x-none"/>
    </w:rPr>
  </w:style>
  <w:style w:type="character" w:customStyle="1" w:styleId="BodyTextChar">
    <w:name w:val="Body Text Char"/>
    <w:basedOn w:val="DefaultParagraphFont"/>
    <w:rsid w:val="00EE54E6"/>
    <w:rPr>
      <w:rFonts w:ascii="Times New Roman" w:eastAsia="Times New Roman" w:hAnsi="Times New Roman" w:cs="Times New Roman"/>
      <w:sz w:val="24"/>
      <w:szCs w:val="24"/>
      <w:lang w:val="en-US" w:eastAsia="uk-UA"/>
    </w:rPr>
  </w:style>
  <w:style w:type="character" w:customStyle="1" w:styleId="displayname">
    <w:name w:val="displayname"/>
    <w:basedOn w:val="DefaultParagraphFont"/>
    <w:rsid w:val="00EE54E6"/>
  </w:style>
  <w:style w:type="table" w:customStyle="1" w:styleId="TableGrid1">
    <w:name w:val="Table Grid1"/>
    <w:basedOn w:val="TableNormal"/>
    <w:next w:val="TableGrid"/>
    <w:rsid w:val="00EE54E6"/>
    <w:pPr>
      <w:spacing w:after="0" w:line="240" w:lineRule="auto"/>
    </w:pPr>
    <w:rPr>
      <w:rFonts w:ascii="Arial,Bold" w:eastAsia="Arial,Bold" w:hAnsi="Arial,Bold" w:cs="Arial,Bold"/>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1"/>
    <w:rsid w:val="00EE54E6"/>
    <w:pPr>
      <w:spacing w:after="120" w:line="480" w:lineRule="auto"/>
    </w:pPr>
    <w:rPr>
      <w:lang w:val="x-none" w:eastAsia="x-none"/>
    </w:rPr>
  </w:style>
  <w:style w:type="character" w:customStyle="1" w:styleId="BodyText2Char1">
    <w:name w:val="Body Text 2 Char1"/>
    <w:link w:val="BodyText2"/>
    <w:rsid w:val="00EE54E6"/>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rsid w:val="00EE54E6"/>
    <w:rPr>
      <w:rFonts w:ascii="Times New Roman" w:eastAsia="Times New Roman" w:hAnsi="Times New Roman" w:cs="Times New Roman"/>
      <w:sz w:val="24"/>
      <w:szCs w:val="24"/>
      <w:lang w:val="en-US" w:eastAsia="uk-UA"/>
    </w:rPr>
  </w:style>
  <w:style w:type="paragraph" w:customStyle="1" w:styleId="CharCharChar1Char">
    <w:name w:val="Char Char Char1 Char"/>
    <w:basedOn w:val="Normal"/>
    <w:rsid w:val="00EE54E6"/>
    <w:pPr>
      <w:spacing w:after="200"/>
    </w:pPr>
    <w:rPr>
      <w:rFonts w:ascii="Arial" w:hAnsi="Arial" w:cs="Arial"/>
      <w:sz w:val="22"/>
      <w:lang w:eastAsia="en-US"/>
    </w:rPr>
  </w:style>
  <w:style w:type="character" w:styleId="CommentReference">
    <w:name w:val="annotation reference"/>
    <w:semiHidden/>
    <w:rsid w:val="00EE54E6"/>
    <w:rPr>
      <w:sz w:val="16"/>
      <w:szCs w:val="16"/>
    </w:rPr>
  </w:style>
  <w:style w:type="paragraph" w:styleId="CommentText">
    <w:name w:val="annotation text"/>
    <w:basedOn w:val="Normal"/>
    <w:link w:val="CommentTextChar"/>
    <w:semiHidden/>
    <w:rsid w:val="00EE54E6"/>
    <w:rPr>
      <w:sz w:val="20"/>
      <w:szCs w:val="20"/>
    </w:rPr>
  </w:style>
  <w:style w:type="character" w:customStyle="1" w:styleId="CommentTextChar">
    <w:name w:val="Comment Text Char"/>
    <w:basedOn w:val="DefaultParagraphFont"/>
    <w:link w:val="CommentText"/>
    <w:semiHidden/>
    <w:rsid w:val="00EE54E6"/>
    <w:rPr>
      <w:rFonts w:ascii="Times New Roman" w:eastAsia="Times New Roman" w:hAnsi="Times New Roman" w:cs="Times New Roman"/>
      <w:sz w:val="20"/>
      <w:szCs w:val="20"/>
      <w:lang w:val="en-US" w:eastAsia="uk-UA"/>
    </w:rPr>
  </w:style>
  <w:style w:type="paragraph" w:styleId="CommentSubject">
    <w:name w:val="annotation subject"/>
    <w:basedOn w:val="CommentText"/>
    <w:next w:val="CommentText"/>
    <w:link w:val="CommentSubjectChar"/>
    <w:semiHidden/>
    <w:rsid w:val="00EE54E6"/>
    <w:rPr>
      <w:b/>
      <w:bCs/>
      <w:lang w:val="x-none" w:eastAsia="x-none"/>
    </w:rPr>
  </w:style>
  <w:style w:type="character" w:customStyle="1" w:styleId="CommentSubjectChar">
    <w:name w:val="Comment Subject Char"/>
    <w:basedOn w:val="CommentTextChar"/>
    <w:link w:val="CommentSubject"/>
    <w:semiHidden/>
    <w:rsid w:val="00EE54E6"/>
    <w:rPr>
      <w:rFonts w:ascii="Times New Roman" w:eastAsia="Times New Roman" w:hAnsi="Times New Roman" w:cs="Times New Roman"/>
      <w:b/>
      <w:bCs/>
      <w:sz w:val="20"/>
      <w:szCs w:val="20"/>
      <w:lang w:val="x-none" w:eastAsia="x-none"/>
    </w:rPr>
  </w:style>
  <w:style w:type="paragraph" w:styleId="BalloonText">
    <w:name w:val="Balloon Text"/>
    <w:basedOn w:val="Normal"/>
    <w:link w:val="BalloonTextChar"/>
    <w:semiHidden/>
    <w:rsid w:val="00EE54E6"/>
    <w:rPr>
      <w:rFonts w:ascii="Tahoma" w:hAnsi="Tahoma"/>
      <w:sz w:val="16"/>
      <w:szCs w:val="16"/>
      <w:lang w:val="x-none" w:eastAsia="x-none"/>
    </w:rPr>
  </w:style>
  <w:style w:type="character" w:customStyle="1" w:styleId="BalloonTextChar">
    <w:name w:val="Balloon Text Char"/>
    <w:basedOn w:val="DefaultParagraphFont"/>
    <w:link w:val="BalloonText"/>
    <w:semiHidden/>
    <w:rsid w:val="00EE54E6"/>
    <w:rPr>
      <w:rFonts w:ascii="Tahoma" w:eastAsia="Times New Roman" w:hAnsi="Tahoma" w:cs="Times New Roman"/>
      <w:sz w:val="16"/>
      <w:szCs w:val="16"/>
      <w:lang w:val="x-none" w:eastAsia="x-none"/>
    </w:rPr>
  </w:style>
  <w:style w:type="paragraph" w:customStyle="1" w:styleId="base">
    <w:name w:val="base"/>
    <w:basedOn w:val="Normal"/>
    <w:rsid w:val="00EE54E6"/>
    <w:pPr>
      <w:spacing w:before="100" w:beforeAutospacing="1" w:after="100" w:afterAutospacing="1"/>
      <w:ind w:firstLine="300"/>
    </w:pPr>
    <w:rPr>
      <w:sz w:val="20"/>
      <w:szCs w:val="20"/>
      <w:lang w:val="ru-RU" w:eastAsia="ru-RU"/>
    </w:rPr>
  </w:style>
  <w:style w:type="paragraph" w:styleId="EndnoteText">
    <w:name w:val="endnote text"/>
    <w:basedOn w:val="Normal"/>
    <w:link w:val="EndnoteTextChar1"/>
    <w:rsid w:val="00EE54E6"/>
    <w:rPr>
      <w:sz w:val="20"/>
      <w:szCs w:val="20"/>
    </w:rPr>
  </w:style>
  <w:style w:type="character" w:customStyle="1" w:styleId="EndnoteTextChar1">
    <w:name w:val="Endnote Text Char1"/>
    <w:basedOn w:val="DefaultParagraphFont"/>
    <w:link w:val="EndnoteText"/>
    <w:rsid w:val="00EE54E6"/>
    <w:rPr>
      <w:rFonts w:ascii="Times New Roman" w:eastAsia="Times New Roman" w:hAnsi="Times New Roman" w:cs="Times New Roman"/>
      <w:sz w:val="20"/>
      <w:szCs w:val="20"/>
      <w:lang w:val="en-US" w:eastAsia="uk-UA"/>
    </w:rPr>
  </w:style>
  <w:style w:type="character" w:customStyle="1" w:styleId="EndnoteTextChar">
    <w:name w:val="Endnote Text Char"/>
    <w:basedOn w:val="DefaultParagraphFont"/>
    <w:rsid w:val="00EE54E6"/>
    <w:rPr>
      <w:rFonts w:ascii="Times New Roman" w:eastAsia="Times New Roman" w:hAnsi="Times New Roman" w:cs="Times New Roman"/>
      <w:sz w:val="20"/>
      <w:szCs w:val="20"/>
      <w:lang w:val="en-US" w:eastAsia="uk-UA"/>
    </w:rPr>
  </w:style>
  <w:style w:type="character" w:styleId="EndnoteReference">
    <w:name w:val="endnote reference"/>
    <w:rsid w:val="00EE54E6"/>
    <w:rPr>
      <w:vertAlign w:val="superscript"/>
    </w:rPr>
  </w:style>
  <w:style w:type="paragraph" w:styleId="ListParagraph">
    <w:name w:val="List Paragraph"/>
    <w:basedOn w:val="Normal"/>
    <w:uiPriority w:val="34"/>
    <w:qFormat/>
    <w:rsid w:val="00EE54E6"/>
    <w:pPr>
      <w:ind w:left="708"/>
    </w:pPr>
  </w:style>
  <w:style w:type="paragraph" w:customStyle="1" w:styleId="CharCharChar">
    <w:name w:val="Знак Знак Char Char Char"/>
    <w:basedOn w:val="Normal"/>
    <w:rsid w:val="00EE54E6"/>
    <w:pPr>
      <w:spacing w:after="160" w:line="240" w:lineRule="exact"/>
    </w:pPr>
    <w:rPr>
      <w:rFonts w:ascii="Tahoma" w:hAnsi="Tahoma"/>
      <w:sz w:val="20"/>
      <w:szCs w:val="20"/>
      <w:lang w:eastAsia="en-US"/>
    </w:rPr>
  </w:style>
  <w:style w:type="paragraph" w:styleId="ListBullet">
    <w:name w:val="List Bullet"/>
    <w:basedOn w:val="Normal"/>
    <w:autoRedefine/>
    <w:uiPriority w:val="99"/>
    <w:rsid w:val="00B70E6B"/>
    <w:pPr>
      <w:widowControl w:val="0"/>
      <w:adjustRightInd w:val="0"/>
      <w:ind w:firstLine="567"/>
      <w:jc w:val="both"/>
      <w:textAlignment w:val="baseline"/>
    </w:pPr>
    <w:rPr>
      <w:rFonts w:ascii="Myriad Pro" w:hAnsi="Myriad Pro" w:cs="Arial"/>
      <w:sz w:val="22"/>
      <w:szCs w:val="22"/>
      <w:lang w:val="en-GB" w:eastAsia="fr-FR"/>
    </w:rPr>
  </w:style>
  <w:style w:type="paragraph" w:styleId="Title">
    <w:name w:val="Title"/>
    <w:basedOn w:val="Normal"/>
    <w:link w:val="TitleChar1"/>
    <w:uiPriority w:val="10"/>
    <w:qFormat/>
    <w:rsid w:val="00EE54E6"/>
    <w:rPr>
      <w:rFonts w:ascii="Tw Cen MT" w:eastAsia="Tw Cen MT" w:hAnsi="Tw Cen MT"/>
      <w:color w:val="775F55"/>
      <w:kern w:val="24"/>
      <w:sz w:val="72"/>
      <w:szCs w:val="48"/>
      <w:lang w:val="x-none" w:eastAsia="ja-JP"/>
    </w:rPr>
  </w:style>
  <w:style w:type="character" w:customStyle="1" w:styleId="TitleChar1">
    <w:name w:val="Title Char1"/>
    <w:link w:val="Title"/>
    <w:uiPriority w:val="10"/>
    <w:rsid w:val="00EE54E6"/>
    <w:rPr>
      <w:rFonts w:ascii="Tw Cen MT" w:eastAsia="Tw Cen MT" w:hAnsi="Tw Cen MT" w:cs="Times New Roman"/>
      <w:color w:val="775F55"/>
      <w:kern w:val="24"/>
      <w:sz w:val="72"/>
      <w:szCs w:val="48"/>
      <w:lang w:val="x-none" w:eastAsia="ja-JP"/>
    </w:rPr>
  </w:style>
  <w:style w:type="character" w:customStyle="1" w:styleId="TitleChar">
    <w:name w:val="Title Char"/>
    <w:basedOn w:val="DefaultParagraphFont"/>
    <w:rsid w:val="00EE54E6"/>
    <w:rPr>
      <w:rFonts w:asciiTheme="majorHAnsi" w:eastAsiaTheme="majorEastAsia" w:hAnsiTheme="majorHAnsi" w:cstheme="majorBidi"/>
      <w:color w:val="252525" w:themeColor="text2" w:themeShade="BF"/>
      <w:spacing w:val="5"/>
      <w:kern w:val="28"/>
      <w:sz w:val="52"/>
      <w:szCs w:val="52"/>
      <w:lang w:val="en-US" w:eastAsia="uk-UA"/>
    </w:rPr>
  </w:style>
  <w:style w:type="character" w:customStyle="1" w:styleId="ufb-text-content">
    <w:name w:val="ufb-text-content"/>
    <w:rsid w:val="00EE54E6"/>
  </w:style>
  <w:style w:type="character" w:customStyle="1" w:styleId="textexposedshow">
    <w:name w:val="text_exposed_show"/>
    <w:rsid w:val="00EE54E6"/>
  </w:style>
  <w:style w:type="character" w:customStyle="1" w:styleId="apple-converted-space">
    <w:name w:val="apple-converted-space"/>
    <w:rsid w:val="00EE54E6"/>
  </w:style>
  <w:style w:type="character" w:customStyle="1" w:styleId="apple-style-span">
    <w:name w:val="apple-style-span"/>
    <w:basedOn w:val="DefaultParagraphFont"/>
    <w:rsid w:val="00EE54E6"/>
  </w:style>
  <w:style w:type="paragraph" w:styleId="PlainText">
    <w:name w:val="Plain Text"/>
    <w:basedOn w:val="Normal"/>
    <w:link w:val="PlainTextChar1"/>
    <w:uiPriority w:val="99"/>
    <w:unhideWhenUsed/>
    <w:rsid w:val="00EE54E6"/>
    <w:rPr>
      <w:rFonts w:ascii="Calibri" w:eastAsia="Calibri" w:hAnsi="Calibri"/>
      <w:sz w:val="22"/>
      <w:szCs w:val="21"/>
      <w:lang w:val="x-none" w:eastAsia="en-US"/>
    </w:rPr>
  </w:style>
  <w:style w:type="character" w:customStyle="1" w:styleId="PlainTextChar1">
    <w:name w:val="Plain Text Char1"/>
    <w:link w:val="PlainText"/>
    <w:uiPriority w:val="99"/>
    <w:rsid w:val="00EE54E6"/>
    <w:rPr>
      <w:rFonts w:ascii="Calibri" w:eastAsia="Calibri" w:hAnsi="Calibri" w:cs="Times New Roman"/>
      <w:szCs w:val="21"/>
      <w:lang w:val="x-none"/>
    </w:rPr>
  </w:style>
  <w:style w:type="character" w:customStyle="1" w:styleId="PlainTextChar">
    <w:name w:val="Plain Text Char"/>
    <w:basedOn w:val="DefaultParagraphFont"/>
    <w:uiPriority w:val="99"/>
    <w:rsid w:val="00EE54E6"/>
    <w:rPr>
      <w:rFonts w:ascii="Consolas" w:eastAsia="Times New Roman" w:hAnsi="Consolas" w:cs="Times New Roman"/>
      <w:sz w:val="21"/>
      <w:szCs w:val="21"/>
      <w:lang w:val="en-US" w:eastAsia="uk-UA"/>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
    <w:basedOn w:val="Normal"/>
    <w:rsid w:val="00EE54E6"/>
    <w:pPr>
      <w:spacing w:after="160" w:line="240" w:lineRule="exact"/>
    </w:pPr>
    <w:rPr>
      <w:rFonts w:cs="Arial"/>
      <w:sz w:val="20"/>
      <w:szCs w:val="20"/>
      <w:lang w:val="de-CH" w:eastAsia="de-CH"/>
    </w:rPr>
  </w:style>
  <w:style w:type="character" w:customStyle="1" w:styleId="table0020gridchar">
    <w:name w:val="table_0020grid__char"/>
    <w:basedOn w:val="DefaultParagraphFont"/>
    <w:rsid w:val="00EE54E6"/>
  </w:style>
  <w:style w:type="character" w:customStyle="1" w:styleId="apple002dconverted002dspacechar">
    <w:name w:val="apple_002dconverted_002dspace__char"/>
    <w:basedOn w:val="DefaultParagraphFont"/>
    <w:rsid w:val="00EE54E6"/>
  </w:style>
  <w:style w:type="paragraph" w:customStyle="1" w:styleId="table0020grid1">
    <w:name w:val="table_0020grid1"/>
    <w:basedOn w:val="Normal"/>
    <w:rsid w:val="00EE54E6"/>
    <w:pPr>
      <w:suppressAutoHyphens/>
      <w:spacing w:line="240" w:lineRule="atLeast"/>
    </w:pPr>
    <w:rPr>
      <w:lang w:val="ru-RU" w:eastAsia="ar-SA"/>
    </w:rPr>
  </w:style>
  <w:style w:type="character" w:customStyle="1" w:styleId="list0020paragraphchar1">
    <w:name w:val="list_0020paragraph__char1"/>
    <w:rsid w:val="00EE54E6"/>
    <w:rPr>
      <w:rFonts w:ascii="Calibri" w:hAnsi="Calibri" w:cs="Calibri"/>
      <w:sz w:val="22"/>
      <w:szCs w:val="22"/>
    </w:rPr>
  </w:style>
  <w:style w:type="paragraph" w:customStyle="1" w:styleId="list0020paragraph1">
    <w:name w:val="list_0020paragraph1"/>
    <w:basedOn w:val="Normal"/>
    <w:rsid w:val="00EE54E6"/>
    <w:pPr>
      <w:suppressAutoHyphens/>
      <w:spacing w:after="200" w:line="260" w:lineRule="atLeast"/>
      <w:ind w:left="720"/>
    </w:pPr>
    <w:rPr>
      <w:rFonts w:ascii="Calibri" w:hAnsi="Calibri" w:cs="Calibri"/>
      <w:sz w:val="22"/>
      <w:szCs w:val="22"/>
      <w:lang w:val="ru-RU" w:eastAsia="ar-SA"/>
    </w:rPr>
  </w:style>
  <w:style w:type="character" w:customStyle="1" w:styleId="html0020preformattedchar1">
    <w:name w:val="html_0020preformatted__char1"/>
    <w:rsid w:val="00EE54E6"/>
    <w:rPr>
      <w:rFonts w:ascii="Courier New" w:hAnsi="Courier New" w:cs="Courier New"/>
      <w:sz w:val="20"/>
      <w:szCs w:val="20"/>
    </w:rPr>
  </w:style>
  <w:style w:type="paragraph" w:customStyle="1" w:styleId="html0020preformatted1">
    <w:name w:val="html_0020preformatted1"/>
    <w:basedOn w:val="Normal"/>
    <w:rsid w:val="00EE54E6"/>
    <w:pPr>
      <w:suppressAutoHyphens/>
      <w:spacing w:line="240" w:lineRule="atLeast"/>
    </w:pPr>
    <w:rPr>
      <w:rFonts w:ascii="Courier New" w:hAnsi="Courier New" w:cs="Courier New"/>
      <w:sz w:val="20"/>
      <w:szCs w:val="20"/>
      <w:lang w:val="ru-RU" w:eastAsia="ar-SA"/>
    </w:rPr>
  </w:style>
  <w:style w:type="paragraph" w:customStyle="1" w:styleId="CharChar2">
    <w:name w:val="Char Char2"/>
    <w:basedOn w:val="Normal"/>
    <w:rsid w:val="00EE54E6"/>
    <w:pPr>
      <w:spacing w:after="140"/>
    </w:pPr>
    <w:rPr>
      <w:rFonts w:ascii="Arial" w:hAnsi="Arial" w:cs="Arial"/>
      <w:sz w:val="22"/>
      <w:lang w:eastAsia="en-US"/>
    </w:rPr>
  </w:style>
  <w:style w:type="paragraph" w:customStyle="1" w:styleId="CharCharChar1Char2">
    <w:name w:val="Char Char Char1 Char2"/>
    <w:basedOn w:val="Normal"/>
    <w:rsid w:val="00EE54E6"/>
    <w:pPr>
      <w:spacing w:after="200"/>
    </w:pPr>
    <w:rPr>
      <w:rFonts w:ascii="Arial" w:hAnsi="Arial" w:cs="Arial"/>
      <w:sz w:val="22"/>
      <w:lang w:eastAsia="en-US"/>
    </w:rPr>
  </w:style>
  <w:style w:type="paragraph" w:customStyle="1" w:styleId="CharCharChar2">
    <w:name w:val="Знак Знак Char Char Char2"/>
    <w:basedOn w:val="Normal"/>
    <w:rsid w:val="00EE54E6"/>
    <w:pPr>
      <w:spacing w:after="160" w:line="240" w:lineRule="exact"/>
    </w:pPr>
    <w:rPr>
      <w:rFonts w:ascii="Tahoma" w:hAnsi="Tahoma"/>
      <w:sz w:val="20"/>
      <w:szCs w:val="20"/>
      <w:lang w:eastAsia="en-US"/>
    </w:rPr>
  </w:style>
  <w:style w:type="character" w:customStyle="1" w:styleId="Caption1">
    <w:name w:val="Caption1"/>
    <w:basedOn w:val="DefaultParagraphFont"/>
    <w:rsid w:val="00EE54E6"/>
  </w:style>
  <w:style w:type="paragraph" w:styleId="HTMLAddress">
    <w:name w:val="HTML Address"/>
    <w:basedOn w:val="Normal"/>
    <w:link w:val="HTMLAddressChar1"/>
    <w:uiPriority w:val="99"/>
    <w:unhideWhenUsed/>
    <w:rsid w:val="00EE54E6"/>
    <w:rPr>
      <w:i/>
      <w:iCs/>
      <w:lang w:val="x-none" w:eastAsia="x-none"/>
    </w:rPr>
  </w:style>
  <w:style w:type="character" w:customStyle="1" w:styleId="HTMLAddressChar1">
    <w:name w:val="HTML Address Char1"/>
    <w:link w:val="HTMLAddress"/>
    <w:uiPriority w:val="99"/>
    <w:rsid w:val="00EE54E6"/>
    <w:rPr>
      <w:rFonts w:ascii="Times New Roman" w:eastAsia="Times New Roman" w:hAnsi="Times New Roman" w:cs="Times New Roman"/>
      <w:i/>
      <w:iCs/>
      <w:sz w:val="24"/>
      <w:szCs w:val="24"/>
      <w:lang w:val="x-none" w:eastAsia="x-none"/>
    </w:rPr>
  </w:style>
  <w:style w:type="character" w:customStyle="1" w:styleId="HTMLAddressChar">
    <w:name w:val="HTML Address Char"/>
    <w:basedOn w:val="DefaultParagraphFont"/>
    <w:rsid w:val="00EE54E6"/>
    <w:rPr>
      <w:rFonts w:ascii="Times New Roman" w:eastAsia="Times New Roman" w:hAnsi="Times New Roman" w:cs="Times New Roman"/>
      <w:i/>
      <w:iCs/>
      <w:sz w:val="24"/>
      <w:szCs w:val="24"/>
      <w:lang w:val="en-US" w:eastAsia="uk-UA"/>
    </w:rPr>
  </w:style>
  <w:style w:type="paragraph" w:customStyle="1" w:styleId="xl63">
    <w:name w:val="xl6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4">
    <w:name w:val="xl64"/>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65">
    <w:name w:val="xl6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66">
    <w:name w:val="xl6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67">
    <w:name w:val="xl67"/>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14"/>
      <w:szCs w:val="14"/>
      <w:lang w:eastAsia="en-US"/>
    </w:rPr>
  </w:style>
  <w:style w:type="paragraph" w:customStyle="1" w:styleId="xl68">
    <w:name w:val="xl6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n-US"/>
    </w:rPr>
  </w:style>
  <w:style w:type="paragraph" w:customStyle="1" w:styleId="xl69">
    <w:name w:val="xl6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6"/>
      <w:szCs w:val="16"/>
      <w:lang w:eastAsia="en-US"/>
    </w:rPr>
  </w:style>
  <w:style w:type="paragraph" w:customStyle="1" w:styleId="xl70">
    <w:name w:val="xl70"/>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1">
    <w:name w:val="xl71"/>
    <w:basedOn w:val="Normal"/>
    <w:rsid w:val="00EE54E6"/>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2">
    <w:name w:val="xl72"/>
    <w:basedOn w:val="Normal"/>
    <w:rsid w:val="00EE54E6"/>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14"/>
      <w:szCs w:val="14"/>
      <w:lang w:eastAsia="en-US"/>
    </w:rPr>
  </w:style>
  <w:style w:type="paragraph" w:customStyle="1" w:styleId="xl73">
    <w:name w:val="xl73"/>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4"/>
      <w:szCs w:val="14"/>
      <w:lang w:eastAsia="en-US"/>
    </w:rPr>
  </w:style>
  <w:style w:type="paragraph" w:customStyle="1" w:styleId="xl74">
    <w:name w:val="xl7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yriad Pro" w:hAnsi="Myriad Pro"/>
      <w:sz w:val="12"/>
      <w:szCs w:val="12"/>
      <w:lang w:eastAsia="en-US"/>
    </w:rPr>
  </w:style>
  <w:style w:type="paragraph" w:customStyle="1" w:styleId="xl75">
    <w:name w:val="xl75"/>
    <w:basedOn w:val="Normal"/>
    <w:rsid w:val="00EE54E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12"/>
      <w:szCs w:val="12"/>
      <w:lang w:eastAsia="en-US"/>
    </w:rPr>
  </w:style>
  <w:style w:type="paragraph" w:styleId="Date">
    <w:name w:val="Date"/>
    <w:basedOn w:val="Normal"/>
    <w:next w:val="References"/>
    <w:link w:val="DateChar"/>
    <w:rsid w:val="00EE54E6"/>
    <w:pPr>
      <w:ind w:left="5103" w:right="-567"/>
    </w:pPr>
    <w:rPr>
      <w:szCs w:val="20"/>
      <w:lang w:val="en-GB" w:eastAsia="x-none"/>
    </w:rPr>
  </w:style>
  <w:style w:type="paragraph" w:customStyle="1" w:styleId="References">
    <w:name w:val="References"/>
    <w:basedOn w:val="Normal"/>
    <w:next w:val="Normal"/>
    <w:rsid w:val="00EE54E6"/>
    <w:pPr>
      <w:spacing w:after="240"/>
      <w:ind w:left="5103"/>
    </w:pPr>
    <w:rPr>
      <w:sz w:val="20"/>
      <w:szCs w:val="20"/>
      <w:lang w:val="en-GB" w:eastAsia="en-US"/>
    </w:rPr>
  </w:style>
  <w:style w:type="character" w:customStyle="1" w:styleId="DateChar">
    <w:name w:val="Date Char"/>
    <w:basedOn w:val="DefaultParagraphFont"/>
    <w:link w:val="Date"/>
    <w:rsid w:val="00EE54E6"/>
    <w:rPr>
      <w:rFonts w:ascii="Times New Roman" w:eastAsia="Times New Roman" w:hAnsi="Times New Roman" w:cs="Times New Roman"/>
      <w:sz w:val="24"/>
      <w:szCs w:val="20"/>
      <w:lang w:val="en-GB" w:eastAsia="x-none"/>
    </w:rPr>
  </w:style>
  <w:style w:type="paragraph" w:customStyle="1" w:styleId="Subject">
    <w:name w:val="Subject"/>
    <w:basedOn w:val="Normal"/>
    <w:next w:val="Normal"/>
    <w:rsid w:val="00EE54E6"/>
    <w:pPr>
      <w:spacing w:after="480"/>
      <w:ind w:left="1191" w:hanging="1191"/>
    </w:pPr>
    <w:rPr>
      <w:b/>
      <w:szCs w:val="20"/>
      <w:lang w:val="en-GB" w:eastAsia="en-US"/>
    </w:rPr>
  </w:style>
  <w:style w:type="paragraph" w:customStyle="1" w:styleId="AddressTR">
    <w:name w:val="AddressTR"/>
    <w:basedOn w:val="Normal"/>
    <w:next w:val="Normal"/>
    <w:rsid w:val="00EE54E6"/>
    <w:pPr>
      <w:spacing w:after="720"/>
      <w:ind w:left="5103"/>
    </w:pPr>
    <w:rPr>
      <w:szCs w:val="20"/>
      <w:lang w:val="en-GB" w:eastAsia="en-US"/>
    </w:rPr>
  </w:style>
  <w:style w:type="character" w:customStyle="1" w:styleId="CBI">
    <w:name w:val="CBI"/>
    <w:semiHidden/>
    <w:rsid w:val="00EE54E6"/>
    <w:rPr>
      <w:rFonts w:ascii="Arial" w:hAnsi="Arial" w:cs="Arial"/>
      <w:color w:val="auto"/>
      <w:sz w:val="20"/>
      <w:szCs w:val="20"/>
    </w:rPr>
  </w:style>
  <w:style w:type="paragraph" w:styleId="DocumentMap">
    <w:name w:val="Document Map"/>
    <w:basedOn w:val="Normal"/>
    <w:link w:val="DocumentMapChar"/>
    <w:rsid w:val="00EE54E6"/>
    <w:pPr>
      <w:shd w:val="clear" w:color="auto" w:fill="000080"/>
      <w:spacing w:after="240"/>
      <w:jc w:val="both"/>
    </w:pPr>
    <w:rPr>
      <w:rFonts w:ascii="Tahoma" w:hAnsi="Tahoma"/>
      <w:sz w:val="20"/>
      <w:szCs w:val="20"/>
      <w:lang w:val="en-GB" w:eastAsia="x-none"/>
    </w:rPr>
  </w:style>
  <w:style w:type="character" w:customStyle="1" w:styleId="DocumentMapChar">
    <w:name w:val="Document Map Char"/>
    <w:basedOn w:val="DefaultParagraphFont"/>
    <w:link w:val="DocumentMap"/>
    <w:rsid w:val="00EE54E6"/>
    <w:rPr>
      <w:rFonts w:ascii="Tahoma" w:eastAsia="Times New Roman" w:hAnsi="Tahoma" w:cs="Times New Roman"/>
      <w:sz w:val="20"/>
      <w:szCs w:val="20"/>
      <w:shd w:val="clear" w:color="auto" w:fill="000080"/>
      <w:lang w:val="en-GB" w:eastAsia="x-none"/>
    </w:rPr>
  </w:style>
  <w:style w:type="paragraph" w:customStyle="1" w:styleId="xl24">
    <w:name w:val="xl2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5">
    <w:name w:val="xl25"/>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6">
    <w:name w:val="xl26"/>
    <w:basedOn w:val="Normal"/>
    <w:rsid w:val="00EE54E6"/>
    <w:pPr>
      <w:pBdr>
        <w:top w:val="single" w:sz="4" w:space="0" w:color="auto"/>
        <w:left w:val="single" w:sz="4" w:space="0" w:color="auto"/>
        <w:bottom w:val="single" w:sz="4" w:space="0" w:color="auto"/>
        <w:right w:val="single" w:sz="4" w:space="0" w:color="auto"/>
      </w:pBdr>
      <w:shd w:val="clear" w:color="auto" w:fill="CCCCFF"/>
      <w:spacing w:before="100" w:beforeAutospacing="1" w:after="100" w:afterAutospacing="1"/>
      <w:jc w:val="center"/>
      <w:textAlignment w:val="center"/>
    </w:pPr>
    <w:rPr>
      <w:rFonts w:ascii="Arial" w:hAnsi="Arial" w:cs="Arial"/>
      <w:b/>
      <w:bCs/>
      <w:sz w:val="16"/>
      <w:szCs w:val="16"/>
      <w:lang w:val="ru-RU" w:eastAsia="ru-RU"/>
    </w:rPr>
  </w:style>
  <w:style w:type="paragraph" w:customStyle="1" w:styleId="xl27">
    <w:name w:val="xl2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28">
    <w:name w:val="xl2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29">
    <w:name w:val="xl2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0">
    <w:name w:val="xl3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6"/>
      <w:szCs w:val="16"/>
      <w:lang w:val="ru-RU" w:eastAsia="ru-RU"/>
    </w:rPr>
  </w:style>
  <w:style w:type="paragraph" w:customStyle="1" w:styleId="xl31">
    <w:name w:val="xl31"/>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ru-RU" w:eastAsia="ru-RU"/>
    </w:rPr>
  </w:style>
  <w:style w:type="paragraph" w:customStyle="1" w:styleId="xl32">
    <w:name w:val="xl3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6"/>
      <w:szCs w:val="16"/>
      <w:lang w:val="ru-RU" w:eastAsia="ru-RU"/>
    </w:rPr>
  </w:style>
  <w:style w:type="paragraph" w:customStyle="1" w:styleId="xl33">
    <w:name w:val="xl3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4">
    <w:name w:val="xl3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5">
    <w:name w:val="xl3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ru-RU" w:eastAsia="ru-RU"/>
    </w:rPr>
  </w:style>
  <w:style w:type="paragraph" w:customStyle="1" w:styleId="xl36">
    <w:name w:val="xl3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7">
    <w:name w:val="xl3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38">
    <w:name w:val="xl38"/>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39">
    <w:name w:val="xl39"/>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40">
    <w:name w:val="xl40"/>
    <w:basedOn w:val="Normal"/>
    <w:rsid w:val="00EE54E6"/>
    <w:pPr>
      <w:spacing w:before="100" w:beforeAutospacing="1" w:after="100" w:afterAutospacing="1"/>
      <w:textAlignment w:val="center"/>
    </w:pPr>
    <w:rPr>
      <w:rFonts w:ascii="Arial" w:hAnsi="Arial" w:cs="Arial"/>
      <w:sz w:val="16"/>
      <w:szCs w:val="16"/>
      <w:lang w:val="ru-RU" w:eastAsia="ru-RU"/>
    </w:rPr>
  </w:style>
  <w:style w:type="paragraph" w:customStyle="1" w:styleId="xl41">
    <w:name w:val="xl41"/>
    <w:basedOn w:val="Normal"/>
    <w:rsid w:val="00EE54E6"/>
    <w:pPr>
      <w:spacing w:before="100" w:beforeAutospacing="1" w:after="100" w:afterAutospacing="1"/>
      <w:jc w:val="center"/>
      <w:textAlignment w:val="center"/>
    </w:pPr>
    <w:rPr>
      <w:rFonts w:ascii="Arial" w:hAnsi="Arial" w:cs="Arial"/>
      <w:sz w:val="16"/>
      <w:szCs w:val="16"/>
      <w:lang w:val="ru-RU" w:eastAsia="ru-RU"/>
    </w:rPr>
  </w:style>
  <w:style w:type="paragraph" w:customStyle="1" w:styleId="xl42">
    <w:name w:val="xl42"/>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3">
    <w:name w:val="xl43"/>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4">
    <w:name w:val="xl44"/>
    <w:basedOn w:val="Normal"/>
    <w:rsid w:val="00EE54E6"/>
    <w:pPr>
      <w:spacing w:before="100" w:beforeAutospacing="1" w:after="100" w:afterAutospacing="1"/>
      <w:textAlignment w:val="center"/>
    </w:pPr>
    <w:rPr>
      <w:lang w:val="ru-RU" w:eastAsia="ru-RU"/>
    </w:rPr>
  </w:style>
  <w:style w:type="paragraph" w:customStyle="1" w:styleId="xl23">
    <w:name w:val="xl2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45">
    <w:name w:val="xl4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lang w:val="ru-RU" w:eastAsia="ru-RU"/>
    </w:rPr>
  </w:style>
  <w:style w:type="paragraph" w:customStyle="1" w:styleId="xl46">
    <w:name w:val="xl4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47">
    <w:name w:val="xl47"/>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48">
    <w:name w:val="xl48"/>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49">
    <w:name w:val="xl49"/>
    <w:basedOn w:val="Normal"/>
    <w:rsid w:val="00EE54E6"/>
    <w:pPr>
      <w:spacing w:before="100" w:beforeAutospacing="1" w:after="100" w:afterAutospacing="1"/>
      <w:jc w:val="center"/>
      <w:textAlignment w:val="top"/>
    </w:pPr>
    <w:rPr>
      <w:sz w:val="16"/>
      <w:szCs w:val="16"/>
      <w:lang w:val="ru-RU" w:eastAsia="ru-RU"/>
    </w:rPr>
  </w:style>
  <w:style w:type="paragraph" w:customStyle="1" w:styleId="xl50">
    <w:name w:val="xl50"/>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 w:type="paragraph" w:customStyle="1" w:styleId="xl51">
    <w:name w:val="xl51"/>
    <w:basedOn w:val="Normal"/>
    <w:rsid w:val="00EE54E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sz w:val="16"/>
      <w:szCs w:val="16"/>
      <w:lang w:val="ru-RU" w:eastAsia="ru-RU"/>
    </w:rPr>
  </w:style>
  <w:style w:type="paragraph" w:customStyle="1" w:styleId="xl52">
    <w:name w:val="xl52"/>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lang w:val="ru-RU" w:eastAsia="ru-RU"/>
    </w:rPr>
  </w:style>
  <w:style w:type="paragraph" w:customStyle="1" w:styleId="xl53">
    <w:name w:val="xl53"/>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ru-RU" w:eastAsia="ru-RU"/>
    </w:rPr>
  </w:style>
  <w:style w:type="paragraph" w:customStyle="1" w:styleId="xl54">
    <w:name w:val="xl54"/>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5">
    <w:name w:val="xl55"/>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val="ru-RU" w:eastAsia="ru-RU"/>
    </w:rPr>
  </w:style>
  <w:style w:type="paragraph" w:customStyle="1" w:styleId="xl56">
    <w:name w:val="xl56"/>
    <w:basedOn w:val="Normal"/>
    <w:rsid w:val="00EE54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ru-RU" w:eastAsia="ru-RU"/>
    </w:rPr>
  </w:style>
  <w:style w:type="paragraph" w:customStyle="1" w:styleId="a">
    <w:name w:val="Знак Знак"/>
    <w:basedOn w:val="Normal"/>
    <w:rsid w:val="00EE54E6"/>
    <w:rPr>
      <w:rFonts w:ascii="Verdana" w:hAnsi="Verdana"/>
      <w:lang w:eastAsia="en-US"/>
    </w:rPr>
  </w:style>
  <w:style w:type="paragraph" w:customStyle="1" w:styleId="ListParagraph1">
    <w:name w:val="List Paragraph1"/>
    <w:basedOn w:val="Normal"/>
    <w:uiPriority w:val="34"/>
    <w:qFormat/>
    <w:rsid w:val="00EE54E6"/>
    <w:pPr>
      <w:ind w:left="720"/>
    </w:pPr>
    <w:rPr>
      <w:rFonts w:ascii="Calibri" w:eastAsia="Calibri" w:hAnsi="Calibri" w:cs="Calibri"/>
      <w:sz w:val="22"/>
      <w:szCs w:val="22"/>
      <w:lang w:val="uk-UA"/>
    </w:rPr>
  </w:style>
  <w:style w:type="character" w:customStyle="1" w:styleId="NormalWebChar">
    <w:name w:val="Normal (Web) Char"/>
    <w:uiPriority w:val="99"/>
    <w:locked/>
    <w:rsid w:val="00EE54E6"/>
    <w:rPr>
      <w:rFonts w:ascii="Arial" w:hAnsi="Arial"/>
      <w:sz w:val="18"/>
      <w:lang w:val="ru-RU" w:eastAsia="ru-RU"/>
    </w:rPr>
  </w:style>
  <w:style w:type="paragraph" w:customStyle="1" w:styleId="CharChar1">
    <w:name w:val="Char Char1"/>
    <w:basedOn w:val="Normal"/>
    <w:rsid w:val="00EE54E6"/>
    <w:pPr>
      <w:spacing w:after="140"/>
    </w:pPr>
    <w:rPr>
      <w:rFonts w:ascii="Arial" w:eastAsia="Calibri" w:hAnsi="Arial" w:cs="Arial"/>
      <w:sz w:val="22"/>
      <w:lang w:eastAsia="en-US"/>
    </w:rPr>
  </w:style>
  <w:style w:type="paragraph" w:customStyle="1" w:styleId="CharCharChar1Char1">
    <w:name w:val="Char Char Char1 Char1"/>
    <w:basedOn w:val="Normal"/>
    <w:rsid w:val="00EE54E6"/>
    <w:pPr>
      <w:spacing w:after="200"/>
    </w:pPr>
    <w:rPr>
      <w:rFonts w:ascii="Arial" w:eastAsia="Calibri" w:hAnsi="Arial" w:cs="Arial"/>
      <w:sz w:val="22"/>
      <w:lang w:eastAsia="en-US"/>
    </w:rPr>
  </w:style>
  <w:style w:type="paragraph" w:customStyle="1" w:styleId="CharCharChar1">
    <w:name w:val="Знак Знак Char Char Char1"/>
    <w:basedOn w:val="Normal"/>
    <w:rsid w:val="00EE54E6"/>
    <w:pPr>
      <w:spacing w:after="160" w:line="240" w:lineRule="exact"/>
    </w:pPr>
    <w:rPr>
      <w:rFonts w:ascii="Tahoma" w:eastAsia="Calibri" w:hAnsi="Tahoma"/>
      <w:sz w:val="20"/>
      <w:szCs w:val="20"/>
      <w:lang w:eastAsia="en-US"/>
    </w:rPr>
  </w:style>
  <w:style w:type="character" w:customStyle="1" w:styleId="Caption11">
    <w:name w:val="Caption11"/>
    <w:rsid w:val="00EE54E6"/>
    <w:rPr>
      <w:rFonts w:cs="Times New Roman"/>
    </w:rPr>
  </w:style>
  <w:style w:type="paragraph" w:customStyle="1" w:styleId="1">
    <w:name w:val="Абзац списка1"/>
    <w:basedOn w:val="Normal"/>
    <w:rsid w:val="0005297A"/>
    <w:pPr>
      <w:spacing w:after="120"/>
      <w:ind w:left="720" w:right="274"/>
      <w:jc w:val="both"/>
    </w:pPr>
    <w:rPr>
      <w:rFonts w:ascii="Calibri" w:hAnsi="Calibri" w:cs="Calibri"/>
      <w:sz w:val="22"/>
      <w:szCs w:val="22"/>
      <w:lang w:eastAsia="en-US"/>
    </w:rPr>
  </w:style>
  <w:style w:type="paragraph" w:styleId="NoSpacing">
    <w:name w:val="No Spacing"/>
    <w:uiPriority w:val="1"/>
    <w:qFormat/>
    <w:rsid w:val="0005297A"/>
    <w:pPr>
      <w:spacing w:after="0" w:line="240" w:lineRule="auto"/>
    </w:pPr>
    <w:rPr>
      <w:rFonts w:ascii="Calibri" w:eastAsia="Calibri" w:hAnsi="Calibri" w:cs="Times New Roman"/>
      <w:lang w:val="ru-RU"/>
    </w:rPr>
  </w:style>
  <w:style w:type="paragraph" w:customStyle="1" w:styleId="Default">
    <w:name w:val="Default"/>
    <w:rsid w:val="0026716B"/>
    <w:pPr>
      <w:suppressAutoHyphens/>
      <w:autoSpaceDE w:val="0"/>
      <w:autoSpaceDN w:val="0"/>
      <w:spacing w:after="0" w:line="240" w:lineRule="auto"/>
      <w:textAlignment w:val="baseline"/>
    </w:pPr>
    <w:rPr>
      <w:rFonts w:ascii="Wingdings" w:eastAsia="Tw Cen MT" w:hAnsi="Wingdings" w:cs="Wingdings"/>
      <w:color w:val="000000"/>
      <w:sz w:val="24"/>
      <w:szCs w:val="24"/>
      <w:lang w:val="en-US"/>
    </w:rPr>
  </w:style>
  <w:style w:type="paragraph" w:customStyle="1" w:styleId="2">
    <w:name w:val="Абзац списка2"/>
    <w:basedOn w:val="Normal"/>
    <w:uiPriority w:val="34"/>
    <w:qFormat/>
    <w:rsid w:val="005F5B3A"/>
    <w:pPr>
      <w:spacing w:after="200" w:line="276" w:lineRule="auto"/>
      <w:ind w:left="720"/>
      <w:contextualSpacing/>
    </w:pPr>
    <w:rPr>
      <w:rFonts w:ascii="Calibri" w:eastAsia="Calibri" w:hAnsi="Calibri"/>
      <w:sz w:val="22"/>
      <w:szCs w:val="22"/>
      <w:lang w:val="ru-RU" w:eastAsia="en-US"/>
    </w:rPr>
  </w:style>
  <w:style w:type="paragraph" w:customStyle="1" w:styleId="western">
    <w:name w:val="western"/>
    <w:basedOn w:val="Normal"/>
    <w:rsid w:val="000E2BD5"/>
    <w:pPr>
      <w:spacing w:before="100" w:beforeAutospacing="1" w:after="100" w:afterAutospacing="1"/>
    </w:pPr>
    <w:rPr>
      <w:lang w:val="uk-UA"/>
    </w:rPr>
  </w:style>
  <w:style w:type="paragraph" w:customStyle="1" w:styleId="10">
    <w:name w:val="Без интервала1"/>
    <w:uiPriority w:val="99"/>
    <w:qFormat/>
    <w:rsid w:val="00D97D64"/>
    <w:pPr>
      <w:spacing w:after="0" w:line="240" w:lineRule="auto"/>
    </w:pPr>
    <w:rPr>
      <w:rFonts w:ascii="Calibri" w:eastAsia="Calibri" w:hAnsi="Calibri"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596">
      <w:bodyDiv w:val="1"/>
      <w:marLeft w:val="0"/>
      <w:marRight w:val="0"/>
      <w:marTop w:val="0"/>
      <w:marBottom w:val="0"/>
      <w:divBdr>
        <w:top w:val="none" w:sz="0" w:space="0" w:color="auto"/>
        <w:left w:val="none" w:sz="0" w:space="0" w:color="auto"/>
        <w:bottom w:val="none" w:sz="0" w:space="0" w:color="auto"/>
        <w:right w:val="none" w:sz="0" w:space="0" w:color="auto"/>
      </w:divBdr>
    </w:div>
    <w:div w:id="69011425">
      <w:bodyDiv w:val="1"/>
      <w:marLeft w:val="0"/>
      <w:marRight w:val="0"/>
      <w:marTop w:val="0"/>
      <w:marBottom w:val="0"/>
      <w:divBdr>
        <w:top w:val="none" w:sz="0" w:space="0" w:color="auto"/>
        <w:left w:val="none" w:sz="0" w:space="0" w:color="auto"/>
        <w:bottom w:val="none" w:sz="0" w:space="0" w:color="auto"/>
        <w:right w:val="none" w:sz="0" w:space="0" w:color="auto"/>
      </w:divBdr>
    </w:div>
    <w:div w:id="150368225">
      <w:bodyDiv w:val="1"/>
      <w:marLeft w:val="0"/>
      <w:marRight w:val="0"/>
      <w:marTop w:val="0"/>
      <w:marBottom w:val="0"/>
      <w:divBdr>
        <w:top w:val="none" w:sz="0" w:space="0" w:color="auto"/>
        <w:left w:val="none" w:sz="0" w:space="0" w:color="auto"/>
        <w:bottom w:val="none" w:sz="0" w:space="0" w:color="auto"/>
        <w:right w:val="none" w:sz="0" w:space="0" w:color="auto"/>
      </w:divBdr>
      <w:divsChild>
        <w:div w:id="621688839">
          <w:marLeft w:val="0"/>
          <w:marRight w:val="0"/>
          <w:marTop w:val="0"/>
          <w:marBottom w:val="0"/>
          <w:divBdr>
            <w:top w:val="none" w:sz="0" w:space="0" w:color="auto"/>
            <w:left w:val="none" w:sz="0" w:space="0" w:color="auto"/>
            <w:bottom w:val="none" w:sz="0" w:space="0" w:color="auto"/>
            <w:right w:val="none" w:sz="0" w:space="0" w:color="auto"/>
          </w:divBdr>
          <w:divsChild>
            <w:div w:id="331221414">
              <w:marLeft w:val="0"/>
              <w:marRight w:val="0"/>
              <w:marTop w:val="0"/>
              <w:marBottom w:val="0"/>
              <w:divBdr>
                <w:top w:val="none" w:sz="0" w:space="0" w:color="auto"/>
                <w:left w:val="none" w:sz="0" w:space="0" w:color="auto"/>
                <w:bottom w:val="none" w:sz="0" w:space="0" w:color="auto"/>
                <w:right w:val="none" w:sz="0" w:space="0" w:color="auto"/>
              </w:divBdr>
              <w:divsChild>
                <w:div w:id="1359086012">
                  <w:marLeft w:val="0"/>
                  <w:marRight w:val="0"/>
                  <w:marTop w:val="0"/>
                  <w:marBottom w:val="0"/>
                  <w:divBdr>
                    <w:top w:val="none" w:sz="0" w:space="0" w:color="auto"/>
                    <w:left w:val="none" w:sz="0" w:space="0" w:color="auto"/>
                    <w:bottom w:val="none" w:sz="0" w:space="0" w:color="auto"/>
                    <w:right w:val="none" w:sz="0" w:space="0" w:color="auto"/>
                  </w:divBdr>
                  <w:divsChild>
                    <w:div w:id="1024094588">
                      <w:marLeft w:val="0"/>
                      <w:marRight w:val="0"/>
                      <w:marTop w:val="0"/>
                      <w:marBottom w:val="0"/>
                      <w:divBdr>
                        <w:top w:val="none" w:sz="0" w:space="0" w:color="auto"/>
                        <w:left w:val="none" w:sz="0" w:space="0" w:color="auto"/>
                        <w:bottom w:val="none" w:sz="0" w:space="0" w:color="auto"/>
                        <w:right w:val="none" w:sz="0" w:space="0" w:color="auto"/>
                      </w:divBdr>
                      <w:divsChild>
                        <w:div w:id="930233880">
                          <w:marLeft w:val="0"/>
                          <w:marRight w:val="0"/>
                          <w:marTop w:val="0"/>
                          <w:marBottom w:val="0"/>
                          <w:divBdr>
                            <w:top w:val="none" w:sz="0" w:space="0" w:color="auto"/>
                            <w:left w:val="none" w:sz="0" w:space="0" w:color="auto"/>
                            <w:bottom w:val="none" w:sz="0" w:space="0" w:color="auto"/>
                            <w:right w:val="none" w:sz="0" w:space="0" w:color="auto"/>
                          </w:divBdr>
                          <w:divsChild>
                            <w:div w:id="712462883">
                              <w:marLeft w:val="0"/>
                              <w:marRight w:val="0"/>
                              <w:marTop w:val="0"/>
                              <w:marBottom w:val="0"/>
                              <w:divBdr>
                                <w:top w:val="none" w:sz="0" w:space="0" w:color="auto"/>
                                <w:left w:val="none" w:sz="0" w:space="0" w:color="auto"/>
                                <w:bottom w:val="none" w:sz="0" w:space="0" w:color="auto"/>
                                <w:right w:val="none" w:sz="0" w:space="0" w:color="auto"/>
                              </w:divBdr>
                              <w:divsChild>
                                <w:div w:id="1027750814">
                                  <w:marLeft w:val="0"/>
                                  <w:marRight w:val="0"/>
                                  <w:marTop w:val="0"/>
                                  <w:marBottom w:val="0"/>
                                  <w:divBdr>
                                    <w:top w:val="none" w:sz="0" w:space="0" w:color="auto"/>
                                    <w:left w:val="none" w:sz="0" w:space="0" w:color="auto"/>
                                    <w:bottom w:val="none" w:sz="0" w:space="0" w:color="auto"/>
                                    <w:right w:val="none" w:sz="0" w:space="0" w:color="auto"/>
                                  </w:divBdr>
                                  <w:divsChild>
                                    <w:div w:id="1406294951">
                                      <w:marLeft w:val="60"/>
                                      <w:marRight w:val="0"/>
                                      <w:marTop w:val="0"/>
                                      <w:marBottom w:val="0"/>
                                      <w:divBdr>
                                        <w:top w:val="none" w:sz="0" w:space="0" w:color="auto"/>
                                        <w:left w:val="none" w:sz="0" w:space="0" w:color="auto"/>
                                        <w:bottom w:val="none" w:sz="0" w:space="0" w:color="auto"/>
                                        <w:right w:val="none" w:sz="0" w:space="0" w:color="auto"/>
                                      </w:divBdr>
                                      <w:divsChild>
                                        <w:div w:id="873225591">
                                          <w:marLeft w:val="0"/>
                                          <w:marRight w:val="0"/>
                                          <w:marTop w:val="0"/>
                                          <w:marBottom w:val="0"/>
                                          <w:divBdr>
                                            <w:top w:val="none" w:sz="0" w:space="0" w:color="auto"/>
                                            <w:left w:val="none" w:sz="0" w:space="0" w:color="auto"/>
                                            <w:bottom w:val="none" w:sz="0" w:space="0" w:color="auto"/>
                                            <w:right w:val="none" w:sz="0" w:space="0" w:color="auto"/>
                                          </w:divBdr>
                                          <w:divsChild>
                                            <w:div w:id="1726181512">
                                              <w:marLeft w:val="0"/>
                                              <w:marRight w:val="0"/>
                                              <w:marTop w:val="0"/>
                                              <w:marBottom w:val="120"/>
                                              <w:divBdr>
                                                <w:top w:val="single" w:sz="6" w:space="0" w:color="F5F5F5"/>
                                                <w:left w:val="single" w:sz="6" w:space="0" w:color="F5F5F5"/>
                                                <w:bottom w:val="single" w:sz="6" w:space="0" w:color="F5F5F5"/>
                                                <w:right w:val="single" w:sz="6" w:space="0" w:color="F5F5F5"/>
                                              </w:divBdr>
                                              <w:divsChild>
                                                <w:div w:id="55326413">
                                                  <w:marLeft w:val="0"/>
                                                  <w:marRight w:val="0"/>
                                                  <w:marTop w:val="0"/>
                                                  <w:marBottom w:val="0"/>
                                                  <w:divBdr>
                                                    <w:top w:val="none" w:sz="0" w:space="0" w:color="auto"/>
                                                    <w:left w:val="none" w:sz="0" w:space="0" w:color="auto"/>
                                                    <w:bottom w:val="none" w:sz="0" w:space="0" w:color="auto"/>
                                                    <w:right w:val="none" w:sz="0" w:space="0" w:color="auto"/>
                                                  </w:divBdr>
                                                  <w:divsChild>
                                                    <w:div w:id="7742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207421">
      <w:bodyDiv w:val="1"/>
      <w:marLeft w:val="0"/>
      <w:marRight w:val="0"/>
      <w:marTop w:val="0"/>
      <w:marBottom w:val="0"/>
      <w:divBdr>
        <w:top w:val="none" w:sz="0" w:space="0" w:color="auto"/>
        <w:left w:val="none" w:sz="0" w:space="0" w:color="auto"/>
        <w:bottom w:val="none" w:sz="0" w:space="0" w:color="auto"/>
        <w:right w:val="none" w:sz="0" w:space="0" w:color="auto"/>
      </w:divBdr>
    </w:div>
    <w:div w:id="234436039">
      <w:bodyDiv w:val="1"/>
      <w:marLeft w:val="0"/>
      <w:marRight w:val="0"/>
      <w:marTop w:val="0"/>
      <w:marBottom w:val="0"/>
      <w:divBdr>
        <w:top w:val="none" w:sz="0" w:space="0" w:color="auto"/>
        <w:left w:val="none" w:sz="0" w:space="0" w:color="auto"/>
        <w:bottom w:val="none" w:sz="0" w:space="0" w:color="auto"/>
        <w:right w:val="none" w:sz="0" w:space="0" w:color="auto"/>
      </w:divBdr>
    </w:div>
    <w:div w:id="322701388">
      <w:bodyDiv w:val="1"/>
      <w:marLeft w:val="0"/>
      <w:marRight w:val="0"/>
      <w:marTop w:val="0"/>
      <w:marBottom w:val="0"/>
      <w:divBdr>
        <w:top w:val="none" w:sz="0" w:space="0" w:color="auto"/>
        <w:left w:val="none" w:sz="0" w:space="0" w:color="auto"/>
        <w:bottom w:val="none" w:sz="0" w:space="0" w:color="auto"/>
        <w:right w:val="none" w:sz="0" w:space="0" w:color="auto"/>
      </w:divBdr>
    </w:div>
    <w:div w:id="407192803">
      <w:bodyDiv w:val="1"/>
      <w:marLeft w:val="0"/>
      <w:marRight w:val="0"/>
      <w:marTop w:val="0"/>
      <w:marBottom w:val="0"/>
      <w:divBdr>
        <w:top w:val="none" w:sz="0" w:space="0" w:color="auto"/>
        <w:left w:val="none" w:sz="0" w:space="0" w:color="auto"/>
        <w:bottom w:val="none" w:sz="0" w:space="0" w:color="auto"/>
        <w:right w:val="none" w:sz="0" w:space="0" w:color="auto"/>
      </w:divBdr>
    </w:div>
    <w:div w:id="429281781">
      <w:bodyDiv w:val="1"/>
      <w:marLeft w:val="0"/>
      <w:marRight w:val="0"/>
      <w:marTop w:val="0"/>
      <w:marBottom w:val="0"/>
      <w:divBdr>
        <w:top w:val="none" w:sz="0" w:space="0" w:color="auto"/>
        <w:left w:val="none" w:sz="0" w:space="0" w:color="auto"/>
        <w:bottom w:val="none" w:sz="0" w:space="0" w:color="auto"/>
        <w:right w:val="none" w:sz="0" w:space="0" w:color="auto"/>
      </w:divBdr>
    </w:div>
    <w:div w:id="498931282">
      <w:bodyDiv w:val="1"/>
      <w:marLeft w:val="0"/>
      <w:marRight w:val="0"/>
      <w:marTop w:val="0"/>
      <w:marBottom w:val="0"/>
      <w:divBdr>
        <w:top w:val="none" w:sz="0" w:space="0" w:color="auto"/>
        <w:left w:val="none" w:sz="0" w:space="0" w:color="auto"/>
        <w:bottom w:val="none" w:sz="0" w:space="0" w:color="auto"/>
        <w:right w:val="none" w:sz="0" w:space="0" w:color="auto"/>
      </w:divBdr>
    </w:div>
    <w:div w:id="587226881">
      <w:bodyDiv w:val="1"/>
      <w:marLeft w:val="0"/>
      <w:marRight w:val="0"/>
      <w:marTop w:val="0"/>
      <w:marBottom w:val="0"/>
      <w:divBdr>
        <w:top w:val="none" w:sz="0" w:space="0" w:color="auto"/>
        <w:left w:val="none" w:sz="0" w:space="0" w:color="auto"/>
        <w:bottom w:val="none" w:sz="0" w:space="0" w:color="auto"/>
        <w:right w:val="none" w:sz="0" w:space="0" w:color="auto"/>
      </w:divBdr>
    </w:div>
    <w:div w:id="626131845">
      <w:bodyDiv w:val="1"/>
      <w:marLeft w:val="0"/>
      <w:marRight w:val="0"/>
      <w:marTop w:val="0"/>
      <w:marBottom w:val="0"/>
      <w:divBdr>
        <w:top w:val="none" w:sz="0" w:space="0" w:color="auto"/>
        <w:left w:val="none" w:sz="0" w:space="0" w:color="auto"/>
        <w:bottom w:val="none" w:sz="0" w:space="0" w:color="auto"/>
        <w:right w:val="none" w:sz="0" w:space="0" w:color="auto"/>
      </w:divBdr>
    </w:div>
    <w:div w:id="630864191">
      <w:bodyDiv w:val="1"/>
      <w:marLeft w:val="0"/>
      <w:marRight w:val="0"/>
      <w:marTop w:val="0"/>
      <w:marBottom w:val="0"/>
      <w:divBdr>
        <w:top w:val="none" w:sz="0" w:space="0" w:color="auto"/>
        <w:left w:val="none" w:sz="0" w:space="0" w:color="auto"/>
        <w:bottom w:val="none" w:sz="0" w:space="0" w:color="auto"/>
        <w:right w:val="none" w:sz="0" w:space="0" w:color="auto"/>
      </w:divBdr>
    </w:div>
    <w:div w:id="680156798">
      <w:bodyDiv w:val="1"/>
      <w:marLeft w:val="0"/>
      <w:marRight w:val="0"/>
      <w:marTop w:val="0"/>
      <w:marBottom w:val="0"/>
      <w:divBdr>
        <w:top w:val="none" w:sz="0" w:space="0" w:color="auto"/>
        <w:left w:val="none" w:sz="0" w:space="0" w:color="auto"/>
        <w:bottom w:val="none" w:sz="0" w:space="0" w:color="auto"/>
        <w:right w:val="none" w:sz="0" w:space="0" w:color="auto"/>
      </w:divBdr>
    </w:div>
    <w:div w:id="715273917">
      <w:bodyDiv w:val="1"/>
      <w:marLeft w:val="0"/>
      <w:marRight w:val="0"/>
      <w:marTop w:val="0"/>
      <w:marBottom w:val="0"/>
      <w:divBdr>
        <w:top w:val="none" w:sz="0" w:space="0" w:color="auto"/>
        <w:left w:val="none" w:sz="0" w:space="0" w:color="auto"/>
        <w:bottom w:val="none" w:sz="0" w:space="0" w:color="auto"/>
        <w:right w:val="none" w:sz="0" w:space="0" w:color="auto"/>
      </w:divBdr>
    </w:div>
    <w:div w:id="841314806">
      <w:bodyDiv w:val="1"/>
      <w:marLeft w:val="0"/>
      <w:marRight w:val="0"/>
      <w:marTop w:val="0"/>
      <w:marBottom w:val="0"/>
      <w:divBdr>
        <w:top w:val="none" w:sz="0" w:space="0" w:color="auto"/>
        <w:left w:val="none" w:sz="0" w:space="0" w:color="auto"/>
        <w:bottom w:val="none" w:sz="0" w:space="0" w:color="auto"/>
        <w:right w:val="none" w:sz="0" w:space="0" w:color="auto"/>
      </w:divBdr>
    </w:div>
    <w:div w:id="853883782">
      <w:bodyDiv w:val="1"/>
      <w:marLeft w:val="0"/>
      <w:marRight w:val="0"/>
      <w:marTop w:val="0"/>
      <w:marBottom w:val="0"/>
      <w:divBdr>
        <w:top w:val="none" w:sz="0" w:space="0" w:color="auto"/>
        <w:left w:val="none" w:sz="0" w:space="0" w:color="auto"/>
        <w:bottom w:val="none" w:sz="0" w:space="0" w:color="auto"/>
        <w:right w:val="none" w:sz="0" w:space="0" w:color="auto"/>
      </w:divBdr>
    </w:div>
    <w:div w:id="908003573">
      <w:bodyDiv w:val="1"/>
      <w:marLeft w:val="0"/>
      <w:marRight w:val="0"/>
      <w:marTop w:val="0"/>
      <w:marBottom w:val="0"/>
      <w:divBdr>
        <w:top w:val="none" w:sz="0" w:space="0" w:color="auto"/>
        <w:left w:val="none" w:sz="0" w:space="0" w:color="auto"/>
        <w:bottom w:val="none" w:sz="0" w:space="0" w:color="auto"/>
        <w:right w:val="none" w:sz="0" w:space="0" w:color="auto"/>
      </w:divBdr>
    </w:div>
    <w:div w:id="918562267">
      <w:bodyDiv w:val="1"/>
      <w:marLeft w:val="0"/>
      <w:marRight w:val="0"/>
      <w:marTop w:val="0"/>
      <w:marBottom w:val="0"/>
      <w:divBdr>
        <w:top w:val="none" w:sz="0" w:space="0" w:color="auto"/>
        <w:left w:val="none" w:sz="0" w:space="0" w:color="auto"/>
        <w:bottom w:val="none" w:sz="0" w:space="0" w:color="auto"/>
        <w:right w:val="none" w:sz="0" w:space="0" w:color="auto"/>
      </w:divBdr>
    </w:div>
    <w:div w:id="934754399">
      <w:bodyDiv w:val="1"/>
      <w:marLeft w:val="0"/>
      <w:marRight w:val="0"/>
      <w:marTop w:val="0"/>
      <w:marBottom w:val="0"/>
      <w:divBdr>
        <w:top w:val="none" w:sz="0" w:space="0" w:color="auto"/>
        <w:left w:val="none" w:sz="0" w:space="0" w:color="auto"/>
        <w:bottom w:val="none" w:sz="0" w:space="0" w:color="auto"/>
        <w:right w:val="none" w:sz="0" w:space="0" w:color="auto"/>
      </w:divBdr>
    </w:div>
    <w:div w:id="939334122">
      <w:bodyDiv w:val="1"/>
      <w:marLeft w:val="0"/>
      <w:marRight w:val="0"/>
      <w:marTop w:val="0"/>
      <w:marBottom w:val="0"/>
      <w:divBdr>
        <w:top w:val="none" w:sz="0" w:space="0" w:color="auto"/>
        <w:left w:val="none" w:sz="0" w:space="0" w:color="auto"/>
        <w:bottom w:val="none" w:sz="0" w:space="0" w:color="auto"/>
        <w:right w:val="none" w:sz="0" w:space="0" w:color="auto"/>
      </w:divBdr>
    </w:div>
    <w:div w:id="978724542">
      <w:bodyDiv w:val="1"/>
      <w:marLeft w:val="0"/>
      <w:marRight w:val="0"/>
      <w:marTop w:val="0"/>
      <w:marBottom w:val="0"/>
      <w:divBdr>
        <w:top w:val="none" w:sz="0" w:space="0" w:color="auto"/>
        <w:left w:val="none" w:sz="0" w:space="0" w:color="auto"/>
        <w:bottom w:val="none" w:sz="0" w:space="0" w:color="auto"/>
        <w:right w:val="none" w:sz="0" w:space="0" w:color="auto"/>
      </w:divBdr>
    </w:div>
    <w:div w:id="1024939528">
      <w:bodyDiv w:val="1"/>
      <w:marLeft w:val="0"/>
      <w:marRight w:val="0"/>
      <w:marTop w:val="0"/>
      <w:marBottom w:val="0"/>
      <w:divBdr>
        <w:top w:val="none" w:sz="0" w:space="0" w:color="auto"/>
        <w:left w:val="none" w:sz="0" w:space="0" w:color="auto"/>
        <w:bottom w:val="none" w:sz="0" w:space="0" w:color="auto"/>
        <w:right w:val="none" w:sz="0" w:space="0" w:color="auto"/>
      </w:divBdr>
    </w:div>
    <w:div w:id="1131098918">
      <w:bodyDiv w:val="1"/>
      <w:marLeft w:val="0"/>
      <w:marRight w:val="0"/>
      <w:marTop w:val="0"/>
      <w:marBottom w:val="0"/>
      <w:divBdr>
        <w:top w:val="none" w:sz="0" w:space="0" w:color="auto"/>
        <w:left w:val="none" w:sz="0" w:space="0" w:color="auto"/>
        <w:bottom w:val="none" w:sz="0" w:space="0" w:color="auto"/>
        <w:right w:val="none" w:sz="0" w:space="0" w:color="auto"/>
      </w:divBdr>
    </w:div>
    <w:div w:id="1183780484">
      <w:bodyDiv w:val="1"/>
      <w:marLeft w:val="0"/>
      <w:marRight w:val="0"/>
      <w:marTop w:val="0"/>
      <w:marBottom w:val="0"/>
      <w:divBdr>
        <w:top w:val="none" w:sz="0" w:space="0" w:color="auto"/>
        <w:left w:val="none" w:sz="0" w:space="0" w:color="auto"/>
        <w:bottom w:val="none" w:sz="0" w:space="0" w:color="auto"/>
        <w:right w:val="none" w:sz="0" w:space="0" w:color="auto"/>
      </w:divBdr>
    </w:div>
    <w:div w:id="1250385674">
      <w:bodyDiv w:val="1"/>
      <w:marLeft w:val="0"/>
      <w:marRight w:val="0"/>
      <w:marTop w:val="0"/>
      <w:marBottom w:val="0"/>
      <w:divBdr>
        <w:top w:val="none" w:sz="0" w:space="0" w:color="auto"/>
        <w:left w:val="none" w:sz="0" w:space="0" w:color="auto"/>
        <w:bottom w:val="none" w:sz="0" w:space="0" w:color="auto"/>
        <w:right w:val="none" w:sz="0" w:space="0" w:color="auto"/>
      </w:divBdr>
    </w:div>
    <w:div w:id="1272668639">
      <w:bodyDiv w:val="1"/>
      <w:marLeft w:val="0"/>
      <w:marRight w:val="0"/>
      <w:marTop w:val="0"/>
      <w:marBottom w:val="0"/>
      <w:divBdr>
        <w:top w:val="none" w:sz="0" w:space="0" w:color="auto"/>
        <w:left w:val="none" w:sz="0" w:space="0" w:color="auto"/>
        <w:bottom w:val="none" w:sz="0" w:space="0" w:color="auto"/>
        <w:right w:val="none" w:sz="0" w:space="0" w:color="auto"/>
      </w:divBdr>
    </w:div>
    <w:div w:id="1299721511">
      <w:bodyDiv w:val="1"/>
      <w:marLeft w:val="0"/>
      <w:marRight w:val="0"/>
      <w:marTop w:val="0"/>
      <w:marBottom w:val="0"/>
      <w:divBdr>
        <w:top w:val="none" w:sz="0" w:space="0" w:color="auto"/>
        <w:left w:val="none" w:sz="0" w:space="0" w:color="auto"/>
        <w:bottom w:val="none" w:sz="0" w:space="0" w:color="auto"/>
        <w:right w:val="none" w:sz="0" w:space="0" w:color="auto"/>
      </w:divBdr>
    </w:div>
    <w:div w:id="1329946605">
      <w:bodyDiv w:val="1"/>
      <w:marLeft w:val="0"/>
      <w:marRight w:val="0"/>
      <w:marTop w:val="0"/>
      <w:marBottom w:val="0"/>
      <w:divBdr>
        <w:top w:val="none" w:sz="0" w:space="0" w:color="auto"/>
        <w:left w:val="none" w:sz="0" w:space="0" w:color="auto"/>
        <w:bottom w:val="none" w:sz="0" w:space="0" w:color="auto"/>
        <w:right w:val="none" w:sz="0" w:space="0" w:color="auto"/>
      </w:divBdr>
    </w:div>
    <w:div w:id="1396733987">
      <w:bodyDiv w:val="1"/>
      <w:marLeft w:val="0"/>
      <w:marRight w:val="0"/>
      <w:marTop w:val="0"/>
      <w:marBottom w:val="0"/>
      <w:divBdr>
        <w:top w:val="none" w:sz="0" w:space="0" w:color="auto"/>
        <w:left w:val="none" w:sz="0" w:space="0" w:color="auto"/>
        <w:bottom w:val="none" w:sz="0" w:space="0" w:color="auto"/>
        <w:right w:val="none" w:sz="0" w:space="0" w:color="auto"/>
      </w:divBdr>
    </w:div>
    <w:div w:id="1593127756">
      <w:bodyDiv w:val="1"/>
      <w:marLeft w:val="0"/>
      <w:marRight w:val="0"/>
      <w:marTop w:val="0"/>
      <w:marBottom w:val="0"/>
      <w:divBdr>
        <w:top w:val="none" w:sz="0" w:space="0" w:color="auto"/>
        <w:left w:val="none" w:sz="0" w:space="0" w:color="auto"/>
        <w:bottom w:val="none" w:sz="0" w:space="0" w:color="auto"/>
        <w:right w:val="none" w:sz="0" w:space="0" w:color="auto"/>
      </w:divBdr>
    </w:div>
    <w:div w:id="1654874398">
      <w:bodyDiv w:val="1"/>
      <w:marLeft w:val="0"/>
      <w:marRight w:val="0"/>
      <w:marTop w:val="0"/>
      <w:marBottom w:val="0"/>
      <w:divBdr>
        <w:top w:val="none" w:sz="0" w:space="0" w:color="auto"/>
        <w:left w:val="none" w:sz="0" w:space="0" w:color="auto"/>
        <w:bottom w:val="none" w:sz="0" w:space="0" w:color="auto"/>
        <w:right w:val="none" w:sz="0" w:space="0" w:color="auto"/>
      </w:divBdr>
    </w:div>
    <w:div w:id="1784567094">
      <w:bodyDiv w:val="1"/>
      <w:marLeft w:val="0"/>
      <w:marRight w:val="0"/>
      <w:marTop w:val="0"/>
      <w:marBottom w:val="0"/>
      <w:divBdr>
        <w:top w:val="none" w:sz="0" w:space="0" w:color="auto"/>
        <w:left w:val="none" w:sz="0" w:space="0" w:color="auto"/>
        <w:bottom w:val="none" w:sz="0" w:space="0" w:color="auto"/>
        <w:right w:val="none" w:sz="0" w:space="0" w:color="auto"/>
      </w:divBdr>
      <w:divsChild>
        <w:div w:id="142089608">
          <w:marLeft w:val="0"/>
          <w:marRight w:val="0"/>
          <w:marTop w:val="0"/>
          <w:marBottom w:val="45"/>
          <w:divBdr>
            <w:top w:val="none" w:sz="0" w:space="0" w:color="auto"/>
            <w:left w:val="none" w:sz="0" w:space="0" w:color="auto"/>
            <w:bottom w:val="none" w:sz="0" w:space="0" w:color="auto"/>
            <w:right w:val="none" w:sz="0" w:space="0" w:color="auto"/>
          </w:divBdr>
        </w:div>
        <w:div w:id="492138981">
          <w:marLeft w:val="0"/>
          <w:marRight w:val="0"/>
          <w:marTop w:val="0"/>
          <w:marBottom w:val="45"/>
          <w:divBdr>
            <w:top w:val="none" w:sz="0" w:space="0" w:color="auto"/>
            <w:left w:val="none" w:sz="0" w:space="0" w:color="auto"/>
            <w:bottom w:val="none" w:sz="0" w:space="0" w:color="auto"/>
            <w:right w:val="none" w:sz="0" w:space="0" w:color="auto"/>
          </w:divBdr>
        </w:div>
      </w:divsChild>
    </w:div>
    <w:div w:id="1791044795">
      <w:bodyDiv w:val="1"/>
      <w:marLeft w:val="0"/>
      <w:marRight w:val="0"/>
      <w:marTop w:val="0"/>
      <w:marBottom w:val="0"/>
      <w:divBdr>
        <w:top w:val="none" w:sz="0" w:space="0" w:color="auto"/>
        <w:left w:val="none" w:sz="0" w:space="0" w:color="auto"/>
        <w:bottom w:val="none" w:sz="0" w:space="0" w:color="auto"/>
        <w:right w:val="none" w:sz="0" w:space="0" w:color="auto"/>
      </w:divBdr>
    </w:div>
    <w:div w:id="1815638129">
      <w:bodyDiv w:val="1"/>
      <w:marLeft w:val="0"/>
      <w:marRight w:val="0"/>
      <w:marTop w:val="0"/>
      <w:marBottom w:val="0"/>
      <w:divBdr>
        <w:top w:val="none" w:sz="0" w:space="0" w:color="auto"/>
        <w:left w:val="none" w:sz="0" w:space="0" w:color="auto"/>
        <w:bottom w:val="none" w:sz="0" w:space="0" w:color="auto"/>
        <w:right w:val="none" w:sz="0" w:space="0" w:color="auto"/>
      </w:divBdr>
    </w:div>
    <w:div w:id="1854876537">
      <w:bodyDiv w:val="1"/>
      <w:marLeft w:val="0"/>
      <w:marRight w:val="0"/>
      <w:marTop w:val="0"/>
      <w:marBottom w:val="0"/>
      <w:divBdr>
        <w:top w:val="none" w:sz="0" w:space="0" w:color="auto"/>
        <w:left w:val="none" w:sz="0" w:space="0" w:color="auto"/>
        <w:bottom w:val="none" w:sz="0" w:space="0" w:color="auto"/>
        <w:right w:val="none" w:sz="0" w:space="0" w:color="auto"/>
      </w:divBdr>
    </w:div>
    <w:div w:id="202789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en.wikipedia.org/wiki/Lviv_Oblast" TargetMode="External"/><Relationship Id="rId26" Type="http://schemas.openxmlformats.org/officeDocument/2006/relationships/image" Target="media/image13.jpeg"/><Relationship Id="rId39" Type="http://schemas.openxmlformats.org/officeDocument/2006/relationships/image" Target="media/image22.png"/><Relationship Id="rId21" Type="http://schemas.openxmlformats.org/officeDocument/2006/relationships/image" Target="media/image11.png"/><Relationship Id="rId34" Type="http://schemas.openxmlformats.org/officeDocument/2006/relationships/hyperlink" Target="http://en.wikipedia.org/wiki/Lviv_Oblast" TargetMode="External"/><Relationship Id="rId42" Type="http://schemas.openxmlformats.org/officeDocument/2006/relationships/hyperlink" Target="http://en.wikipedia.org/wiki/Zhytomyr_Oblast" TargetMode="External"/><Relationship Id="rId47" Type="http://schemas.openxmlformats.org/officeDocument/2006/relationships/hyperlink" Target="http://en.wikipedia.org/wiki/Lviv_Oblast" TargetMode="External"/><Relationship Id="rId50" Type="http://schemas.openxmlformats.org/officeDocument/2006/relationships/hyperlink" Target="http://en.wikipedia.org/wiki/Lviv_Oblast" TargetMode="External"/><Relationship Id="rId55" Type="http://schemas.openxmlformats.org/officeDocument/2006/relationships/hyperlink" Target="http://www.rozvytok.ua" TargetMode="External"/><Relationship Id="rId63" Type="http://schemas.openxmlformats.org/officeDocument/2006/relationships/image" Target="media/image37.jpeg"/><Relationship Id="rId68" Type="http://schemas.openxmlformats.org/officeDocument/2006/relationships/image" Target="media/image40.png"/><Relationship Id="rId76" Type="http://schemas.openxmlformats.org/officeDocument/2006/relationships/hyperlink" Target="http://rozvytok.in.ua" TargetMode="External"/><Relationship Id="rId8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en.wikipedia.org/wiki/Lviv_Oblast" TargetMode="Externa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en.wikipedia.org/wiki/Lviv_Oblast" TargetMode="External"/><Relationship Id="rId37" Type="http://schemas.openxmlformats.org/officeDocument/2006/relationships/hyperlink" Target="http://en.wikipedia.org/wiki/Lviv_Oblast" TargetMode="External"/><Relationship Id="rId40" Type="http://schemas.openxmlformats.org/officeDocument/2006/relationships/image" Target="media/image23.png"/><Relationship Id="rId45" Type="http://schemas.openxmlformats.org/officeDocument/2006/relationships/hyperlink" Target="http://en.wikipedia.org/wiki/Lviv_Oblast" TargetMode="External"/><Relationship Id="rId53" Type="http://schemas.openxmlformats.org/officeDocument/2006/relationships/hyperlink" Target="http://en.wikipedia.org/wiki/Rivne_Oblast" TargetMode="External"/><Relationship Id="rId58" Type="http://schemas.openxmlformats.org/officeDocument/2006/relationships/image" Target="media/image34.emf"/><Relationship Id="rId66" Type="http://schemas.openxmlformats.org/officeDocument/2006/relationships/image" Target="media/image39.jpeg"/><Relationship Id="rId74" Type="http://schemas.openxmlformats.org/officeDocument/2006/relationships/oleObject" Target="embeddings/oleObject1.bin"/><Relationship Id="rId79" Type="http://schemas.openxmlformats.org/officeDocument/2006/relationships/chart" Target="charts/chart3.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en.wikipedia.org/wiki/Lviv_Oblast"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2.jpeg"/><Relationship Id="rId64" Type="http://schemas.openxmlformats.org/officeDocument/2006/relationships/image" Target="media/image38.jpeg"/><Relationship Id="rId69" Type="http://schemas.openxmlformats.org/officeDocument/2006/relationships/image" Target="media/image41.png"/><Relationship Id="rId77" Type="http://schemas.openxmlformats.org/officeDocument/2006/relationships/hyperlink" Target="http://cba.org.ua/en/activities/regional-resource-centers"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hyperlink" Target="http://cba.org.ua/en/activities/rural-economic-development" TargetMode="External"/><Relationship Id="rId80" Type="http://schemas.openxmlformats.org/officeDocument/2006/relationships/hyperlink" Target="http://www.cba.org.ua"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hyperlink" Target="http://en.wikipedia.org/wiki/Lviv_Oblast" TargetMode="External"/><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hyperlink" Target="http://www.cba.org.ua" TargetMode="External"/><Relationship Id="rId67" Type="http://schemas.openxmlformats.org/officeDocument/2006/relationships/hyperlink" Target="http://www.cba.org.ua" TargetMode="External"/><Relationship Id="rId20" Type="http://schemas.openxmlformats.org/officeDocument/2006/relationships/hyperlink" Target="http://en.wikipedia.org/wiki/Lviv_Oblast" TargetMode="External"/><Relationship Id="rId41" Type="http://schemas.openxmlformats.org/officeDocument/2006/relationships/image" Target="media/image24.png"/><Relationship Id="rId54" Type="http://schemas.openxmlformats.org/officeDocument/2006/relationships/hyperlink" Target="http://www.cba.org.ua" TargetMode="External"/><Relationship Id="rId62" Type="http://schemas.openxmlformats.org/officeDocument/2006/relationships/image" Target="media/image36.jpeg"/><Relationship Id="rId70" Type="http://schemas.openxmlformats.org/officeDocument/2006/relationships/image" Target="media/image42.png"/><Relationship Id="rId75" Type="http://schemas.openxmlformats.org/officeDocument/2006/relationships/image" Target="media/image45.jpeg"/><Relationship Id="rId83" Type="http://schemas.openxmlformats.org/officeDocument/2006/relationships/footer" Target="foot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upload.wikimedia.org/wikipedia/commons/6/67/Coat_of_Arms_of_Donetsk_Oblast.png" TargetMode="External"/><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5.jpeg"/><Relationship Id="rId65" Type="http://schemas.openxmlformats.org/officeDocument/2006/relationships/hyperlink" Target="http://cba.org.ua/en/activities/methodology-revival" TargetMode="External"/><Relationship Id="rId73" Type="http://schemas.openxmlformats.org/officeDocument/2006/relationships/image" Target="media/image44.emf"/><Relationship Id="rId78" Type="http://schemas.openxmlformats.org/officeDocument/2006/relationships/chart" Target="charts/chart2.xml"/><Relationship Id="rId81" Type="http://schemas.openxmlformats.org/officeDocument/2006/relationships/header" Target="header1.xml"/><Relationship Id="rId86"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UA-PRJ01\Share\All%20folders%202013\REPORTS\Data_refresh_08_13\Completed%20Form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A-PRJ01\Share\All%20folders%202013\REPORTS\Data_refresh_08_13\Completed%20Form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b="1"/>
                </a:pPr>
                <a:endParaRPr lang="en-US"/>
              </a:p>
            </c:txPr>
            <c:showLegendKey val="0"/>
            <c:showVal val="1"/>
            <c:showCatName val="0"/>
            <c:showSerName val="0"/>
            <c:showPercent val="0"/>
            <c:showBubbleSize val="0"/>
            <c:showLeaderLines val="1"/>
          </c:dLbls>
          <c:cat>
            <c:strRef>
              <c:f>charts!$C$15:$C$20</c:f>
              <c:strCache>
                <c:ptCount val="6"/>
                <c:pt idx="0">
                  <c:v>CO</c:v>
                </c:pt>
                <c:pt idx="1">
                  <c:v>VC/CC</c:v>
                </c:pt>
                <c:pt idx="2">
                  <c:v>Rayon</c:v>
                </c:pt>
                <c:pt idx="3">
                  <c:v>Oblast</c:v>
                </c:pt>
                <c:pt idx="4">
                  <c:v> Private </c:v>
                </c:pt>
                <c:pt idx="5">
                  <c:v>CBA</c:v>
                </c:pt>
              </c:strCache>
            </c:strRef>
          </c:cat>
          <c:val>
            <c:numRef>
              <c:f>charts!$D$15:$D$20</c:f>
              <c:numCache>
                <c:formatCode>0.0%</c:formatCode>
                <c:ptCount val="6"/>
                <c:pt idx="0">
                  <c:v>7.6803125090726732E-2</c:v>
                </c:pt>
                <c:pt idx="1">
                  <c:v>0.12174273690346848</c:v>
                </c:pt>
                <c:pt idx="2">
                  <c:v>0.3366092927226379</c:v>
                </c:pt>
                <c:pt idx="3">
                  <c:v>2.8461259093552623E-2</c:v>
                </c:pt>
                <c:pt idx="4">
                  <c:v>1.5922981398438306E-2</c:v>
                </c:pt>
                <c:pt idx="5">
                  <c:v>0.42046060479117592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tx>
                <c:rich>
                  <a:bodyPr/>
                  <a:lstStyle/>
                  <a:p>
                    <a:r>
                      <a:rPr lang="en-US"/>
                      <a:t>16.3%</a:t>
                    </a:r>
                  </a:p>
                </c:rich>
              </c:tx>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1"/>
          </c:dLbls>
          <c:cat>
            <c:strRef>
              <c:f>charts!$C$32:$C$35</c:f>
              <c:strCache>
                <c:ptCount val="4"/>
                <c:pt idx="0">
                  <c:v>Newspapers</c:v>
                </c:pt>
                <c:pt idx="1">
                  <c:v>TV</c:v>
                </c:pt>
                <c:pt idx="2">
                  <c:v>Radio</c:v>
                </c:pt>
                <c:pt idx="3">
                  <c:v>Electronic media</c:v>
                </c:pt>
              </c:strCache>
            </c:strRef>
          </c:cat>
          <c:val>
            <c:numRef>
              <c:f>charts!$D$32:$D$35</c:f>
              <c:numCache>
                <c:formatCode>0.0%</c:formatCode>
                <c:ptCount val="4"/>
                <c:pt idx="0">
                  <c:v>0.40100000000000002</c:v>
                </c:pt>
                <c:pt idx="1">
                  <c:v>0.16400000000000001</c:v>
                </c:pt>
                <c:pt idx="2">
                  <c:v>0.17799999999999999</c:v>
                </c:pt>
                <c:pt idx="3">
                  <c:v>0.25750000000000001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strRef>
              <c:f>Лист1!$D$3:$D$27</c:f>
              <c:strCache>
                <c:ptCount val="25"/>
                <c:pt idx="0">
                  <c:v>Cherkaska</c:v>
                </c:pt>
                <c:pt idx="1">
                  <c:v>Chernivetska</c:v>
                </c:pt>
                <c:pt idx="2">
                  <c:v>Dnipropetrovska </c:v>
                </c:pt>
                <c:pt idx="3">
                  <c:v>Kharkivska </c:v>
                </c:pt>
                <c:pt idx="4">
                  <c:v>Kirovohradska</c:v>
                </c:pt>
                <c:pt idx="5">
                  <c:v>Kyivska</c:v>
                </c:pt>
                <c:pt idx="6">
                  <c:v>Mykolaivska</c:v>
                </c:pt>
                <c:pt idx="7">
                  <c:v>Ternopilska</c:v>
                </c:pt>
                <c:pt idx="8">
                  <c:v>Volynska</c:v>
                </c:pt>
                <c:pt idx="9">
                  <c:v>Zhytomyrska</c:v>
                </c:pt>
                <c:pt idx="10">
                  <c:v>Khersonska </c:v>
                </c:pt>
                <c:pt idx="11">
                  <c:v>ARC</c:v>
                </c:pt>
                <c:pt idx="12">
                  <c:v>Odeska</c:v>
                </c:pt>
                <c:pt idx="13">
                  <c:v>Donetska </c:v>
                </c:pt>
                <c:pt idx="14">
                  <c:v>Lvivska</c:v>
                </c:pt>
                <c:pt idx="15">
                  <c:v>Chernihivska</c:v>
                </c:pt>
                <c:pt idx="16">
                  <c:v>Khmelnytska</c:v>
                </c:pt>
                <c:pt idx="17">
                  <c:v>I-Frankivska</c:v>
                </c:pt>
                <c:pt idx="18">
                  <c:v>Luhanska</c:v>
                </c:pt>
                <c:pt idx="19">
                  <c:v>Rivnenska</c:v>
                </c:pt>
                <c:pt idx="20">
                  <c:v>Zakarpatska</c:v>
                </c:pt>
                <c:pt idx="21">
                  <c:v>Sumska</c:v>
                </c:pt>
                <c:pt idx="22">
                  <c:v>Poltavska</c:v>
                </c:pt>
                <c:pt idx="23">
                  <c:v>Vinnytska</c:v>
                </c:pt>
                <c:pt idx="24">
                  <c:v>Zaporizka</c:v>
                </c:pt>
              </c:strCache>
            </c:strRef>
          </c:cat>
          <c:val>
            <c:numRef>
              <c:f>Лист1!$E$3:$E$27</c:f>
              <c:numCache>
                <c:formatCode>General</c:formatCode>
                <c:ptCount val="25"/>
                <c:pt idx="0">
                  <c:v>0</c:v>
                </c:pt>
                <c:pt idx="1">
                  <c:v>0</c:v>
                </c:pt>
                <c:pt idx="2">
                  <c:v>0</c:v>
                </c:pt>
                <c:pt idx="3">
                  <c:v>0</c:v>
                </c:pt>
                <c:pt idx="4">
                  <c:v>0</c:v>
                </c:pt>
                <c:pt idx="5">
                  <c:v>0</c:v>
                </c:pt>
                <c:pt idx="6">
                  <c:v>0</c:v>
                </c:pt>
                <c:pt idx="7">
                  <c:v>0</c:v>
                </c:pt>
                <c:pt idx="8">
                  <c:v>0</c:v>
                </c:pt>
                <c:pt idx="9">
                  <c:v>0</c:v>
                </c:pt>
                <c:pt idx="10">
                  <c:v>1</c:v>
                </c:pt>
                <c:pt idx="11">
                  <c:v>2</c:v>
                </c:pt>
                <c:pt idx="12">
                  <c:v>2</c:v>
                </c:pt>
                <c:pt idx="13">
                  <c:v>3</c:v>
                </c:pt>
                <c:pt idx="14">
                  <c:v>3</c:v>
                </c:pt>
                <c:pt idx="15">
                  <c:v>4</c:v>
                </c:pt>
                <c:pt idx="16">
                  <c:v>4</c:v>
                </c:pt>
                <c:pt idx="17">
                  <c:v>5</c:v>
                </c:pt>
                <c:pt idx="18">
                  <c:v>5</c:v>
                </c:pt>
                <c:pt idx="19">
                  <c:v>5</c:v>
                </c:pt>
                <c:pt idx="20">
                  <c:v>5</c:v>
                </c:pt>
                <c:pt idx="21">
                  <c:v>9</c:v>
                </c:pt>
                <c:pt idx="22">
                  <c:v>19</c:v>
                </c:pt>
                <c:pt idx="23">
                  <c:v>22</c:v>
                </c:pt>
                <c:pt idx="24">
                  <c:v>32</c:v>
                </c:pt>
              </c:numCache>
            </c:numRef>
          </c:val>
        </c:ser>
        <c:dLbls>
          <c:showLegendKey val="0"/>
          <c:showVal val="0"/>
          <c:showCatName val="0"/>
          <c:showSerName val="0"/>
          <c:showPercent val="0"/>
          <c:showBubbleSize val="0"/>
        </c:dLbls>
        <c:gapWidth val="150"/>
        <c:shape val="box"/>
        <c:axId val="191470592"/>
        <c:axId val="191488768"/>
        <c:axId val="0"/>
      </c:bar3DChart>
      <c:catAx>
        <c:axId val="191470592"/>
        <c:scaling>
          <c:orientation val="minMax"/>
        </c:scaling>
        <c:delete val="0"/>
        <c:axPos val="b"/>
        <c:majorTickMark val="out"/>
        <c:minorTickMark val="none"/>
        <c:tickLblPos val="nextTo"/>
        <c:crossAx val="191488768"/>
        <c:crosses val="autoZero"/>
        <c:auto val="1"/>
        <c:lblAlgn val="ctr"/>
        <c:lblOffset val="100"/>
        <c:noMultiLvlLbl val="0"/>
      </c:catAx>
      <c:valAx>
        <c:axId val="191488768"/>
        <c:scaling>
          <c:orientation val="minMax"/>
        </c:scaling>
        <c:delete val="0"/>
        <c:axPos val="l"/>
        <c:majorGridlines/>
        <c:numFmt formatCode="General" sourceLinked="1"/>
        <c:majorTickMark val="out"/>
        <c:minorTickMark val="none"/>
        <c:tickLblPos val="nextTo"/>
        <c:crossAx val="19147059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A2DCB-4DE7-439A-B008-2C57B0972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60</Pages>
  <Words>22742</Words>
  <Characters>129634</Characters>
  <Application>Microsoft Office Word</Application>
  <DocSecurity>0</DocSecurity>
  <Lines>1080</Lines>
  <Paragraphs>304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Hewlett-Packard</Company>
  <LinksUpToDate>false</LinksUpToDate>
  <CharactersWithSpaces>152072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2014-05-28T09:17:00Z</cp:lastPrinted>
  <dcterms:created xsi:type="dcterms:W3CDTF">2014-05-31T10:29:00Z</dcterms:created>
  <dcterms:modified xsi:type="dcterms:W3CDTF">2014-05-31T15:54:00Z</dcterms:modified>
</cp:coreProperties>
</file>